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AC" w:rsidRPr="001659AC" w:rsidRDefault="001659AC" w:rsidP="001659AC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1659AC">
        <w:rPr>
          <w:rFonts w:ascii="Times New Roman" w:hAnsi="Times New Roman" w:cs="Times New Roman"/>
          <w:sz w:val="24"/>
          <w:szCs w:val="24"/>
        </w:rPr>
        <w:t xml:space="preserve">Table </w:t>
      </w:r>
      <w:r w:rsidR="001741C0">
        <w:rPr>
          <w:rFonts w:ascii="Times New Roman" w:hAnsi="Times New Roman" w:cs="Times New Roman"/>
          <w:sz w:val="24"/>
          <w:szCs w:val="24"/>
        </w:rPr>
        <w:t>1</w:t>
      </w:r>
      <w:r w:rsidRPr="001659AC">
        <w:rPr>
          <w:rFonts w:ascii="Times New Roman" w:hAnsi="Times New Roman" w:cs="Times New Roman"/>
          <w:sz w:val="24"/>
          <w:szCs w:val="24"/>
        </w:rPr>
        <w:t xml:space="preserve">: </w:t>
      </w:r>
      <w:r w:rsidR="001741C0">
        <w:rPr>
          <w:rFonts w:ascii="Times New Roman" w:hAnsi="Times New Roman" w:cs="Times New Roman"/>
          <w:sz w:val="24"/>
          <w:szCs w:val="24"/>
        </w:rPr>
        <w:t>S</w:t>
      </w:r>
      <w:r w:rsidRPr="001659AC">
        <w:rPr>
          <w:rFonts w:ascii="Times New Roman" w:hAnsi="Times New Roman" w:cs="Times New Roman"/>
          <w:sz w:val="24"/>
          <w:szCs w:val="24"/>
        </w:rPr>
        <w:t>ocio demographic characteristics of 624 perinatally</w:t>
      </w:r>
      <w:r w:rsidR="008D7BEC" w:rsidRPr="008D7BEC">
        <w:rPr>
          <w:rFonts w:ascii="Times New Roman" w:hAnsi="Times New Roman" w:cs="Times New Roman"/>
          <w:sz w:val="24"/>
          <w:szCs w:val="24"/>
        </w:rPr>
        <w:t xml:space="preserve"> </w:t>
      </w:r>
      <w:r w:rsidR="008D7BEC" w:rsidRPr="001659AC">
        <w:rPr>
          <w:rFonts w:ascii="Times New Roman" w:hAnsi="Times New Roman" w:cs="Times New Roman"/>
          <w:sz w:val="24"/>
          <w:szCs w:val="24"/>
        </w:rPr>
        <w:t xml:space="preserve">HIV </w:t>
      </w:r>
      <w:r w:rsidRPr="001659AC">
        <w:rPr>
          <w:rFonts w:ascii="Times New Roman" w:hAnsi="Times New Roman" w:cs="Times New Roman"/>
          <w:sz w:val="24"/>
          <w:szCs w:val="24"/>
        </w:rPr>
        <w:t>-infected adolescent in Uganda</w:t>
      </w:r>
    </w:p>
    <w:p w:rsidR="00B404B6" w:rsidRPr="001659AC" w:rsidRDefault="00B404B6" w:rsidP="00B404B6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917"/>
        <w:gridCol w:w="1706"/>
        <w:gridCol w:w="2235"/>
      </w:tblGrid>
      <w:tr w:rsidR="00B404B6" w:rsidRPr="00B404B6" w:rsidTr="001659AC">
        <w:trPr>
          <w:trHeight w:val="630"/>
        </w:trPr>
        <w:tc>
          <w:tcPr>
            <w:tcW w:w="1419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Characteristics 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Frequency (n)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B404B6" w:rsidRPr="00B404B6" w:rsidRDefault="00432020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 ce</w:t>
            </w: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nt</w:t>
            </w:r>
            <w:r w:rsidR="00B404B6"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EB4AFB" w:rsidRPr="00B404B6" w:rsidTr="00264FD8">
        <w:trPr>
          <w:trHeight w:val="620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Females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Males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370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59.3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40.7</w:t>
            </w:r>
          </w:p>
        </w:tc>
      </w:tr>
      <w:tr w:rsidR="00EB4AFB" w:rsidRPr="00B404B6" w:rsidTr="00264FD8">
        <w:trPr>
          <w:trHeight w:val="620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Age groups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 – 14 years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15 – 19 years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18.3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81.4</w:t>
            </w:r>
          </w:p>
        </w:tc>
      </w:tr>
      <w:tr w:rsidR="00EB4AFB" w:rsidRPr="00B404B6" w:rsidTr="00264FD8">
        <w:trPr>
          <w:trHeight w:val="1565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Religion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Catholic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Protestant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Muslim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Born again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260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252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41.8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40.4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9.3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EB4AFB" w:rsidRPr="00B404B6" w:rsidTr="00264FD8">
        <w:trPr>
          <w:trHeight w:val="620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Education status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Out of school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In school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166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26.6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73.4</w:t>
            </w:r>
          </w:p>
        </w:tc>
      </w:tr>
      <w:tr w:rsidR="00EB4AFB" w:rsidRPr="00B404B6" w:rsidTr="00264FD8">
        <w:trPr>
          <w:trHeight w:val="935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Level of education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 formal education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Primary level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Secondary level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356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57.1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37.1</w:t>
            </w:r>
          </w:p>
        </w:tc>
      </w:tr>
      <w:tr w:rsidR="00EB4AFB" w:rsidRPr="00B404B6" w:rsidTr="00264FD8">
        <w:trPr>
          <w:trHeight w:val="1565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Highest level of education hoped to complete</w:t>
            </w: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Primary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Secondary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Tertiary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Did not know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378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8.7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82.4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EB4AFB" w:rsidRPr="00B404B6" w:rsidTr="00264FD8">
        <w:trPr>
          <w:trHeight w:val="935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Occupation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Students</w:t>
            </w:r>
          </w:p>
          <w:p w:rsidR="008F39BC" w:rsidRDefault="008F39BC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Employed</w:t>
            </w:r>
          </w:p>
          <w:p w:rsidR="00EB4AFB" w:rsidRPr="00B404B6" w:rsidRDefault="008F39BC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employed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462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7.9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13.7</w:t>
            </w:r>
          </w:p>
        </w:tc>
      </w:tr>
      <w:tr w:rsidR="00EB4AFB" w:rsidRPr="00B404B6" w:rsidTr="00264FD8">
        <w:trPr>
          <w:trHeight w:val="935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Western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Eastern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Northern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173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27.7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35.3</w:t>
            </w:r>
          </w:p>
        </w:tc>
      </w:tr>
      <w:tr w:rsidR="00EB4AFB" w:rsidRPr="00B404B6" w:rsidTr="00264FD8">
        <w:trPr>
          <w:trHeight w:val="620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Distance to clinic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Within 5km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More than 5km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197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          427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31.5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68.6</w:t>
            </w:r>
          </w:p>
        </w:tc>
      </w:tr>
      <w:tr w:rsidR="00EB4AFB" w:rsidRPr="00B404B6" w:rsidTr="006A0143">
        <w:trPr>
          <w:trHeight w:val="2042"/>
        </w:trPr>
        <w:tc>
          <w:tcPr>
            <w:tcW w:w="1419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Parenthood status (living status)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Both parents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One parent (one dead)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One parent (other alive)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Guardian/siblings (parents dead)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Staying alone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16.8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31.4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39.3</w:t>
            </w:r>
          </w:p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</w:tr>
    </w:tbl>
    <w:p w:rsidR="004E5A34" w:rsidRDefault="00B404B6" w:rsidP="00B404B6">
      <w:pPr>
        <w:tabs>
          <w:tab w:val="left" w:pos="1940"/>
          <w:tab w:val="left" w:pos="5900"/>
          <w:tab w:val="left" w:pos="7640"/>
        </w:tabs>
        <w:spacing w:before="7"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B404B6">
        <w:rPr>
          <w:rFonts w:ascii="Times New Roman" w:hAnsi="Times New Roman"/>
          <w:sz w:val="24"/>
          <w:szCs w:val="24"/>
        </w:rPr>
        <w:t xml:space="preserve">* </w:t>
      </w:r>
      <w:r w:rsidRPr="00B404B6">
        <w:rPr>
          <w:rFonts w:ascii="Times New Roman" w:hAnsi="Times New Roman"/>
          <w:b/>
          <w:sz w:val="24"/>
          <w:szCs w:val="24"/>
        </w:rPr>
        <w:t>Some responses were missing / unknown.</w:t>
      </w:r>
    </w:p>
    <w:p w:rsidR="001659AC" w:rsidRDefault="004E5A34" w:rsidP="004E5A3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659AC">
        <w:rPr>
          <w:rFonts w:ascii="Times New Roman" w:hAnsi="Times New Roman"/>
          <w:b/>
          <w:sz w:val="24"/>
          <w:szCs w:val="24"/>
        </w:rPr>
        <w:lastRenderedPageBreak/>
        <w:t>Table</w:t>
      </w:r>
      <w:r w:rsidR="001741C0">
        <w:rPr>
          <w:rFonts w:ascii="Times New Roman" w:hAnsi="Times New Roman"/>
          <w:b/>
          <w:sz w:val="24"/>
          <w:szCs w:val="24"/>
        </w:rPr>
        <w:t xml:space="preserve"> </w:t>
      </w:r>
      <w:r w:rsidRPr="001659AC">
        <w:rPr>
          <w:rFonts w:ascii="Times New Roman" w:hAnsi="Times New Roman"/>
          <w:b/>
          <w:sz w:val="24"/>
          <w:szCs w:val="24"/>
        </w:rPr>
        <w:t xml:space="preserve">2: Sexual and other </w:t>
      </w:r>
      <w:r w:rsidR="008D7BEC" w:rsidRPr="001659AC">
        <w:rPr>
          <w:rFonts w:ascii="Times New Roman" w:hAnsi="Times New Roman"/>
          <w:b/>
          <w:sz w:val="24"/>
          <w:szCs w:val="24"/>
        </w:rPr>
        <w:t>behaviours</w:t>
      </w:r>
      <w:r w:rsidRPr="001659AC">
        <w:rPr>
          <w:rFonts w:ascii="Times New Roman" w:hAnsi="Times New Roman"/>
          <w:b/>
          <w:sz w:val="24"/>
          <w:szCs w:val="24"/>
        </w:rPr>
        <w:t xml:space="preserve"> of perinatally</w:t>
      </w:r>
      <w:r w:rsidR="008D7BEC">
        <w:rPr>
          <w:rFonts w:ascii="Times New Roman" w:hAnsi="Times New Roman"/>
          <w:b/>
          <w:sz w:val="24"/>
          <w:szCs w:val="24"/>
        </w:rPr>
        <w:t xml:space="preserve"> HIV-</w:t>
      </w:r>
      <w:r w:rsidRPr="001659AC">
        <w:rPr>
          <w:rFonts w:ascii="Times New Roman" w:hAnsi="Times New Roman"/>
          <w:b/>
          <w:sz w:val="24"/>
          <w:szCs w:val="24"/>
        </w:rPr>
        <w:t xml:space="preserve"> infected </w:t>
      </w:r>
      <w:r w:rsidR="008D7BEC" w:rsidRPr="001659AC">
        <w:rPr>
          <w:rFonts w:ascii="Times New Roman" w:hAnsi="Times New Roman"/>
          <w:b/>
          <w:sz w:val="24"/>
          <w:szCs w:val="24"/>
        </w:rPr>
        <w:t xml:space="preserve">adolescents </w:t>
      </w:r>
      <w:r w:rsidRPr="001659AC">
        <w:rPr>
          <w:rFonts w:ascii="Times New Roman" w:hAnsi="Times New Roman"/>
          <w:b/>
          <w:sz w:val="24"/>
          <w:szCs w:val="24"/>
        </w:rPr>
        <w:t xml:space="preserve">with HIV in Uganda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3"/>
        <w:gridCol w:w="1498"/>
        <w:gridCol w:w="2639"/>
        <w:gridCol w:w="1816"/>
      </w:tblGrid>
      <w:tr w:rsidR="001659AC" w:rsidTr="00C35A9B">
        <w:tc>
          <w:tcPr>
            <w:tcW w:w="3623" w:type="dxa"/>
          </w:tcPr>
          <w:p w:rsidR="001659AC" w:rsidRDefault="001659AC" w:rsidP="004E5A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1498" w:type="dxa"/>
          </w:tcPr>
          <w:p w:rsidR="001659AC" w:rsidRDefault="001659AC" w:rsidP="004E5A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(N)</w:t>
            </w:r>
          </w:p>
        </w:tc>
        <w:tc>
          <w:tcPr>
            <w:tcW w:w="2639" w:type="dxa"/>
          </w:tcPr>
          <w:p w:rsidR="001659AC" w:rsidRDefault="001659AC" w:rsidP="004E5A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1659AC" w:rsidRDefault="001659AC" w:rsidP="004E5A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Currently on ARVs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519 (83.2)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C35A9B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Ever had </w:t>
            </w:r>
            <w:r w:rsidR="001741C0">
              <w:rPr>
                <w:rFonts w:ascii="Times New Roman" w:hAnsi="Times New Roman"/>
                <w:sz w:val="24"/>
                <w:szCs w:val="24"/>
              </w:rPr>
              <w:t>Intimate relationship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396 (63.5)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17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Currently </w:t>
            </w:r>
            <w:r w:rsidR="001741C0">
              <w:rPr>
                <w:rFonts w:ascii="Times New Roman" w:hAnsi="Times New Roman"/>
                <w:sz w:val="24"/>
                <w:szCs w:val="24"/>
              </w:rPr>
              <w:t>in intimate relationship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206 (33.0)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Ever had sex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213 (34.1)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Had sex in the last 6 months?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136 (63.9)</w:t>
            </w:r>
          </w:p>
        </w:tc>
      </w:tr>
      <w:tr w:rsidR="00F947F8" w:rsidTr="00C35A9B">
        <w:tc>
          <w:tcPr>
            <w:tcW w:w="3623" w:type="dxa"/>
            <w:vMerge w:val="restart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¥How often has sex:</w:t>
            </w:r>
          </w:p>
        </w:tc>
        <w:tc>
          <w:tcPr>
            <w:tcW w:w="1498" w:type="dxa"/>
            <w:vMerge w:val="restart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≥3 times a week     </w:t>
            </w:r>
          </w:p>
        </w:tc>
        <w:tc>
          <w:tcPr>
            <w:tcW w:w="1816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17 (12.5)</w:t>
            </w:r>
          </w:p>
        </w:tc>
      </w:tr>
      <w:tr w:rsidR="00F947F8" w:rsidTr="00C35A9B">
        <w:tc>
          <w:tcPr>
            <w:tcW w:w="3623" w:type="dxa"/>
            <w:vMerge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Once week    </w:t>
            </w:r>
          </w:p>
        </w:tc>
        <w:tc>
          <w:tcPr>
            <w:tcW w:w="1816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41 (30.2)</w:t>
            </w:r>
          </w:p>
        </w:tc>
      </w:tr>
      <w:tr w:rsidR="00F947F8" w:rsidTr="00C35A9B">
        <w:tc>
          <w:tcPr>
            <w:tcW w:w="3623" w:type="dxa"/>
            <w:vMerge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Once a month     </w:t>
            </w:r>
          </w:p>
        </w:tc>
        <w:tc>
          <w:tcPr>
            <w:tcW w:w="1816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78 (57.4)</w:t>
            </w:r>
          </w:p>
        </w:tc>
      </w:tr>
      <w:tr w:rsidR="00F947F8" w:rsidTr="00C35A9B">
        <w:tc>
          <w:tcPr>
            <w:tcW w:w="3623" w:type="dxa"/>
            <w:vMerge w:val="restart"/>
            <w:vAlign w:val="center"/>
          </w:tcPr>
          <w:p w:rsidR="00F947F8" w:rsidRPr="00B404B6" w:rsidRDefault="00F947F8" w:rsidP="00FE6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Number of sexual partners</w:t>
            </w:r>
            <w:r w:rsidR="00ED21F0">
              <w:rPr>
                <w:rFonts w:ascii="Times New Roman" w:hAnsi="Times New Roman"/>
                <w:sz w:val="24"/>
                <w:szCs w:val="24"/>
              </w:rPr>
              <w:t xml:space="preserve">(last </w:t>
            </w:r>
            <w:r w:rsidR="00FE6842">
              <w:rPr>
                <w:rFonts w:ascii="Times New Roman" w:hAnsi="Times New Roman"/>
                <w:sz w:val="24"/>
                <w:szCs w:val="24"/>
              </w:rPr>
              <w:t>six</w:t>
            </w:r>
            <w:r w:rsidR="00ED21F0">
              <w:rPr>
                <w:rFonts w:ascii="Times New Roman" w:hAnsi="Times New Roman"/>
                <w:sz w:val="24"/>
                <w:szCs w:val="24"/>
              </w:rPr>
              <w:t xml:space="preserve"> months)</w:t>
            </w:r>
          </w:p>
        </w:tc>
        <w:tc>
          <w:tcPr>
            <w:tcW w:w="1498" w:type="dxa"/>
            <w:vMerge w:val="restart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(84.0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947F8" w:rsidTr="00C35A9B">
        <w:tc>
          <w:tcPr>
            <w:tcW w:w="3623" w:type="dxa"/>
            <w:vMerge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 than 1 partner</w:t>
            </w:r>
          </w:p>
        </w:tc>
        <w:tc>
          <w:tcPr>
            <w:tcW w:w="1816" w:type="dxa"/>
            <w:vAlign w:val="center"/>
          </w:tcPr>
          <w:p w:rsidR="00F947F8" w:rsidRPr="00B404B6" w:rsidRDefault="00F947F8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(16.0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Ω Used a condom at last sex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93 (43.7)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Ω Consistent  condom use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639" w:type="dxa"/>
            <w:vAlign w:val="center"/>
          </w:tcPr>
          <w:p w:rsidR="00742BC5" w:rsidRPr="00B404B6" w:rsidRDefault="00C35A9B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16" w:type="dxa"/>
            <w:vAlign w:val="center"/>
          </w:tcPr>
          <w:p w:rsidR="00742BC5" w:rsidRPr="00B404B6" w:rsidRDefault="00C35A9B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742BC5" w:rsidRPr="00B404B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77.5</w:t>
            </w:r>
            <w:r w:rsidR="00742BC5" w:rsidRPr="00B40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 ∑Ever been pregnant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82(56.9)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 ∑Ever made someone pregnant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23(33.3)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Aware of HIV status of partner</w:t>
            </w:r>
            <w:r w:rsidR="00264FD8">
              <w:rPr>
                <w:rFonts w:ascii="Times New Roman" w:hAnsi="Times New Roman"/>
                <w:sz w:val="24"/>
                <w:szCs w:val="24"/>
              </w:rPr>
              <w:t xml:space="preserve"> and disclosed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223(56.3)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Partner HIV +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86(49.7)</w:t>
            </w:r>
          </w:p>
        </w:tc>
      </w:tr>
      <w:tr w:rsidR="00C35A9B" w:rsidTr="00C35A9B">
        <w:tc>
          <w:tcPr>
            <w:tcW w:w="3623" w:type="dxa"/>
            <w:vAlign w:val="center"/>
          </w:tcPr>
          <w:p w:rsidR="00C35A9B" w:rsidRPr="00B404B6" w:rsidRDefault="00C35A9B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Disclosed  HIV status</w:t>
            </w:r>
          </w:p>
        </w:tc>
        <w:tc>
          <w:tcPr>
            <w:tcW w:w="1498" w:type="dxa"/>
            <w:vAlign w:val="center"/>
          </w:tcPr>
          <w:p w:rsidR="00C35A9B" w:rsidRPr="00B404B6" w:rsidRDefault="00C35A9B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639" w:type="dxa"/>
            <w:vAlign w:val="center"/>
          </w:tcPr>
          <w:p w:rsidR="00C35A9B" w:rsidRPr="00B404B6" w:rsidRDefault="00C35A9B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16" w:type="dxa"/>
            <w:vAlign w:val="center"/>
          </w:tcPr>
          <w:p w:rsidR="00C35A9B" w:rsidRPr="00B404B6" w:rsidRDefault="00C35A9B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196(49.5%)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sz w:val="24"/>
                <w:szCs w:val="24"/>
              </w:rPr>
              <w:t xml:space="preserve">Ω 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Ever lived with boy/girlfriend?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95 (44.6)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sz w:val="24"/>
                <w:szCs w:val="24"/>
              </w:rPr>
              <w:t xml:space="preserve">Ω 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Ever been married?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46 (21.6)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Sexually transmitted infections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Been treated for an STD/STI?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101 (16.2)</w:t>
            </w:r>
          </w:p>
        </w:tc>
      </w:tr>
      <w:tr w:rsidR="00432020" w:rsidTr="00264FD8">
        <w:trPr>
          <w:trHeight w:val="1134"/>
        </w:trPr>
        <w:tc>
          <w:tcPr>
            <w:tcW w:w="3623" w:type="dxa"/>
            <w:vAlign w:val="center"/>
          </w:tcPr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Ever suffered from the following symptoms</w:t>
            </w:r>
          </w:p>
        </w:tc>
        <w:tc>
          <w:tcPr>
            <w:tcW w:w="1498" w:type="dxa"/>
            <w:vAlign w:val="center"/>
          </w:tcPr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Genital sores</w:t>
            </w:r>
          </w:p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Genital itching   </w:t>
            </w:r>
          </w:p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Genital discharge    </w:t>
            </w:r>
          </w:p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Lower abdominal pain</w:t>
            </w:r>
          </w:p>
        </w:tc>
        <w:tc>
          <w:tcPr>
            <w:tcW w:w="1816" w:type="dxa"/>
            <w:vAlign w:val="center"/>
          </w:tcPr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(14.8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(27.7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(10.9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2020" w:rsidRPr="00B404B6" w:rsidRDefault="00432020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(16.8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Advised partner to seek treatment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65 (61.9)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Peer influence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04B6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B404B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Ever smoked cigarette?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18 (2.9)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Ever drunk alcohol?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81 (12.0)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Has any friend taking alcohol?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92 (14.7)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Ever been Influenced to smoke/take alcohol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110 (17.6)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Sexuality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(SD)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Age when had first boy/girlfriend (years)</w:t>
            </w:r>
          </w:p>
        </w:tc>
        <w:tc>
          <w:tcPr>
            <w:tcW w:w="1498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15.67 (1.5)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sz w:val="24"/>
                <w:szCs w:val="24"/>
              </w:rPr>
              <w:t xml:space="preserve">Ω 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Age when had first sex (years)</w:t>
            </w:r>
          </w:p>
        </w:tc>
        <w:tc>
          <w:tcPr>
            <w:tcW w:w="1498" w:type="dxa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15.83 (1.7)</w:t>
            </w:r>
          </w:p>
        </w:tc>
      </w:tr>
      <w:tr w:rsidR="00742BC5" w:rsidTr="00C35A9B">
        <w:tc>
          <w:tcPr>
            <w:tcW w:w="3623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Age when got married (years)</w:t>
            </w:r>
          </w:p>
        </w:tc>
        <w:tc>
          <w:tcPr>
            <w:tcW w:w="1498" w:type="dxa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39" w:type="dxa"/>
            <w:vAlign w:val="center"/>
          </w:tcPr>
          <w:p w:rsidR="00742BC5" w:rsidRPr="00B404B6" w:rsidRDefault="00742BC5" w:rsidP="0074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742BC5" w:rsidRPr="00C35A9B" w:rsidRDefault="00742BC5" w:rsidP="00C35A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A9B">
              <w:rPr>
                <w:rFonts w:ascii="Times New Roman" w:hAnsi="Times New Roman"/>
                <w:sz w:val="24"/>
                <w:szCs w:val="24"/>
              </w:rPr>
              <w:t>1.1)</w:t>
            </w:r>
          </w:p>
        </w:tc>
      </w:tr>
    </w:tbl>
    <w:p w:rsidR="001741C0" w:rsidRDefault="001741C0" w:rsidP="004E5A3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1741C0" w:rsidRPr="008D7BEC" w:rsidRDefault="001741C0" w:rsidP="00C35A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7BE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8D7BEC">
        <w:rPr>
          <w:rStyle w:val="tgc"/>
          <w:rFonts w:ascii="Times New Roman" w:hAnsi="Times New Roman"/>
          <w:color w:val="222222"/>
          <w:sz w:val="24"/>
          <w:szCs w:val="24"/>
        </w:rPr>
        <w:t xml:space="preserve">An </w:t>
      </w:r>
      <w:r w:rsidRPr="008D7BEC">
        <w:rPr>
          <w:rStyle w:val="tgc"/>
          <w:rFonts w:ascii="Times New Roman" w:hAnsi="Times New Roman"/>
          <w:bCs/>
          <w:color w:val="222222"/>
          <w:sz w:val="24"/>
          <w:szCs w:val="24"/>
        </w:rPr>
        <w:t>intimate relationship</w:t>
      </w:r>
      <w:r w:rsidRPr="008D7BEC">
        <w:rPr>
          <w:rStyle w:val="tgc"/>
          <w:rFonts w:ascii="Times New Roman" w:hAnsi="Times New Roman"/>
          <w:color w:val="222222"/>
          <w:sz w:val="24"/>
          <w:szCs w:val="24"/>
        </w:rPr>
        <w:t xml:space="preserve"> is an interpersonal </w:t>
      </w:r>
      <w:r w:rsidRPr="008D7BEC">
        <w:rPr>
          <w:rStyle w:val="tgc"/>
          <w:rFonts w:ascii="Times New Roman" w:hAnsi="Times New Roman"/>
          <w:bCs/>
          <w:color w:val="222222"/>
          <w:sz w:val="24"/>
          <w:szCs w:val="24"/>
        </w:rPr>
        <w:t>relationship</w:t>
      </w:r>
      <w:r w:rsidRPr="008D7BEC">
        <w:rPr>
          <w:rStyle w:val="tgc"/>
          <w:rFonts w:ascii="Times New Roman" w:hAnsi="Times New Roman"/>
          <w:color w:val="222222"/>
          <w:sz w:val="24"/>
          <w:szCs w:val="24"/>
        </w:rPr>
        <w:t xml:space="preserve"> that involves physical or emotional </w:t>
      </w:r>
      <w:r w:rsidRPr="008D7BEC">
        <w:rPr>
          <w:rStyle w:val="tgc"/>
          <w:rFonts w:ascii="Times New Roman" w:hAnsi="Times New Roman"/>
          <w:bCs/>
          <w:color w:val="222222"/>
          <w:sz w:val="24"/>
          <w:szCs w:val="24"/>
        </w:rPr>
        <w:t>intimacy</w:t>
      </w:r>
      <w:r w:rsidRPr="008D7BEC">
        <w:rPr>
          <w:rStyle w:val="tgc"/>
          <w:rFonts w:ascii="Times New Roman" w:hAnsi="Times New Roman"/>
          <w:color w:val="222222"/>
          <w:sz w:val="24"/>
          <w:szCs w:val="24"/>
        </w:rPr>
        <w:t xml:space="preserve">. Physical </w:t>
      </w:r>
      <w:r w:rsidRPr="008D7BEC">
        <w:rPr>
          <w:rStyle w:val="tgc"/>
          <w:rFonts w:ascii="Times New Roman" w:hAnsi="Times New Roman"/>
          <w:bCs/>
          <w:color w:val="222222"/>
          <w:sz w:val="24"/>
          <w:szCs w:val="24"/>
        </w:rPr>
        <w:t>intimacy</w:t>
      </w:r>
      <w:r w:rsidRPr="008D7BEC">
        <w:rPr>
          <w:rStyle w:val="tgc"/>
          <w:rFonts w:ascii="Times New Roman" w:hAnsi="Times New Roman"/>
          <w:color w:val="222222"/>
          <w:sz w:val="24"/>
          <w:szCs w:val="24"/>
        </w:rPr>
        <w:t xml:space="preserve"> is characterized by romantic or passionate attachment or sexual activity.</w:t>
      </w:r>
    </w:p>
    <w:p w:rsidR="001741C0" w:rsidRPr="008D7BEC" w:rsidRDefault="001741C0" w:rsidP="00C35A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7BEC">
        <w:rPr>
          <w:rFonts w:ascii="Times New Roman" w:hAnsi="Times New Roman"/>
          <w:sz w:val="24"/>
          <w:szCs w:val="24"/>
        </w:rPr>
        <w:t xml:space="preserve">Boyfriend and girlfriend </w:t>
      </w:r>
      <w:proofErr w:type="gramStart"/>
      <w:r w:rsidRPr="008D7BEC">
        <w:rPr>
          <w:rFonts w:ascii="Times New Roman" w:hAnsi="Times New Roman"/>
          <w:sz w:val="24"/>
          <w:szCs w:val="24"/>
        </w:rPr>
        <w:t>means</w:t>
      </w:r>
      <w:proofErr w:type="gramEnd"/>
      <w:r w:rsidRPr="008D7BEC">
        <w:rPr>
          <w:rFonts w:ascii="Times New Roman" w:hAnsi="Times New Roman"/>
          <w:sz w:val="24"/>
          <w:szCs w:val="24"/>
        </w:rPr>
        <w:t xml:space="preserve"> </w:t>
      </w:r>
      <w:r w:rsidRPr="008D7BEC">
        <w:rPr>
          <w:rFonts w:ascii="Times New Roman" w:hAnsi="Times New Roman"/>
          <w:color w:val="222222"/>
          <w:sz w:val="24"/>
          <w:szCs w:val="24"/>
        </w:rPr>
        <w:t>a regular female/ male companion with whom a person has a romantic as well</w:t>
      </w:r>
      <w:r w:rsidR="008F39B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8F39BC" w:rsidRPr="008D7BEC">
        <w:rPr>
          <w:rFonts w:ascii="Times New Roman" w:hAnsi="Times New Roman"/>
          <w:color w:val="222222"/>
          <w:sz w:val="24"/>
          <w:szCs w:val="24"/>
        </w:rPr>
        <w:t>as sexual</w:t>
      </w:r>
      <w:r w:rsidRPr="008D7BEC">
        <w:rPr>
          <w:rFonts w:ascii="Times New Roman" w:hAnsi="Times New Roman"/>
          <w:color w:val="222222"/>
          <w:sz w:val="24"/>
          <w:szCs w:val="24"/>
        </w:rPr>
        <w:t xml:space="preserve"> relationship.</w:t>
      </w:r>
    </w:p>
    <w:p w:rsidR="00B404B6" w:rsidRPr="00B404B6" w:rsidRDefault="00B404B6" w:rsidP="00C35A9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404B6">
        <w:rPr>
          <w:rFonts w:ascii="Times New Roman" w:hAnsi="Times New Roman"/>
          <w:b/>
          <w:sz w:val="24"/>
          <w:szCs w:val="24"/>
        </w:rPr>
        <w:t xml:space="preserve">Ω </w:t>
      </w:r>
      <w:proofErr w:type="gramStart"/>
      <w:r w:rsidRPr="00B404B6">
        <w:rPr>
          <w:rFonts w:ascii="Times New Roman" w:hAnsi="Times New Roman"/>
          <w:b/>
          <w:sz w:val="24"/>
          <w:szCs w:val="24"/>
        </w:rPr>
        <w:t>These</w:t>
      </w:r>
      <w:proofErr w:type="gramEnd"/>
      <w:r w:rsidRPr="00B404B6">
        <w:rPr>
          <w:rFonts w:ascii="Times New Roman" w:hAnsi="Times New Roman"/>
          <w:b/>
          <w:sz w:val="24"/>
          <w:szCs w:val="24"/>
        </w:rPr>
        <w:t xml:space="preserve"> refer to those 213 had ever had sex.  </w:t>
      </w:r>
    </w:p>
    <w:p w:rsidR="00B404B6" w:rsidRPr="00B404B6" w:rsidRDefault="00B404B6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04B6">
        <w:rPr>
          <w:rFonts w:ascii="Times New Roman" w:hAnsi="Times New Roman"/>
          <w:b/>
          <w:sz w:val="24"/>
          <w:szCs w:val="24"/>
        </w:rPr>
        <w:t>¥ These refer to those 136 who had sex in the last six months.</w:t>
      </w:r>
    </w:p>
    <w:p w:rsidR="00B404B6" w:rsidRDefault="00B404B6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404B6">
        <w:rPr>
          <w:rFonts w:ascii="Times New Roman" w:hAnsi="Times New Roman"/>
          <w:b/>
          <w:sz w:val="24"/>
          <w:szCs w:val="24"/>
        </w:rPr>
        <w:t>∑  These</w:t>
      </w:r>
      <w:proofErr w:type="gramEnd"/>
      <w:r w:rsidRPr="00B404B6">
        <w:rPr>
          <w:rFonts w:ascii="Times New Roman" w:hAnsi="Times New Roman"/>
          <w:b/>
          <w:sz w:val="24"/>
          <w:szCs w:val="24"/>
        </w:rPr>
        <w:t xml:space="preserve"> refer to the females or males who had ever been sexually active.</w:t>
      </w:r>
    </w:p>
    <w:p w:rsidR="00B404B6" w:rsidRDefault="00B404B6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338A" w:rsidRDefault="00B8338A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A9B" w:rsidRDefault="00C35A9B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63A8" w:rsidRDefault="000B63A8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3:  Stratified analysis comparing young adolescents and older adolescent’s sexual behaviour among perinatally HIV-infected adolescents.</w:t>
      </w:r>
    </w:p>
    <w:p w:rsidR="000B63A8" w:rsidRDefault="000B63A8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 xml:space="preserve">10-14 years </w:t>
            </w:r>
          </w:p>
          <w:p w:rsidR="000B63A8" w:rsidRPr="008F39BC" w:rsidRDefault="000B63A8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15-19 years</w:t>
            </w:r>
          </w:p>
          <w:p w:rsidR="000B63A8" w:rsidRPr="008F39BC" w:rsidRDefault="000B63A8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8F39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8578CB" w:rsidRPr="008F39BC" w:rsidTr="008578CB">
        <w:tc>
          <w:tcPr>
            <w:tcW w:w="2394" w:type="dxa"/>
            <w:shd w:val="clear" w:color="auto" w:fill="auto"/>
          </w:tcPr>
          <w:p w:rsidR="008578CB" w:rsidRPr="008F39BC" w:rsidRDefault="00C35A9B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Ever had sex</w:t>
            </w:r>
          </w:p>
        </w:tc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8CB" w:rsidRPr="008F39BC" w:rsidTr="008578CB"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6(2.8)</w:t>
            </w:r>
          </w:p>
        </w:tc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207(97.2)</w:t>
            </w:r>
          </w:p>
        </w:tc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213(100</w:t>
            </w:r>
          </w:p>
        </w:tc>
      </w:tr>
      <w:tr w:rsidR="008578CB" w:rsidRPr="008F39BC" w:rsidTr="008578CB"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108(27.3)</w:t>
            </w:r>
          </w:p>
        </w:tc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303(73.7)</w:t>
            </w:r>
          </w:p>
        </w:tc>
        <w:tc>
          <w:tcPr>
            <w:tcW w:w="2394" w:type="dxa"/>
            <w:shd w:val="clear" w:color="auto" w:fill="auto"/>
          </w:tcPr>
          <w:p w:rsidR="008578CB" w:rsidRPr="008F39BC" w:rsidRDefault="008578CB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411(100)</w:t>
            </w:r>
          </w:p>
        </w:tc>
      </w:tr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Age at first sex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6 (21.4)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22(78.6)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28(100)</w:t>
            </w:r>
          </w:p>
        </w:tc>
      </w:tr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185 (100)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185 (100)</w:t>
            </w:r>
          </w:p>
        </w:tc>
      </w:tr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Condom use</w:t>
            </w:r>
            <w:r w:rsidR="008578CB" w:rsidRPr="008F39BC">
              <w:rPr>
                <w:rFonts w:ascii="Times New Roman" w:hAnsi="Times New Roman"/>
                <w:b/>
                <w:sz w:val="24"/>
                <w:szCs w:val="24"/>
              </w:rPr>
              <w:t xml:space="preserve"> at last sex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3(2.5)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117(97.5)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120(100)</w:t>
            </w:r>
          </w:p>
        </w:tc>
      </w:tr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3(3.3)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90(96.7)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93(100)</w:t>
            </w:r>
          </w:p>
        </w:tc>
      </w:tr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BC">
              <w:rPr>
                <w:rFonts w:ascii="Times New Roman" w:hAnsi="Times New Roman"/>
                <w:b/>
                <w:sz w:val="24"/>
                <w:szCs w:val="24"/>
              </w:rPr>
              <w:t>Number of partners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One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6(3.4)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173(96.6)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179(100)</w:t>
            </w:r>
          </w:p>
        </w:tc>
      </w:tr>
      <w:tr w:rsidR="000B63A8" w:rsidRPr="008F39BC" w:rsidTr="008578CB"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&gt;one partner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34(100)</w:t>
            </w:r>
          </w:p>
        </w:tc>
        <w:tc>
          <w:tcPr>
            <w:tcW w:w="2394" w:type="dxa"/>
            <w:shd w:val="clear" w:color="auto" w:fill="auto"/>
          </w:tcPr>
          <w:p w:rsidR="000B63A8" w:rsidRPr="008F39BC" w:rsidRDefault="000B63A8" w:rsidP="008578CB">
            <w:pPr>
              <w:rPr>
                <w:rFonts w:ascii="Times New Roman" w:hAnsi="Times New Roman"/>
                <w:sz w:val="24"/>
                <w:szCs w:val="24"/>
              </w:rPr>
            </w:pPr>
            <w:r w:rsidRPr="008F39BC">
              <w:rPr>
                <w:rFonts w:ascii="Times New Roman" w:hAnsi="Times New Roman"/>
                <w:sz w:val="24"/>
                <w:szCs w:val="24"/>
              </w:rPr>
              <w:t>34(100)</w:t>
            </w:r>
          </w:p>
        </w:tc>
      </w:tr>
    </w:tbl>
    <w:p w:rsidR="000B63A8" w:rsidRDefault="000B63A8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63A8" w:rsidRDefault="000B63A8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338A" w:rsidRDefault="00B8338A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338A" w:rsidRDefault="00B8338A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338A" w:rsidRDefault="00B8338A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338A" w:rsidRDefault="00B8338A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338A" w:rsidRDefault="00B8338A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338A" w:rsidRDefault="00B8338A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338A" w:rsidRDefault="00B8338A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E6842" w:rsidRDefault="00FE6842" w:rsidP="001659A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E5A34" w:rsidRPr="001659AC" w:rsidRDefault="004E5A34" w:rsidP="001659A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659AC">
        <w:rPr>
          <w:rFonts w:ascii="Times New Roman" w:hAnsi="Times New Roman"/>
          <w:b/>
          <w:sz w:val="24"/>
          <w:szCs w:val="24"/>
        </w:rPr>
        <w:lastRenderedPageBreak/>
        <w:t>Table 3:</w:t>
      </w:r>
      <w:r w:rsidR="001659AC">
        <w:rPr>
          <w:rFonts w:ascii="Times New Roman" w:hAnsi="Times New Roman"/>
          <w:b/>
          <w:sz w:val="24"/>
          <w:szCs w:val="24"/>
        </w:rPr>
        <w:t xml:space="preserve"> </w:t>
      </w:r>
      <w:r w:rsidR="001659AC" w:rsidRPr="001659AC">
        <w:rPr>
          <w:rFonts w:ascii="Times New Roman" w:hAnsi="Times New Roman"/>
          <w:b/>
          <w:sz w:val="24"/>
          <w:szCs w:val="24"/>
        </w:rPr>
        <w:t xml:space="preserve">Likelihood of </w:t>
      </w:r>
      <w:r w:rsidR="00C35A9B">
        <w:rPr>
          <w:rFonts w:ascii="Times New Roman" w:hAnsi="Times New Roman"/>
          <w:b/>
          <w:sz w:val="24"/>
          <w:szCs w:val="24"/>
        </w:rPr>
        <w:t>ever having had sex</w:t>
      </w:r>
      <w:r w:rsidR="001659AC" w:rsidRPr="001659AC">
        <w:rPr>
          <w:rFonts w:ascii="Times New Roman" w:hAnsi="Times New Roman"/>
          <w:b/>
          <w:sz w:val="24"/>
          <w:szCs w:val="24"/>
        </w:rPr>
        <w:t xml:space="preserve"> by socio</w:t>
      </w:r>
      <w:r w:rsidR="00A8364B">
        <w:rPr>
          <w:rFonts w:ascii="Times New Roman" w:hAnsi="Times New Roman"/>
          <w:b/>
          <w:sz w:val="24"/>
          <w:szCs w:val="24"/>
        </w:rPr>
        <w:t xml:space="preserve"> </w:t>
      </w:r>
      <w:r w:rsidR="001659AC" w:rsidRPr="001659AC">
        <w:rPr>
          <w:rFonts w:ascii="Times New Roman" w:hAnsi="Times New Roman"/>
          <w:b/>
          <w:sz w:val="24"/>
          <w:szCs w:val="24"/>
        </w:rPr>
        <w:t>demographic factor for perinatally</w:t>
      </w:r>
      <w:r w:rsidR="008D7BEC" w:rsidRPr="001659AC">
        <w:rPr>
          <w:rFonts w:ascii="Times New Roman" w:hAnsi="Times New Roman"/>
          <w:b/>
          <w:sz w:val="24"/>
          <w:szCs w:val="24"/>
        </w:rPr>
        <w:t xml:space="preserve"> HIV</w:t>
      </w:r>
      <w:r w:rsidR="008D7BEC">
        <w:rPr>
          <w:rFonts w:ascii="Times New Roman" w:hAnsi="Times New Roman"/>
          <w:b/>
          <w:sz w:val="24"/>
          <w:szCs w:val="24"/>
        </w:rPr>
        <w:t>-</w:t>
      </w:r>
      <w:r w:rsidR="001659AC" w:rsidRPr="001659AC">
        <w:rPr>
          <w:rFonts w:ascii="Times New Roman" w:hAnsi="Times New Roman"/>
          <w:b/>
          <w:sz w:val="24"/>
          <w:szCs w:val="24"/>
        </w:rPr>
        <w:t xml:space="preserve">infected </w:t>
      </w:r>
      <w:r w:rsidR="008D7BEC" w:rsidRPr="001659AC">
        <w:rPr>
          <w:rFonts w:ascii="Times New Roman" w:hAnsi="Times New Roman"/>
          <w:b/>
          <w:sz w:val="24"/>
          <w:szCs w:val="24"/>
        </w:rPr>
        <w:t xml:space="preserve">adolescents </w:t>
      </w:r>
      <w:r w:rsidR="001659AC" w:rsidRPr="001659AC">
        <w:rPr>
          <w:rFonts w:ascii="Times New Roman" w:hAnsi="Times New Roman"/>
          <w:b/>
          <w:sz w:val="24"/>
          <w:szCs w:val="24"/>
        </w:rPr>
        <w:t>in Uganda</w:t>
      </w:r>
      <w:r w:rsidR="001659AC">
        <w:rPr>
          <w:rFonts w:ascii="Times New Roman" w:hAnsi="Times New Roman"/>
          <w:b/>
          <w:sz w:val="24"/>
          <w:szCs w:val="24"/>
        </w:rPr>
        <w:t xml:space="preserve"> (2013/2014)</w:t>
      </w:r>
    </w:p>
    <w:tbl>
      <w:tblPr>
        <w:tblW w:w="563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426"/>
        <w:gridCol w:w="1391"/>
        <w:gridCol w:w="1488"/>
        <w:gridCol w:w="2069"/>
        <w:gridCol w:w="901"/>
      </w:tblGrid>
      <w:tr w:rsidR="00B404B6" w:rsidRPr="00B404B6" w:rsidTr="00B404B6">
        <w:trPr>
          <w:trHeight w:val="315"/>
        </w:trPr>
        <w:tc>
          <w:tcPr>
            <w:tcW w:w="1169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Sexually active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Unadjusted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P-value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</w:tr>
      <w:tr w:rsidR="00B404B6" w:rsidRPr="00B404B6" w:rsidTr="00B404B6">
        <w:trPr>
          <w:trHeight w:val="315"/>
        </w:trPr>
        <w:tc>
          <w:tcPr>
            <w:tcW w:w="1169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04B6" w:rsidRPr="00B404B6" w:rsidTr="00B404B6">
        <w:trPr>
          <w:trHeight w:val="315"/>
        </w:trPr>
        <w:tc>
          <w:tcPr>
            <w:tcW w:w="1169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5A9B" w:rsidRPr="00B404B6" w:rsidTr="00264FD8">
        <w:trPr>
          <w:trHeight w:val="640"/>
        </w:trPr>
        <w:tc>
          <w:tcPr>
            <w:tcW w:w="116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Male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69 (32.39)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144 (67.61)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185 (45.01)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226 (54.99)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1.71 (1.21 – 2.42)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A9B" w:rsidRPr="00B404B6" w:rsidTr="00264FD8">
        <w:trPr>
          <w:trHeight w:val="640"/>
        </w:trPr>
        <w:tc>
          <w:tcPr>
            <w:tcW w:w="116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Age groups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 – 14 years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15 – 19 years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 (2.82)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207 (97.18)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108 (26.41)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301 (73.59)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12.38 (5.34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>28.70)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A9B" w:rsidRPr="00B404B6" w:rsidTr="00264FD8">
        <w:trPr>
          <w:trHeight w:val="1290"/>
        </w:trPr>
        <w:tc>
          <w:tcPr>
            <w:tcW w:w="116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Catholic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Protestant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Muslim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Born again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88 (41.90)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83 (39.52)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19 (9.05)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17 (8.10)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172 (41.85)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169 (41.12)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25 (6.08)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41 (9.98)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0.96 (0.66 – 1.39)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1.49 (0.78 – 2.84)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0.81 (0.44 – 1.51)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0.83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0.23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C35A9B" w:rsidRPr="00B404B6" w:rsidTr="00264FD8">
        <w:trPr>
          <w:trHeight w:val="640"/>
        </w:trPr>
        <w:tc>
          <w:tcPr>
            <w:tcW w:w="116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Education status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Out of school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In school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35A9B" w:rsidRPr="00B404B6" w:rsidRDefault="00C35A9B" w:rsidP="00C3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110 (51.64)</w:t>
            </w:r>
          </w:p>
          <w:p w:rsidR="00C35A9B" w:rsidRPr="00B404B6" w:rsidRDefault="00C35A9B" w:rsidP="00C3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103 (47.89)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52(12.65)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356 (86.62)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0.14 (0.10 – 0.21)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A9B" w:rsidRPr="00B404B6" w:rsidTr="00264FD8">
        <w:trPr>
          <w:trHeight w:val="905"/>
        </w:trPr>
        <w:tc>
          <w:tcPr>
            <w:tcW w:w="116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Level of education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None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Primary level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Secondary level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13 (6.10)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109 (51.17)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91 (42.72)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17 (4.21)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247 (61.14)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140 (34.65)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0.58 (0.27 – 1.23)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0.85 (0.39 – 1.83)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0.15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C35A9B" w:rsidRPr="00B404B6" w:rsidTr="00264FD8">
        <w:trPr>
          <w:trHeight w:val="1055"/>
        </w:trPr>
        <w:tc>
          <w:tcPr>
            <w:tcW w:w="116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Education level hoped to complete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Primary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Secondary</w:t>
            </w:r>
          </w:p>
          <w:p w:rsidR="00C35A9B" w:rsidRPr="00B404B6" w:rsidRDefault="00C35A9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Tertiary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30 (17.96)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38 (22.75)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99 (59.28)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35 (9.07)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72 (18.65)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279 (72.28)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0.62 (0.33 – 1.15)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0.41 (0.24 – 0.71)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0.13</w:t>
            </w:r>
          </w:p>
          <w:p w:rsidR="00C35A9B" w:rsidRPr="00B404B6" w:rsidRDefault="00C35A9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553D" w:rsidRPr="00B404B6" w:rsidTr="00264FD8">
        <w:trPr>
          <w:trHeight w:val="965"/>
        </w:trPr>
        <w:tc>
          <w:tcPr>
            <w:tcW w:w="1169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Students</w:t>
            </w:r>
          </w:p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Volunteers</w:t>
            </w:r>
            <w:r>
              <w:rPr>
                <w:rFonts w:ascii="Times New Roman" w:hAnsi="Times New Roman"/>
                <w:sz w:val="24"/>
                <w:szCs w:val="24"/>
              </w:rPr>
              <w:t>(employed)</w:t>
            </w:r>
            <w:r w:rsidRPr="00B40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Stay home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102 (52.04)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33 (16.84)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61 (31.12)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360 (89.78)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16 (3.99)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25 (6.23)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7.28 (3.85-13.75)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8.61(5.15- 14.41)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553D" w:rsidRPr="00B404B6" w:rsidTr="00264FD8">
        <w:trPr>
          <w:trHeight w:val="965"/>
        </w:trPr>
        <w:tc>
          <w:tcPr>
            <w:tcW w:w="1169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Western</w:t>
            </w:r>
          </w:p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Eastern</w:t>
            </w:r>
          </w:p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Northern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65 (30.52)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72 (33.80)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76 (35.68)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166 (40.39)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101 (24.57)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144 (35.04)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1.82 (1.20 – 2.76)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1.35 (0.90 – 2.01)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2F553D" w:rsidRPr="00B404B6" w:rsidTr="002F553D">
        <w:trPr>
          <w:trHeight w:val="1646"/>
        </w:trPr>
        <w:tc>
          <w:tcPr>
            <w:tcW w:w="1169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Living situation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Both parents</w:t>
            </w:r>
          </w:p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One parent (one dead)</w:t>
            </w:r>
          </w:p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One parent (other alive)</w:t>
            </w:r>
          </w:p>
          <w:p w:rsidR="002F553D" w:rsidRPr="00B404B6" w:rsidRDefault="002F553D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Guardian/siblings 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36 (17.39)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60 (28.99)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19 (9.18)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78 (37.68)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69 (16.87)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136 (33.25)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32 (7.82)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167 (40.83)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0.85 (0.51 – 1.40)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1.14 (0.57 – 2.28)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0.90 (0.55 – 1.45)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0.52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0.72</w:t>
            </w:r>
          </w:p>
          <w:p w:rsidR="002F553D" w:rsidRPr="00B404B6" w:rsidRDefault="002F553D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</w:tr>
    </w:tbl>
    <w:p w:rsidR="00B404B6" w:rsidRPr="00B404B6" w:rsidRDefault="00B404B6" w:rsidP="00B404B6">
      <w:pPr>
        <w:spacing w:line="240" w:lineRule="auto"/>
        <w:rPr>
          <w:rFonts w:ascii="Times New Roman" w:hAnsi="Times New Roman"/>
          <w:sz w:val="24"/>
          <w:szCs w:val="24"/>
        </w:rPr>
      </w:pPr>
      <w:r w:rsidRPr="00B404B6">
        <w:rPr>
          <w:rFonts w:ascii="Times New Roman" w:hAnsi="Times New Roman"/>
          <w:sz w:val="24"/>
          <w:szCs w:val="24"/>
        </w:rPr>
        <w:t>† Fisher’s exact test was used where we had a cell count less than 5</w:t>
      </w:r>
    </w:p>
    <w:p w:rsidR="00B404B6" w:rsidRPr="00B404B6" w:rsidRDefault="00B404B6" w:rsidP="00B404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553D" w:rsidRDefault="002F553D" w:rsidP="001659AC">
      <w:pPr>
        <w:pStyle w:val="Heading2"/>
      </w:pPr>
    </w:p>
    <w:p w:rsidR="002F553D" w:rsidRDefault="002F553D" w:rsidP="001659AC">
      <w:pPr>
        <w:pStyle w:val="Heading2"/>
      </w:pPr>
    </w:p>
    <w:p w:rsidR="001659AC" w:rsidRPr="008D7BEC" w:rsidRDefault="001659AC" w:rsidP="001659AC">
      <w:pPr>
        <w:pStyle w:val="Heading2"/>
      </w:pPr>
      <w:r w:rsidRPr="008D7BEC">
        <w:t xml:space="preserve">Table 4: </w:t>
      </w:r>
      <w:r w:rsidRPr="00275BDC">
        <w:rPr>
          <w:rFonts w:ascii="Times New Roman" w:hAnsi="Times New Roman" w:cs="Times New Roman"/>
          <w:sz w:val="24"/>
          <w:szCs w:val="24"/>
        </w:rPr>
        <w:t xml:space="preserve">Likelihood of </w:t>
      </w:r>
      <w:r w:rsidRPr="008D7BEC">
        <w:t xml:space="preserve">medical and life style factors associated with </w:t>
      </w:r>
      <w:r w:rsidR="008D7BEC" w:rsidRPr="00275BDC">
        <w:rPr>
          <w:rFonts w:ascii="Times New Roman" w:hAnsi="Times New Roman" w:cs="Times New Roman"/>
          <w:sz w:val="24"/>
          <w:szCs w:val="24"/>
        </w:rPr>
        <w:t xml:space="preserve">ever having had sex </w:t>
      </w:r>
      <w:r w:rsidRPr="008D7BEC">
        <w:t xml:space="preserve">among </w:t>
      </w:r>
      <w:r w:rsidR="008D7BEC" w:rsidRPr="008D7BEC">
        <w:t xml:space="preserve"> </w:t>
      </w:r>
      <w:r w:rsidR="008D7BEC">
        <w:t xml:space="preserve"> </w:t>
      </w:r>
      <w:r w:rsidRPr="008D7BEC">
        <w:t>perinatally</w:t>
      </w:r>
      <w:r w:rsidR="008D7BEC" w:rsidRPr="008D7BEC">
        <w:t xml:space="preserve"> </w:t>
      </w:r>
      <w:r w:rsidR="008D7BEC" w:rsidRPr="00275BDC">
        <w:t xml:space="preserve">HIV </w:t>
      </w:r>
      <w:r w:rsidRPr="00275BDC">
        <w:t>-infected adolescents</w:t>
      </w:r>
    </w:p>
    <w:p w:rsidR="00B404B6" w:rsidRPr="00275BDC" w:rsidRDefault="00B404B6" w:rsidP="00B404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04B6" w:rsidRPr="00B404B6" w:rsidRDefault="00B404B6" w:rsidP="00B404B6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30"/>
        <w:gridCol w:w="1710"/>
        <w:gridCol w:w="1440"/>
        <w:gridCol w:w="2160"/>
        <w:gridCol w:w="1188"/>
      </w:tblGrid>
      <w:tr w:rsidR="00B404B6" w:rsidRPr="00B404B6" w:rsidTr="00B404B6">
        <w:tc>
          <w:tcPr>
            <w:tcW w:w="2448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Sexually active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Unadjusted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P-value</w:t>
            </w:r>
            <w:r w:rsidRPr="00B404B6">
              <w:rPr>
                <w:rFonts w:ascii="Times New Roman" w:eastAsia="Calibri" w:hAnsi="Times New Roman"/>
                <w:sz w:val="24"/>
                <w:szCs w:val="24"/>
              </w:rPr>
              <w:t>†</w:t>
            </w:r>
          </w:p>
        </w:tc>
      </w:tr>
      <w:tr w:rsidR="00B404B6" w:rsidRPr="00B404B6" w:rsidTr="00B404B6">
        <w:tc>
          <w:tcPr>
            <w:tcW w:w="2448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04B6" w:rsidRPr="00B404B6" w:rsidTr="00B404B6">
        <w:tc>
          <w:tcPr>
            <w:tcW w:w="2448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B404B6" w:rsidRPr="00B404B6" w:rsidRDefault="00B404B6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553D" w:rsidRPr="00B404B6" w:rsidTr="006A0143">
        <w:trPr>
          <w:trHeight w:val="971"/>
        </w:trPr>
        <w:tc>
          <w:tcPr>
            <w:tcW w:w="244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Ever been treated for an STD/STI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73 (34.43)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139 (65.57)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28 (6.86)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380 (93.14)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7.1 (4.42 – 11.48)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553D" w:rsidRPr="00B404B6" w:rsidTr="00264FD8">
        <w:trPr>
          <w:trHeight w:val="882"/>
        </w:trPr>
        <w:tc>
          <w:tcPr>
            <w:tcW w:w="244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Ever smoked cigarette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15 (7.08)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197 (92.92)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 (0.78)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408 (99.27)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0.10 (0.03 – 0.34)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553D" w:rsidRPr="00B404B6" w:rsidTr="00264FD8">
        <w:trPr>
          <w:trHeight w:val="882"/>
        </w:trPr>
        <w:tc>
          <w:tcPr>
            <w:tcW w:w="244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Ever drunk alcohol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44 (20.66)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169 (79.34)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37 (9.00)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374 (91.00)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0.38 (0.24 – 0.61)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553D" w:rsidRPr="00B404B6" w:rsidTr="00264FD8">
        <w:trPr>
          <w:trHeight w:val="882"/>
        </w:trPr>
        <w:tc>
          <w:tcPr>
            <w:tcW w:w="244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Has a friend who is smoking cigarette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54 (25.47)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158 (74.53)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38 (9.29)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371 (90.71)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0.30 (0.19 – 0.47)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553D" w:rsidRPr="00B404B6" w:rsidTr="00264FD8">
        <w:trPr>
          <w:trHeight w:val="882"/>
        </w:trPr>
        <w:tc>
          <w:tcPr>
            <w:tcW w:w="244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Has a friend who is drinking alcohol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100 (47.17)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112 (52.83)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85 (20.68)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326 (79.32)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0.29 (0.20 – 0.42)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553D" w:rsidRPr="00B404B6" w:rsidTr="00264FD8">
        <w:trPr>
          <w:trHeight w:val="882"/>
        </w:trPr>
        <w:tc>
          <w:tcPr>
            <w:tcW w:w="244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Ever been influenced to smoke/drink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2F553D" w:rsidRPr="00B404B6" w:rsidRDefault="002F553D" w:rsidP="00B40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67 (31.90)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143 (68.10)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43 (10.49)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367 (89.51)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0.25 (0.16 – 0.38)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553D" w:rsidRPr="00B404B6" w:rsidRDefault="002F553D" w:rsidP="00B404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404B6" w:rsidRPr="00B404B6" w:rsidRDefault="00B404B6" w:rsidP="00B404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04B6" w:rsidRPr="00B404B6" w:rsidRDefault="00B404B6" w:rsidP="00B404B6">
      <w:pPr>
        <w:spacing w:line="240" w:lineRule="auto"/>
        <w:rPr>
          <w:rFonts w:ascii="Times New Roman" w:hAnsi="Times New Roman"/>
          <w:sz w:val="24"/>
          <w:szCs w:val="24"/>
        </w:rPr>
      </w:pPr>
      <w:r w:rsidRPr="00B404B6">
        <w:rPr>
          <w:rFonts w:ascii="Times New Roman" w:hAnsi="Times New Roman"/>
          <w:sz w:val="24"/>
          <w:szCs w:val="24"/>
        </w:rPr>
        <w:t>† Fisher’s exact test was used where we had a cell count less than 5</w:t>
      </w:r>
    </w:p>
    <w:p w:rsidR="00B404B6" w:rsidRPr="00B404B6" w:rsidRDefault="00B404B6" w:rsidP="00B404B6">
      <w:pPr>
        <w:spacing w:line="240" w:lineRule="auto"/>
        <w:rPr>
          <w:rFonts w:ascii="Times New Roman" w:hAnsi="Times New Roman"/>
          <w:sz w:val="24"/>
          <w:szCs w:val="24"/>
        </w:rPr>
      </w:pPr>
      <w:r w:rsidRPr="00B404B6">
        <w:rPr>
          <w:rFonts w:ascii="Times New Roman" w:hAnsi="Times New Roman"/>
          <w:sz w:val="24"/>
          <w:szCs w:val="24"/>
        </w:rPr>
        <w:br w:type="page"/>
      </w:r>
    </w:p>
    <w:p w:rsidR="001659AC" w:rsidRPr="000B154B" w:rsidRDefault="001659AC" w:rsidP="001659AC">
      <w:pPr>
        <w:pStyle w:val="Heading2"/>
      </w:pPr>
      <w:r w:rsidRPr="000B154B">
        <w:lastRenderedPageBreak/>
        <w:t xml:space="preserve">Table </w:t>
      </w:r>
      <w:r>
        <w:t>5</w:t>
      </w:r>
      <w:r w:rsidRPr="000B154B">
        <w:t xml:space="preserve">: Adjusted effects for predictors of </w:t>
      </w:r>
      <w:r w:rsidR="00EB4AFB">
        <w:t>ever having had sex</w:t>
      </w:r>
      <w:r w:rsidRPr="000B154B">
        <w:t xml:space="preserve"> from a multiple logistic regression among perinatally</w:t>
      </w:r>
      <w:r w:rsidR="008D7BEC" w:rsidRPr="008D7BEC">
        <w:t xml:space="preserve"> </w:t>
      </w:r>
      <w:r w:rsidR="008D7BEC" w:rsidRPr="000B154B">
        <w:t xml:space="preserve">HIV </w:t>
      </w:r>
      <w:r w:rsidRPr="000B154B">
        <w:t>-infected adolescents</w:t>
      </w:r>
    </w:p>
    <w:p w:rsidR="00B404B6" w:rsidRPr="00B404B6" w:rsidRDefault="00B404B6" w:rsidP="00B40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1420"/>
        <w:gridCol w:w="1360"/>
        <w:gridCol w:w="2100"/>
        <w:gridCol w:w="1060"/>
      </w:tblGrid>
      <w:tr w:rsidR="00B404B6" w:rsidRPr="00B404B6" w:rsidTr="00B404B6">
        <w:trPr>
          <w:trHeight w:val="345"/>
        </w:trPr>
        <w:tc>
          <w:tcPr>
            <w:tcW w:w="382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Sexually active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04B6" w:rsidRPr="00B404B6" w:rsidTr="00B404B6">
        <w:trPr>
          <w:cantSplit/>
          <w:trHeight w:hRule="exact" w:val="645"/>
        </w:trPr>
        <w:tc>
          <w:tcPr>
            <w:tcW w:w="382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Adjusted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P-</w:t>
            </w:r>
          </w:p>
        </w:tc>
      </w:tr>
      <w:tr w:rsidR="00B404B6" w:rsidRPr="00B404B6" w:rsidTr="00B404B6">
        <w:trPr>
          <w:trHeight w:val="330"/>
        </w:trPr>
        <w:tc>
          <w:tcPr>
            <w:tcW w:w="382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num. (%)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num. (%)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B404B6" w:rsidRPr="00B404B6" w:rsidRDefault="00B404B6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404B6" w:rsidRPr="00B404B6" w:rsidRDefault="00EB4910" w:rsidP="00B40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B404B6"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alue</w:t>
            </w:r>
          </w:p>
        </w:tc>
      </w:tr>
      <w:tr w:rsidR="00EB4AFB" w:rsidRPr="00B404B6" w:rsidTr="00264FD8">
        <w:trPr>
          <w:cantSplit/>
          <w:trHeight w:val="1000"/>
        </w:trPr>
        <w:tc>
          <w:tcPr>
            <w:tcW w:w="382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Age groups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 – 14 years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15 – 19 years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 (2.82)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207 (97.18)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108 (26.41)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301 (73.59)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6.28 (2.63 – 14.99)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4AFB" w:rsidRPr="00B404B6" w:rsidTr="00264FD8">
        <w:trPr>
          <w:cantSplit/>
          <w:trHeight w:val="1053"/>
        </w:trPr>
        <w:tc>
          <w:tcPr>
            <w:tcW w:w="382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Education status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Out of school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In school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111 (52.11)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102 (47.89)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55 (13.38)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356 (86.62)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0.20 (0.13 – 0.30)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4AFB" w:rsidRPr="00B404B6" w:rsidTr="00B404B6">
        <w:trPr>
          <w:cantSplit/>
          <w:trHeight w:val="315"/>
        </w:trPr>
        <w:tc>
          <w:tcPr>
            <w:tcW w:w="3820" w:type="dxa"/>
            <w:vMerge w:val="restart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Parenthood status - Living with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Both parents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One parent (one dead)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One parent (other alive)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Guardian/siblings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Living alone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AFB" w:rsidRPr="00B404B6" w:rsidTr="00264FD8">
        <w:trPr>
          <w:trHeight w:val="1866"/>
        </w:trPr>
        <w:tc>
          <w:tcPr>
            <w:tcW w:w="3820" w:type="dxa"/>
            <w:vMerge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36 (17.39)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60 (28.99)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19 (9.18)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78 (37.68)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14 (6.76)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69 (16.87)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136 (33.25)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32 (7.82)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167 (40.83)</w:t>
            </w:r>
          </w:p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5 (1.22)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0.88 (0.48 – 1.61)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1.13 (0.47 – 2.69)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0.86 (0.48 – 1.54)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4.33 (1.13 – 16.62)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0.68</w:t>
            </w:r>
          </w:p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0.78</w:t>
            </w:r>
          </w:p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EB4AFB" w:rsidRPr="00B404B6" w:rsidTr="00264FD8">
        <w:trPr>
          <w:cantSplit/>
          <w:trHeight w:val="1010"/>
        </w:trPr>
        <w:tc>
          <w:tcPr>
            <w:tcW w:w="3820" w:type="dxa"/>
            <w:shd w:val="clear" w:color="auto" w:fill="auto"/>
            <w:noWrap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Ever been treated for an STD/STI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EB4AFB" w:rsidRPr="00B404B6" w:rsidRDefault="00EB4AFB" w:rsidP="00B404B6">
            <w:pPr>
              <w:spacing w:after="0" w:line="240" w:lineRule="auto"/>
              <w:ind w:firstLineChars="300"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73 (34.43)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139 (65.57)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28 (6.86)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380 (93.14)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0.19 (0.11 – 0.32)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4AFB" w:rsidRPr="00B404B6" w:rsidTr="00264FD8">
        <w:trPr>
          <w:cantSplit/>
          <w:trHeight w:val="1010"/>
        </w:trPr>
        <w:tc>
          <w:tcPr>
            <w:tcW w:w="3820" w:type="dxa"/>
            <w:shd w:val="clear" w:color="auto" w:fill="auto"/>
            <w:vAlign w:val="center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b/>
                <w:bCs/>
                <w:sz w:val="24"/>
                <w:szCs w:val="24"/>
              </w:rPr>
              <w:t>Ever drunk alcohol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 xml:space="preserve">       No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44 (20.66)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169 (79.34)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37 (9.00)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374 (91.00)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AFB" w:rsidRPr="00B404B6" w:rsidRDefault="00EB4AFB" w:rsidP="00B4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0.49 (0.28 –0.87)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B4AFB" w:rsidRPr="00B404B6" w:rsidRDefault="00EB4AFB" w:rsidP="00B404B6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404B6"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</w:tbl>
    <w:p w:rsidR="00B404B6" w:rsidRPr="00B404B6" w:rsidRDefault="00B404B6" w:rsidP="00B404B6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D05FA9" w:rsidRPr="00C01C13" w:rsidRDefault="00D05FA9" w:rsidP="00D05FA9">
      <w:pPr>
        <w:rPr>
          <w:rFonts w:ascii="Times New Roman" w:hAnsi="Times New Roman"/>
          <w:sz w:val="24"/>
          <w:szCs w:val="24"/>
        </w:rPr>
      </w:pPr>
      <w:r w:rsidRPr="00C01C13">
        <w:rPr>
          <w:rFonts w:ascii="Times New Roman" w:eastAsiaTheme="minorHAnsi" w:hAnsi="Times New Roman"/>
          <w:i/>
          <w:iCs/>
          <w:sz w:val="24"/>
          <w:szCs w:val="24"/>
        </w:rPr>
        <w:t xml:space="preserve">AOR </w:t>
      </w:r>
      <w:r w:rsidRPr="00C01C13">
        <w:rPr>
          <w:rFonts w:ascii="Times New Roman" w:eastAsiaTheme="minorHAnsi" w:hAnsi="Times New Roman"/>
          <w:sz w:val="24"/>
          <w:szCs w:val="24"/>
        </w:rPr>
        <w:t>adjusted odds ratio, adjusted for variables included in the model</w:t>
      </w:r>
    </w:p>
    <w:p w:rsidR="00B404B6" w:rsidRPr="00B404B6" w:rsidRDefault="00B404B6" w:rsidP="00B404B6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B404B6" w:rsidRPr="00B404B6" w:rsidRDefault="00B404B6" w:rsidP="00B404B6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B404B6" w:rsidRPr="00B404B6" w:rsidRDefault="00B404B6" w:rsidP="00B404B6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B404B6" w:rsidRPr="00B404B6" w:rsidRDefault="00B404B6" w:rsidP="00B404B6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B404B6" w:rsidRPr="00B404B6" w:rsidRDefault="00B404B6" w:rsidP="00B404B6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B404B6" w:rsidRPr="00B404B6" w:rsidRDefault="00B404B6" w:rsidP="00B404B6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B404B6" w:rsidRPr="00B404B6" w:rsidRDefault="00B404B6" w:rsidP="00B404B6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01115E" w:rsidRPr="00B404B6" w:rsidRDefault="0001115E" w:rsidP="00B404B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1115E" w:rsidRPr="00B4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4C" w:rsidRDefault="00D62A4C" w:rsidP="004E5A34">
      <w:pPr>
        <w:spacing w:after="0" w:line="240" w:lineRule="auto"/>
      </w:pPr>
      <w:r>
        <w:separator/>
      </w:r>
    </w:p>
  </w:endnote>
  <w:endnote w:type="continuationSeparator" w:id="0">
    <w:p w:rsidR="00D62A4C" w:rsidRDefault="00D62A4C" w:rsidP="004E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4C" w:rsidRDefault="00D62A4C" w:rsidP="004E5A34">
      <w:pPr>
        <w:spacing w:after="0" w:line="240" w:lineRule="auto"/>
      </w:pPr>
      <w:r>
        <w:separator/>
      </w:r>
    </w:p>
  </w:footnote>
  <w:footnote w:type="continuationSeparator" w:id="0">
    <w:p w:rsidR="00D62A4C" w:rsidRDefault="00D62A4C" w:rsidP="004E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02C1"/>
    <w:multiLevelType w:val="multilevel"/>
    <w:tmpl w:val="8AC4EA0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C4A1475"/>
    <w:multiLevelType w:val="multilevel"/>
    <w:tmpl w:val="27C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B6"/>
    <w:rsid w:val="0001115E"/>
    <w:rsid w:val="00096421"/>
    <w:rsid w:val="000A17D0"/>
    <w:rsid w:val="000B0A5C"/>
    <w:rsid w:val="000B63A8"/>
    <w:rsid w:val="001659AC"/>
    <w:rsid w:val="001741C0"/>
    <w:rsid w:val="001B0DF8"/>
    <w:rsid w:val="00264FD8"/>
    <w:rsid w:val="00275BDC"/>
    <w:rsid w:val="002E5D49"/>
    <w:rsid w:val="002F06D4"/>
    <w:rsid w:val="002F553D"/>
    <w:rsid w:val="00377BC1"/>
    <w:rsid w:val="00432020"/>
    <w:rsid w:val="0048428D"/>
    <w:rsid w:val="004926ED"/>
    <w:rsid w:val="004E5A34"/>
    <w:rsid w:val="00541983"/>
    <w:rsid w:val="006A0143"/>
    <w:rsid w:val="00742BC5"/>
    <w:rsid w:val="008463D2"/>
    <w:rsid w:val="008578CB"/>
    <w:rsid w:val="00892E51"/>
    <w:rsid w:val="008D7BEC"/>
    <w:rsid w:val="008F39BC"/>
    <w:rsid w:val="00A8364B"/>
    <w:rsid w:val="00B404B6"/>
    <w:rsid w:val="00B8338A"/>
    <w:rsid w:val="00BE4D48"/>
    <w:rsid w:val="00C35A9B"/>
    <w:rsid w:val="00C779E0"/>
    <w:rsid w:val="00C82E06"/>
    <w:rsid w:val="00D05FA9"/>
    <w:rsid w:val="00D46E48"/>
    <w:rsid w:val="00D60227"/>
    <w:rsid w:val="00D62A4C"/>
    <w:rsid w:val="00DA61D6"/>
    <w:rsid w:val="00EB4910"/>
    <w:rsid w:val="00EB4AFB"/>
    <w:rsid w:val="00ED21F0"/>
    <w:rsid w:val="00F947F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B6"/>
    <w:pPr>
      <w:spacing w:after="160" w:line="259" w:lineRule="auto"/>
    </w:pPr>
    <w:rPr>
      <w:rFonts w:ascii="Calibri" w:eastAsia="Times New Roman" w:hAnsi="Calibri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B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04B6"/>
    <w:rPr>
      <w:rFonts w:ascii="Arial" w:eastAsiaTheme="majorEastAsia" w:hAnsi="Arial" w:cstheme="majorBidi"/>
      <w:b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E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34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E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34"/>
    <w:rPr>
      <w:rFonts w:ascii="Calibri" w:eastAsia="Times New Roman" w:hAnsi="Calibri" w:cs="Times New Roman"/>
      <w:lang w:val="en-GB" w:eastAsia="en-GB"/>
    </w:rPr>
  </w:style>
  <w:style w:type="table" w:styleId="TableGrid">
    <w:name w:val="Table Grid"/>
    <w:basedOn w:val="TableNormal"/>
    <w:uiPriority w:val="59"/>
    <w:rsid w:val="00165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F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741C0"/>
    <w:pPr>
      <w:ind w:left="720"/>
      <w:contextualSpacing/>
    </w:pPr>
  </w:style>
  <w:style w:type="character" w:customStyle="1" w:styleId="tgc">
    <w:name w:val="_tgc"/>
    <w:basedOn w:val="DefaultParagraphFont"/>
    <w:rsid w:val="00174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B6"/>
    <w:pPr>
      <w:spacing w:after="160" w:line="259" w:lineRule="auto"/>
    </w:pPr>
    <w:rPr>
      <w:rFonts w:ascii="Calibri" w:eastAsia="Times New Roman" w:hAnsi="Calibri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B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04B6"/>
    <w:rPr>
      <w:rFonts w:ascii="Arial" w:eastAsiaTheme="majorEastAsia" w:hAnsi="Arial" w:cstheme="majorBidi"/>
      <w:b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E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34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E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34"/>
    <w:rPr>
      <w:rFonts w:ascii="Calibri" w:eastAsia="Times New Roman" w:hAnsi="Calibri" w:cs="Times New Roman"/>
      <w:lang w:val="en-GB" w:eastAsia="en-GB"/>
    </w:rPr>
  </w:style>
  <w:style w:type="table" w:styleId="TableGrid">
    <w:name w:val="Table Grid"/>
    <w:basedOn w:val="TableNormal"/>
    <w:uiPriority w:val="59"/>
    <w:rsid w:val="00165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F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741C0"/>
    <w:pPr>
      <w:ind w:left="720"/>
      <w:contextualSpacing/>
    </w:pPr>
  </w:style>
  <w:style w:type="character" w:customStyle="1" w:styleId="tgc">
    <w:name w:val="_tgc"/>
    <w:basedOn w:val="DefaultParagraphFont"/>
    <w:rsid w:val="0017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1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0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8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75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7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437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86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74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033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016548">
                                                                                              <w:marLeft w:val="3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247148">
                                                                                                  <w:marLeft w:val="-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710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2015-09-20T19:31:00Z</dcterms:created>
  <dcterms:modified xsi:type="dcterms:W3CDTF">2015-09-20T19:31:00Z</dcterms:modified>
</cp:coreProperties>
</file>