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B65B05" w14:textId="0B98C977" w:rsidR="00B35902" w:rsidRPr="001073AB" w:rsidRDefault="00B35902" w:rsidP="00FF3A2A">
      <w:pPr>
        <w:pStyle w:val="IJATATitle"/>
        <w:jc w:val="center"/>
      </w:pPr>
      <w:bookmarkStart w:id="0" w:name="_GoBack"/>
      <w:bookmarkEnd w:id="0"/>
      <w:r w:rsidRPr="001073AB">
        <w:t xml:space="preserve">Primary-school-based art therapy: </w:t>
      </w:r>
      <w:r w:rsidR="00B13AEF" w:rsidRPr="001073AB">
        <w:t xml:space="preserve">Exploratory study of </w:t>
      </w:r>
      <w:r w:rsidR="00160605" w:rsidRPr="001073AB">
        <w:t>changes in</w:t>
      </w:r>
      <w:r w:rsidRPr="001073AB">
        <w:t xml:space="preserve"> children’s social, emotional and mental health</w:t>
      </w:r>
    </w:p>
    <w:p w14:paraId="3FCE75C8" w14:textId="7F759C2A" w:rsidR="00B35902" w:rsidRPr="001073AB" w:rsidRDefault="00BE516E" w:rsidP="00FF3A2A">
      <w:pPr>
        <w:pStyle w:val="Authornames"/>
        <w:jc w:val="center"/>
        <w:rPr>
          <w:rFonts w:ascii="Arial" w:hAnsi="Arial" w:cs="Arial"/>
          <w:sz w:val="22"/>
          <w:szCs w:val="22"/>
        </w:rPr>
      </w:pPr>
      <w:r w:rsidRPr="001073AB">
        <w:rPr>
          <w:rFonts w:ascii="Arial" w:hAnsi="Arial" w:cs="Arial"/>
          <w:sz w:val="22"/>
          <w:szCs w:val="22"/>
        </w:rPr>
        <w:t>*</w:t>
      </w:r>
      <w:r w:rsidR="00B35902" w:rsidRPr="001073AB">
        <w:rPr>
          <w:rFonts w:ascii="Arial" w:hAnsi="Arial" w:cs="Arial"/>
          <w:sz w:val="22"/>
          <w:szCs w:val="22"/>
        </w:rPr>
        <w:t>Alex McDonald</w:t>
      </w:r>
      <w:r w:rsidR="00B35902" w:rsidRPr="001073AB">
        <w:rPr>
          <w:rFonts w:ascii="Arial" w:hAnsi="Arial" w:cs="Arial"/>
          <w:sz w:val="22"/>
          <w:szCs w:val="22"/>
          <w:vertAlign w:val="superscript"/>
        </w:rPr>
        <w:t>a</w:t>
      </w:r>
      <w:r w:rsidR="00B35902" w:rsidRPr="001073AB">
        <w:rPr>
          <w:rFonts w:ascii="Arial" w:hAnsi="Arial" w:cs="Arial"/>
          <w:sz w:val="22"/>
          <w:szCs w:val="22"/>
        </w:rPr>
        <w:t xml:space="preserve">, </w:t>
      </w:r>
      <w:r w:rsidR="00C2038E" w:rsidRPr="001073AB">
        <w:rPr>
          <w:rFonts w:ascii="Arial" w:hAnsi="Arial" w:cs="Arial"/>
          <w:sz w:val="22"/>
          <w:szCs w:val="22"/>
        </w:rPr>
        <w:t>Sue Holttum</w:t>
      </w:r>
      <w:r w:rsidR="00C2038E" w:rsidRPr="001073AB">
        <w:rPr>
          <w:rFonts w:ascii="Arial" w:hAnsi="Arial" w:cs="Arial"/>
          <w:sz w:val="22"/>
          <w:szCs w:val="22"/>
          <w:vertAlign w:val="superscript"/>
        </w:rPr>
        <w:t>b</w:t>
      </w:r>
      <w:r w:rsidR="007F01F7" w:rsidRPr="001073AB">
        <w:rPr>
          <w:rFonts w:ascii="Arial" w:hAnsi="Arial" w:cs="Arial"/>
          <w:sz w:val="22"/>
          <w:szCs w:val="22"/>
        </w:rPr>
        <w:t xml:space="preserve"> &amp; </w:t>
      </w:r>
      <w:r w:rsidR="00B35902" w:rsidRPr="001073AB">
        <w:rPr>
          <w:rFonts w:ascii="Arial" w:hAnsi="Arial" w:cs="Arial"/>
          <w:sz w:val="22"/>
          <w:szCs w:val="22"/>
        </w:rPr>
        <w:t>Dr Nicholas StJ Drey</w:t>
      </w:r>
      <w:r w:rsidR="00086271" w:rsidRPr="001073AB">
        <w:rPr>
          <w:rFonts w:ascii="Arial" w:hAnsi="Arial" w:cs="Arial"/>
          <w:sz w:val="22"/>
          <w:szCs w:val="22"/>
          <w:vertAlign w:val="superscript"/>
        </w:rPr>
        <w:t>c</w:t>
      </w:r>
    </w:p>
    <w:p w14:paraId="6D27B8EB" w14:textId="77777777" w:rsidR="004B4BCB" w:rsidRPr="001073AB" w:rsidRDefault="004B4BCB" w:rsidP="00E97DE0">
      <w:pPr>
        <w:pStyle w:val="Correspondencedetails"/>
        <w:spacing w:before="0" w:line="240" w:lineRule="auto"/>
        <w:jc w:val="both"/>
        <w:rPr>
          <w:rFonts w:ascii="Arial" w:hAnsi="Arial" w:cs="Arial"/>
          <w:sz w:val="22"/>
          <w:szCs w:val="22"/>
        </w:rPr>
      </w:pPr>
    </w:p>
    <w:p w14:paraId="0648923C" w14:textId="0AEACF84" w:rsidR="00E97DE0" w:rsidRPr="001073AB" w:rsidRDefault="00B35902" w:rsidP="00E97DE0">
      <w:pPr>
        <w:pStyle w:val="Correspondencedetails"/>
        <w:spacing w:before="0" w:line="240" w:lineRule="auto"/>
        <w:jc w:val="both"/>
        <w:rPr>
          <w:rFonts w:ascii="Arial" w:hAnsi="Arial" w:cs="Arial"/>
          <w:sz w:val="22"/>
          <w:szCs w:val="22"/>
        </w:rPr>
      </w:pPr>
      <w:r w:rsidRPr="001073AB">
        <w:rPr>
          <w:rFonts w:ascii="Arial" w:hAnsi="Arial" w:cs="Arial"/>
          <w:sz w:val="22"/>
          <w:szCs w:val="22"/>
        </w:rPr>
        <w:t>*</w:t>
      </w:r>
      <w:r w:rsidR="00AA445E" w:rsidRPr="001073AB">
        <w:rPr>
          <w:rFonts w:ascii="Arial" w:hAnsi="Arial" w:cs="Arial"/>
          <w:sz w:val="22"/>
          <w:szCs w:val="22"/>
        </w:rPr>
        <w:t>C</w:t>
      </w:r>
      <w:r w:rsidRPr="001073AB">
        <w:rPr>
          <w:rFonts w:ascii="Arial" w:hAnsi="Arial" w:cs="Arial"/>
          <w:sz w:val="22"/>
          <w:szCs w:val="22"/>
        </w:rPr>
        <w:t>orresponding author</w:t>
      </w:r>
      <w:r w:rsidR="00BE516E" w:rsidRPr="001073AB">
        <w:rPr>
          <w:rFonts w:ascii="Arial" w:hAnsi="Arial" w:cs="Arial"/>
          <w:sz w:val="22"/>
          <w:szCs w:val="22"/>
        </w:rPr>
        <w:t xml:space="preserve">: Alex McDonald </w:t>
      </w:r>
    </w:p>
    <w:p w14:paraId="22302506" w14:textId="53F6B685" w:rsidR="00B35902" w:rsidRPr="001073AB" w:rsidRDefault="00BE516E" w:rsidP="00E97DE0">
      <w:pPr>
        <w:pStyle w:val="Correspondencedetails"/>
        <w:spacing w:before="0" w:line="240" w:lineRule="auto"/>
        <w:jc w:val="both"/>
        <w:rPr>
          <w:rFonts w:ascii="Arial" w:hAnsi="Arial" w:cs="Arial"/>
          <w:sz w:val="22"/>
          <w:szCs w:val="22"/>
        </w:rPr>
      </w:pPr>
      <w:r w:rsidRPr="001073AB">
        <w:rPr>
          <w:rFonts w:ascii="Arial" w:hAnsi="Arial" w:cs="Arial"/>
          <w:sz w:val="22"/>
          <w:szCs w:val="22"/>
        </w:rPr>
        <w:t xml:space="preserve">Email: </w:t>
      </w:r>
      <w:hyperlink r:id="rId8" w:history="1">
        <w:r w:rsidR="00E97DE0" w:rsidRPr="001073AB">
          <w:rPr>
            <w:rStyle w:val="Hyperlink"/>
            <w:rFonts w:ascii="Arial" w:hAnsi="Arial" w:cs="Arial"/>
            <w:sz w:val="22"/>
            <w:szCs w:val="22"/>
          </w:rPr>
          <w:t>alexmcdonald.arttherapy@gmail.com</w:t>
        </w:r>
      </w:hyperlink>
    </w:p>
    <w:p w14:paraId="3AC4EF72" w14:textId="77777777" w:rsidR="00E97DE0" w:rsidRPr="001073AB" w:rsidRDefault="00E97DE0" w:rsidP="00E97DE0">
      <w:pPr>
        <w:spacing w:after="0" w:line="240" w:lineRule="auto"/>
      </w:pPr>
      <w:r w:rsidRPr="001073AB">
        <w:t xml:space="preserve">ORCID: </w:t>
      </w:r>
      <w:r w:rsidRPr="001073AB">
        <w:rPr>
          <w:rFonts w:ascii="Calibri"/>
          <w:spacing w:val="-1"/>
        </w:rPr>
        <w:t>https://orcid.org/0000-0003-2137-0804</w:t>
      </w:r>
    </w:p>
    <w:p w14:paraId="3022CE2B" w14:textId="77777777" w:rsidR="00E97DE0" w:rsidRPr="001073AB" w:rsidRDefault="00E97DE0" w:rsidP="00E97DE0">
      <w:pPr>
        <w:spacing w:after="0" w:line="240" w:lineRule="auto"/>
      </w:pPr>
      <w:r w:rsidRPr="001073AB">
        <w:t>Twitter handle: @_AlexMcDonald  (</w:t>
      </w:r>
      <w:hyperlink r:id="rId9" w:history="1">
        <w:r w:rsidRPr="001073AB">
          <w:rPr>
            <w:rStyle w:val="Hyperlink"/>
          </w:rPr>
          <w:t>https://twitter.com/_AlexMcDonald</w:t>
        </w:r>
      </w:hyperlink>
      <w:r w:rsidRPr="001073AB">
        <w:t>)</w:t>
      </w:r>
    </w:p>
    <w:p w14:paraId="51214447" w14:textId="77777777" w:rsidR="00B13AEF" w:rsidRPr="001073AB" w:rsidRDefault="00B13AEF" w:rsidP="002C214A">
      <w:pPr>
        <w:pStyle w:val="Notesoncontributors"/>
        <w:spacing w:before="0"/>
        <w:rPr>
          <w:rFonts w:ascii="Arial" w:hAnsi="Arial" w:cs="Arial"/>
          <w:szCs w:val="22"/>
        </w:rPr>
      </w:pPr>
    </w:p>
    <w:p w14:paraId="00CD6CCC" w14:textId="045B97EE" w:rsidR="00B13AEF" w:rsidRPr="001073AB" w:rsidRDefault="00D4525D" w:rsidP="002C214A">
      <w:pPr>
        <w:pStyle w:val="Notesoncontributors"/>
        <w:spacing w:before="0"/>
        <w:rPr>
          <w:rFonts w:ascii="Arial" w:hAnsi="Arial" w:cs="Arial"/>
          <w:szCs w:val="22"/>
        </w:rPr>
      </w:pPr>
      <w:r w:rsidRPr="001073AB">
        <w:rPr>
          <w:rFonts w:ascii="Arial" w:hAnsi="Arial" w:cs="Arial"/>
          <w:szCs w:val="22"/>
          <w:vertAlign w:val="superscript"/>
        </w:rPr>
        <w:t>a</w:t>
      </w:r>
      <w:r w:rsidR="00B13AEF" w:rsidRPr="001073AB">
        <w:rPr>
          <w:rFonts w:ascii="Arial" w:hAnsi="Arial" w:cs="Arial"/>
          <w:szCs w:val="22"/>
        </w:rPr>
        <w:t>Alex McDonald, SRA’sT (Art), MRes (Clinical Research), has</w:t>
      </w:r>
    </w:p>
    <w:p w14:paraId="63D371A0" w14:textId="77777777" w:rsidR="00B13AEF" w:rsidRPr="001073AB" w:rsidRDefault="00B13AEF" w:rsidP="002C214A">
      <w:pPr>
        <w:pStyle w:val="Notesoncontributors"/>
        <w:spacing w:before="0"/>
        <w:rPr>
          <w:rFonts w:ascii="Arial" w:hAnsi="Arial" w:cs="Arial"/>
          <w:szCs w:val="22"/>
        </w:rPr>
      </w:pPr>
      <w:r w:rsidRPr="001073AB">
        <w:rPr>
          <w:rFonts w:ascii="Arial" w:hAnsi="Arial" w:cs="Arial"/>
          <w:szCs w:val="22"/>
        </w:rPr>
        <w:t>worked as an art therapist with children, young people and</w:t>
      </w:r>
    </w:p>
    <w:p w14:paraId="01B2117A" w14:textId="7FCC3FED" w:rsidR="00D6546C" w:rsidRPr="001073AB" w:rsidRDefault="00B13AEF" w:rsidP="002C214A">
      <w:pPr>
        <w:pStyle w:val="Notesoncontributors"/>
        <w:spacing w:before="0"/>
        <w:rPr>
          <w:rFonts w:ascii="Arial" w:hAnsi="Arial" w:cs="Arial"/>
          <w:szCs w:val="22"/>
        </w:rPr>
      </w:pPr>
      <w:r w:rsidRPr="001073AB">
        <w:rPr>
          <w:rFonts w:ascii="Arial" w:hAnsi="Arial" w:cs="Arial"/>
          <w:szCs w:val="22"/>
        </w:rPr>
        <w:t xml:space="preserve">families since 2005. </w:t>
      </w:r>
      <w:r w:rsidR="00A04834" w:rsidRPr="001073AB">
        <w:rPr>
          <w:rFonts w:ascii="Arial" w:hAnsi="Arial" w:cs="Arial"/>
          <w:szCs w:val="22"/>
        </w:rPr>
        <w:t>She is currently an Officer and Tutor at the British Association of Art Therapists</w:t>
      </w:r>
      <w:r w:rsidR="00B37B52" w:rsidRPr="001073AB">
        <w:rPr>
          <w:rFonts w:ascii="Arial" w:hAnsi="Arial" w:cs="Arial"/>
          <w:szCs w:val="22"/>
        </w:rPr>
        <w:t>,</w:t>
      </w:r>
      <w:r w:rsidR="00D6546C" w:rsidRPr="001073AB">
        <w:rPr>
          <w:rFonts w:ascii="Arial" w:hAnsi="Arial" w:cs="Arial"/>
          <w:szCs w:val="22"/>
        </w:rPr>
        <w:t xml:space="preserve"> </w:t>
      </w:r>
      <w:r w:rsidR="006D270E" w:rsidRPr="001073AB">
        <w:rPr>
          <w:rFonts w:ascii="Arial" w:hAnsi="Arial" w:cs="Arial"/>
          <w:szCs w:val="22"/>
        </w:rPr>
        <w:t>coordinates the Art Therapy Practice Research Network, and is Co-Editor in Chief of the International Journal of Art Therapy: Inscape.</w:t>
      </w:r>
    </w:p>
    <w:p w14:paraId="6FC9EBC9" w14:textId="27551611" w:rsidR="00B13AEF" w:rsidRPr="001073AB" w:rsidRDefault="00B13AEF" w:rsidP="002C214A">
      <w:pPr>
        <w:pStyle w:val="Notesoncontributors"/>
        <w:spacing w:before="0"/>
        <w:rPr>
          <w:rFonts w:ascii="Arial" w:hAnsi="Arial" w:cs="Arial"/>
          <w:szCs w:val="22"/>
        </w:rPr>
      </w:pPr>
    </w:p>
    <w:p w14:paraId="42652B66" w14:textId="72D6357C" w:rsidR="00086271" w:rsidRPr="001073AB" w:rsidRDefault="00086271" w:rsidP="002C214A">
      <w:pPr>
        <w:pStyle w:val="Notesoncontributors"/>
        <w:spacing w:before="0"/>
        <w:rPr>
          <w:rFonts w:ascii="Arial" w:hAnsi="Arial" w:cs="Arial"/>
          <w:szCs w:val="22"/>
        </w:rPr>
      </w:pPr>
      <w:r w:rsidRPr="001073AB">
        <w:rPr>
          <w:rFonts w:ascii="Arial" w:hAnsi="Arial" w:cs="Arial"/>
          <w:szCs w:val="22"/>
          <w:vertAlign w:val="superscript"/>
        </w:rPr>
        <w:t>b</w:t>
      </w:r>
      <w:r w:rsidRPr="001073AB">
        <w:rPr>
          <w:rFonts w:ascii="Arial" w:hAnsi="Arial" w:cs="Arial"/>
          <w:szCs w:val="22"/>
        </w:rPr>
        <w:t xml:space="preserve">Sue Holttum, </w:t>
      </w:r>
      <w:r w:rsidR="00160605" w:rsidRPr="001073AB">
        <w:rPr>
          <w:rFonts w:ascii="Arial" w:hAnsi="Arial" w:cs="Arial"/>
          <w:szCs w:val="22"/>
        </w:rPr>
        <w:t xml:space="preserve">PhD, AFBPsS, C.Psychol. is a senior lecturer at the Salomons </w:t>
      </w:r>
      <w:r w:rsidR="00FB64B3" w:rsidRPr="001073AB">
        <w:rPr>
          <w:rFonts w:ascii="Arial" w:hAnsi="Arial" w:cs="Arial"/>
          <w:szCs w:val="22"/>
        </w:rPr>
        <w:t xml:space="preserve">Institute </w:t>
      </w:r>
      <w:r w:rsidR="00160605" w:rsidRPr="001073AB">
        <w:rPr>
          <w:rFonts w:ascii="Arial" w:hAnsi="Arial" w:cs="Arial"/>
          <w:szCs w:val="22"/>
        </w:rPr>
        <w:t>for Applied Psychology, Canterbury Christ Church University, UK, and part-time Research Officer for the British Association of Art Therapists. Alongside her own research in art therapy, Dr Holttum supervises doctoral level research in applied psychology.</w:t>
      </w:r>
    </w:p>
    <w:p w14:paraId="0A8E78AE" w14:textId="77777777" w:rsidR="00086271" w:rsidRPr="001073AB" w:rsidRDefault="00086271" w:rsidP="002C214A">
      <w:pPr>
        <w:pStyle w:val="Notesoncontributors"/>
        <w:spacing w:before="0"/>
        <w:rPr>
          <w:rFonts w:ascii="Arial" w:hAnsi="Arial" w:cs="Arial"/>
          <w:szCs w:val="22"/>
        </w:rPr>
      </w:pPr>
    </w:p>
    <w:p w14:paraId="2D8F6674" w14:textId="24FE8A95" w:rsidR="00B13AEF" w:rsidRPr="001073AB" w:rsidRDefault="00086271" w:rsidP="002C214A">
      <w:pPr>
        <w:pStyle w:val="Notesoncontributors"/>
        <w:spacing w:before="0"/>
        <w:rPr>
          <w:rFonts w:ascii="Arial" w:hAnsi="Arial" w:cs="Arial"/>
          <w:szCs w:val="22"/>
        </w:rPr>
      </w:pPr>
      <w:r w:rsidRPr="001073AB">
        <w:rPr>
          <w:rFonts w:ascii="Arial" w:hAnsi="Arial" w:cs="Arial"/>
          <w:szCs w:val="22"/>
          <w:vertAlign w:val="superscript"/>
        </w:rPr>
        <w:t>c</w:t>
      </w:r>
      <w:r w:rsidR="00B13AEF" w:rsidRPr="001073AB">
        <w:rPr>
          <w:rFonts w:ascii="Arial" w:hAnsi="Arial" w:cs="Arial"/>
          <w:szCs w:val="22"/>
        </w:rPr>
        <w:t>Nicholas StJ Drey, PhD, is a senior lecturer in Health Services</w:t>
      </w:r>
    </w:p>
    <w:p w14:paraId="715A34C6" w14:textId="77777777" w:rsidR="00B13AEF" w:rsidRPr="001073AB" w:rsidRDefault="00B13AEF" w:rsidP="002C214A">
      <w:pPr>
        <w:pStyle w:val="Notesoncontributors"/>
        <w:spacing w:before="0"/>
        <w:rPr>
          <w:rFonts w:ascii="Arial" w:hAnsi="Arial" w:cs="Arial"/>
          <w:szCs w:val="22"/>
        </w:rPr>
      </w:pPr>
      <w:r w:rsidRPr="001073AB">
        <w:rPr>
          <w:rFonts w:ascii="Arial" w:hAnsi="Arial" w:cs="Arial"/>
          <w:szCs w:val="22"/>
        </w:rPr>
        <w:t>Research at the Centre for Health Services Research, School of</w:t>
      </w:r>
    </w:p>
    <w:p w14:paraId="2CA783F5" w14:textId="77777777" w:rsidR="00B13AEF" w:rsidRPr="001073AB" w:rsidRDefault="00B13AEF" w:rsidP="002C214A">
      <w:pPr>
        <w:pStyle w:val="Notesoncontributors"/>
        <w:spacing w:before="0"/>
        <w:rPr>
          <w:rFonts w:ascii="Arial" w:hAnsi="Arial" w:cs="Arial"/>
          <w:szCs w:val="22"/>
        </w:rPr>
      </w:pPr>
      <w:r w:rsidRPr="001073AB">
        <w:rPr>
          <w:rFonts w:ascii="Arial" w:hAnsi="Arial" w:cs="Arial"/>
          <w:szCs w:val="22"/>
        </w:rPr>
        <w:t>Health Sciences, City University of London, focusing on quantitative</w:t>
      </w:r>
    </w:p>
    <w:p w14:paraId="317E1F27" w14:textId="77777777" w:rsidR="00B13AEF" w:rsidRPr="001073AB" w:rsidRDefault="00B13AEF" w:rsidP="002C214A">
      <w:pPr>
        <w:pStyle w:val="Notesoncontributors"/>
        <w:spacing w:before="0"/>
        <w:rPr>
          <w:rFonts w:ascii="Arial" w:hAnsi="Arial" w:cs="Arial"/>
          <w:szCs w:val="22"/>
        </w:rPr>
      </w:pPr>
      <w:r w:rsidRPr="001073AB">
        <w:rPr>
          <w:rFonts w:ascii="Arial" w:hAnsi="Arial" w:cs="Arial"/>
          <w:szCs w:val="22"/>
        </w:rPr>
        <w:t>methods and research ethics. Previously he worked in</w:t>
      </w:r>
    </w:p>
    <w:p w14:paraId="4E7DEA24" w14:textId="77777777" w:rsidR="00B13AEF" w:rsidRPr="001073AB" w:rsidRDefault="00B13AEF" w:rsidP="002C214A">
      <w:pPr>
        <w:pStyle w:val="Notesoncontributors"/>
        <w:spacing w:before="0"/>
        <w:rPr>
          <w:rFonts w:ascii="Arial" w:hAnsi="Arial" w:cs="Arial"/>
          <w:szCs w:val="22"/>
        </w:rPr>
      </w:pPr>
      <w:r w:rsidRPr="001073AB">
        <w:rPr>
          <w:rFonts w:ascii="Arial" w:hAnsi="Arial" w:cs="Arial"/>
          <w:szCs w:val="22"/>
        </w:rPr>
        <w:t>academic roles in the Department of Midwifery (City University</w:t>
      </w:r>
    </w:p>
    <w:p w14:paraId="4F8C5226" w14:textId="77777777" w:rsidR="00B13AEF" w:rsidRPr="001073AB" w:rsidRDefault="00B13AEF" w:rsidP="002C214A">
      <w:pPr>
        <w:pStyle w:val="Notesoncontributors"/>
        <w:spacing w:before="0"/>
        <w:rPr>
          <w:rFonts w:ascii="Arial" w:hAnsi="Arial" w:cs="Arial"/>
          <w:szCs w:val="22"/>
        </w:rPr>
      </w:pPr>
      <w:r w:rsidRPr="001073AB">
        <w:rPr>
          <w:rFonts w:ascii="Arial" w:hAnsi="Arial" w:cs="Arial"/>
          <w:szCs w:val="22"/>
        </w:rPr>
        <w:t>London) and the Department of Public Health Medicine,</w:t>
      </w:r>
    </w:p>
    <w:p w14:paraId="55386B4C" w14:textId="77777777" w:rsidR="00B13AEF" w:rsidRPr="001073AB" w:rsidRDefault="00B13AEF" w:rsidP="002C214A">
      <w:pPr>
        <w:pStyle w:val="Notesoncontributors"/>
        <w:spacing w:before="0"/>
        <w:rPr>
          <w:rFonts w:ascii="Arial" w:hAnsi="Arial" w:cs="Arial"/>
          <w:szCs w:val="22"/>
        </w:rPr>
      </w:pPr>
      <w:r w:rsidRPr="001073AB">
        <w:rPr>
          <w:rFonts w:ascii="Arial" w:hAnsi="Arial" w:cs="Arial"/>
          <w:szCs w:val="22"/>
        </w:rPr>
        <w:t>School of Medicine, University of Southampton. He has also</w:t>
      </w:r>
    </w:p>
    <w:p w14:paraId="7079273C" w14:textId="77777777" w:rsidR="00B13AEF" w:rsidRPr="001073AB" w:rsidRDefault="00B13AEF" w:rsidP="002C214A">
      <w:pPr>
        <w:pStyle w:val="Notesoncontributors"/>
        <w:spacing w:before="0"/>
        <w:rPr>
          <w:rFonts w:ascii="Arial" w:hAnsi="Arial" w:cs="Arial"/>
          <w:szCs w:val="22"/>
        </w:rPr>
      </w:pPr>
      <w:r w:rsidRPr="001073AB">
        <w:rPr>
          <w:rFonts w:ascii="Arial" w:hAnsi="Arial" w:cs="Arial"/>
          <w:szCs w:val="22"/>
        </w:rPr>
        <w:t>worked in the NHS in the Public Health Department of</w:t>
      </w:r>
    </w:p>
    <w:p w14:paraId="60CC4184" w14:textId="50116C63" w:rsidR="009772F1" w:rsidRPr="001073AB" w:rsidRDefault="00B13AEF" w:rsidP="002C214A">
      <w:pPr>
        <w:pStyle w:val="Notesoncontributors"/>
        <w:spacing w:before="0"/>
        <w:jc w:val="both"/>
        <w:rPr>
          <w:rFonts w:ascii="Arial" w:hAnsi="Arial" w:cs="Arial"/>
          <w:szCs w:val="22"/>
        </w:rPr>
      </w:pPr>
      <w:r w:rsidRPr="001073AB">
        <w:rPr>
          <w:rFonts w:ascii="Arial" w:hAnsi="Arial" w:cs="Arial"/>
          <w:szCs w:val="22"/>
        </w:rPr>
        <w:t>Wessex Regional Health Authority.</w:t>
      </w:r>
    </w:p>
    <w:p w14:paraId="4777E25D" w14:textId="5D33DFCD" w:rsidR="00B13AEF" w:rsidRPr="001073AB" w:rsidRDefault="00B13AEF" w:rsidP="002C214A">
      <w:pPr>
        <w:pStyle w:val="Notesoncontributors"/>
        <w:spacing w:before="0"/>
        <w:jc w:val="both"/>
        <w:rPr>
          <w:rFonts w:ascii="Arial" w:hAnsi="Arial" w:cs="Arial"/>
          <w:szCs w:val="22"/>
        </w:rPr>
      </w:pPr>
    </w:p>
    <w:p w14:paraId="72521C0B" w14:textId="2701D017" w:rsidR="00B35902" w:rsidRPr="001073AB" w:rsidRDefault="00B35902" w:rsidP="002C214A">
      <w:pPr>
        <w:pStyle w:val="IJATATitle"/>
        <w:rPr>
          <w:rFonts w:ascii="Arial" w:hAnsi="Arial" w:cs="Arial"/>
          <w:sz w:val="22"/>
          <w:szCs w:val="22"/>
        </w:rPr>
      </w:pPr>
      <w:r w:rsidRPr="001073AB">
        <w:rPr>
          <w:rFonts w:ascii="Arial" w:hAnsi="Arial" w:cs="Arial"/>
          <w:sz w:val="22"/>
          <w:szCs w:val="22"/>
        </w:rPr>
        <w:br w:type="page"/>
      </w:r>
    </w:p>
    <w:p w14:paraId="62B547FF" w14:textId="1D367B70" w:rsidR="00D60B9E" w:rsidRPr="001073AB" w:rsidRDefault="008744C3" w:rsidP="008744C3">
      <w:pPr>
        <w:pStyle w:val="IJATH1"/>
        <w:spacing w:line="360" w:lineRule="auto"/>
        <w:rPr>
          <w:rFonts w:ascii="Arial" w:hAnsi="Arial"/>
          <w:szCs w:val="24"/>
        </w:rPr>
      </w:pPr>
      <w:r w:rsidRPr="001073AB">
        <w:rPr>
          <w:rFonts w:ascii="Arial" w:hAnsi="Arial"/>
          <w:szCs w:val="24"/>
        </w:rPr>
        <w:lastRenderedPageBreak/>
        <w:t>ABSTRACT</w:t>
      </w:r>
    </w:p>
    <w:p w14:paraId="530AD6D8" w14:textId="5ED58CA9" w:rsidR="00B35902" w:rsidRPr="001073AB" w:rsidRDefault="00CB3D17" w:rsidP="002C214A">
      <w:pPr>
        <w:pStyle w:val="Keywords"/>
        <w:jc w:val="both"/>
        <w:rPr>
          <w:rFonts w:ascii="Arial" w:hAnsi="Arial" w:cs="Arial"/>
          <w:szCs w:val="22"/>
        </w:rPr>
      </w:pPr>
      <w:r w:rsidRPr="001073AB">
        <w:rPr>
          <w:rFonts w:ascii="Arial" w:hAnsi="Arial" w:cs="Arial"/>
          <w:szCs w:val="22"/>
        </w:rPr>
        <w:t xml:space="preserve">AIM: </w:t>
      </w:r>
      <w:r w:rsidR="00B35902" w:rsidRPr="001073AB">
        <w:rPr>
          <w:rFonts w:ascii="Arial" w:hAnsi="Arial" w:cs="Arial"/>
          <w:szCs w:val="22"/>
        </w:rPr>
        <w:t xml:space="preserve">This exploratory mixed methods study </w:t>
      </w:r>
      <w:r w:rsidR="006146DB" w:rsidRPr="001073AB">
        <w:rPr>
          <w:rFonts w:ascii="Arial" w:hAnsi="Arial" w:cs="Arial"/>
          <w:szCs w:val="22"/>
        </w:rPr>
        <w:t xml:space="preserve">aimed </w:t>
      </w:r>
      <w:r w:rsidR="00B35902" w:rsidRPr="001073AB">
        <w:rPr>
          <w:rFonts w:ascii="Arial" w:hAnsi="Arial" w:cs="Arial"/>
          <w:szCs w:val="22"/>
        </w:rPr>
        <w:t xml:space="preserve">to </w:t>
      </w:r>
      <w:r w:rsidR="00130103" w:rsidRPr="001073AB">
        <w:rPr>
          <w:rFonts w:ascii="Arial" w:hAnsi="Arial" w:cs="Arial"/>
          <w:szCs w:val="22"/>
        </w:rPr>
        <w:t xml:space="preserve">inform future research by </w:t>
      </w:r>
      <w:r w:rsidR="00975B0C" w:rsidRPr="001073AB">
        <w:rPr>
          <w:rFonts w:ascii="Arial" w:hAnsi="Arial" w:cs="Arial"/>
          <w:szCs w:val="22"/>
        </w:rPr>
        <w:t>investigating</w:t>
      </w:r>
      <w:r w:rsidR="00271A75" w:rsidRPr="001073AB">
        <w:rPr>
          <w:rFonts w:ascii="Arial" w:hAnsi="Arial" w:cs="Arial"/>
          <w:szCs w:val="22"/>
        </w:rPr>
        <w:t xml:space="preserve"> </w:t>
      </w:r>
      <w:r w:rsidR="009D4551" w:rsidRPr="001073AB">
        <w:rPr>
          <w:rFonts w:ascii="Arial" w:hAnsi="Arial" w:cs="Arial"/>
          <w:szCs w:val="22"/>
        </w:rPr>
        <w:t xml:space="preserve">if </w:t>
      </w:r>
      <w:r w:rsidR="00504FBE" w:rsidRPr="001073AB">
        <w:rPr>
          <w:rFonts w:ascii="Arial" w:hAnsi="Arial" w:cs="Arial"/>
          <w:szCs w:val="22"/>
        </w:rPr>
        <w:t xml:space="preserve">teachers and children </w:t>
      </w:r>
      <w:r w:rsidR="00975B0C" w:rsidRPr="001073AB">
        <w:rPr>
          <w:rFonts w:ascii="Arial" w:hAnsi="Arial" w:cs="Arial"/>
          <w:szCs w:val="22"/>
        </w:rPr>
        <w:t>fr</w:t>
      </w:r>
      <w:r w:rsidR="00770D57" w:rsidRPr="001073AB">
        <w:rPr>
          <w:rFonts w:ascii="Arial" w:hAnsi="Arial" w:cs="Arial"/>
          <w:szCs w:val="22"/>
        </w:rPr>
        <w:t>o</w:t>
      </w:r>
      <w:r w:rsidR="00975B0C" w:rsidRPr="001073AB">
        <w:rPr>
          <w:rFonts w:ascii="Arial" w:hAnsi="Arial" w:cs="Arial"/>
          <w:szCs w:val="22"/>
        </w:rPr>
        <w:t>m</w:t>
      </w:r>
      <w:r w:rsidR="001A536B" w:rsidRPr="001073AB">
        <w:rPr>
          <w:rFonts w:ascii="Arial" w:hAnsi="Arial" w:cs="Arial"/>
          <w:szCs w:val="22"/>
        </w:rPr>
        <w:t xml:space="preserve"> one primary school </w:t>
      </w:r>
      <w:r w:rsidR="00504FBE" w:rsidRPr="001073AB">
        <w:rPr>
          <w:rFonts w:ascii="Arial" w:hAnsi="Arial" w:cs="Arial"/>
          <w:szCs w:val="22"/>
        </w:rPr>
        <w:t>perceived any</w:t>
      </w:r>
      <w:r w:rsidR="00263F87" w:rsidRPr="001073AB">
        <w:rPr>
          <w:rFonts w:ascii="Arial" w:hAnsi="Arial" w:cs="Arial"/>
          <w:szCs w:val="22"/>
        </w:rPr>
        <w:t xml:space="preserve"> </w:t>
      </w:r>
      <w:r w:rsidR="00E57E17" w:rsidRPr="001073AB">
        <w:rPr>
          <w:rFonts w:ascii="Arial" w:hAnsi="Arial" w:cs="Arial"/>
          <w:szCs w:val="22"/>
        </w:rPr>
        <w:t>changes in children’s social, emotional and mental health difficulties following</w:t>
      </w:r>
      <w:r w:rsidR="00A34C1A" w:rsidRPr="001073AB">
        <w:rPr>
          <w:rFonts w:ascii="Arial" w:hAnsi="Arial" w:cs="Arial"/>
          <w:szCs w:val="22"/>
        </w:rPr>
        <w:t xml:space="preserve"> </w:t>
      </w:r>
      <w:r w:rsidR="0017041B" w:rsidRPr="001073AB">
        <w:rPr>
          <w:rFonts w:ascii="Arial" w:hAnsi="Arial" w:cs="Arial"/>
          <w:szCs w:val="22"/>
        </w:rPr>
        <w:t>art therapy</w:t>
      </w:r>
      <w:r w:rsidR="00504FBE" w:rsidRPr="001073AB">
        <w:rPr>
          <w:rFonts w:ascii="Arial" w:hAnsi="Arial" w:cs="Arial"/>
          <w:szCs w:val="22"/>
        </w:rPr>
        <w:t xml:space="preserve"> </w:t>
      </w:r>
      <w:r w:rsidR="00746091" w:rsidRPr="001073AB">
        <w:rPr>
          <w:rFonts w:ascii="Arial" w:hAnsi="Arial" w:cs="Arial"/>
          <w:szCs w:val="22"/>
        </w:rPr>
        <w:t>and if so, what the children perceived as helpful about the sessions</w:t>
      </w:r>
      <w:r w:rsidR="00B35902" w:rsidRPr="001073AB">
        <w:rPr>
          <w:rFonts w:ascii="Arial" w:hAnsi="Arial" w:cs="Arial"/>
          <w:szCs w:val="22"/>
        </w:rPr>
        <w:t xml:space="preserve">. </w:t>
      </w:r>
      <w:r w:rsidRPr="001073AB">
        <w:rPr>
          <w:rFonts w:ascii="Arial" w:hAnsi="Arial" w:cs="Arial"/>
          <w:szCs w:val="22"/>
        </w:rPr>
        <w:t xml:space="preserve">METHODS: </w:t>
      </w:r>
      <w:r w:rsidR="00B35902" w:rsidRPr="001073AB">
        <w:rPr>
          <w:rFonts w:ascii="Arial" w:hAnsi="Arial" w:cs="Arial"/>
          <w:szCs w:val="22"/>
        </w:rPr>
        <w:t>The study included 4</w:t>
      </w:r>
      <w:r w:rsidR="00B054EA" w:rsidRPr="001073AB">
        <w:rPr>
          <w:rFonts w:ascii="Arial" w:hAnsi="Arial" w:cs="Arial"/>
          <w:szCs w:val="22"/>
        </w:rPr>
        <w:t>5</w:t>
      </w:r>
      <w:r w:rsidR="00B35902" w:rsidRPr="001073AB">
        <w:rPr>
          <w:rFonts w:ascii="Arial" w:hAnsi="Arial" w:cs="Arial"/>
          <w:szCs w:val="22"/>
        </w:rPr>
        <w:t xml:space="preserve"> children and ten class teachers</w:t>
      </w:r>
      <w:r w:rsidR="004C54B4" w:rsidRPr="001073AB">
        <w:rPr>
          <w:rFonts w:ascii="Arial" w:hAnsi="Arial" w:cs="Arial"/>
          <w:szCs w:val="22"/>
        </w:rPr>
        <w:t xml:space="preserve"> within </w:t>
      </w:r>
      <w:r w:rsidR="00BC303E" w:rsidRPr="001073AB">
        <w:rPr>
          <w:rFonts w:ascii="Arial" w:hAnsi="Arial" w:cs="Arial"/>
          <w:szCs w:val="22"/>
        </w:rPr>
        <w:t>one</w:t>
      </w:r>
      <w:r w:rsidR="004C54B4" w:rsidRPr="001073AB">
        <w:rPr>
          <w:rFonts w:ascii="Arial" w:hAnsi="Arial" w:cs="Arial"/>
          <w:szCs w:val="22"/>
        </w:rPr>
        <w:t xml:space="preserve"> </w:t>
      </w:r>
      <w:r w:rsidR="00BC303E" w:rsidRPr="001073AB">
        <w:rPr>
          <w:rFonts w:ascii="Arial" w:hAnsi="Arial" w:cs="Arial"/>
          <w:szCs w:val="22"/>
        </w:rPr>
        <w:t xml:space="preserve">UK </w:t>
      </w:r>
      <w:r w:rsidR="004C54B4" w:rsidRPr="001073AB">
        <w:rPr>
          <w:rFonts w:ascii="Arial" w:hAnsi="Arial" w:cs="Arial"/>
          <w:szCs w:val="22"/>
        </w:rPr>
        <w:t>primary</w:t>
      </w:r>
      <w:r w:rsidR="00AD1815" w:rsidRPr="001073AB">
        <w:rPr>
          <w:rFonts w:ascii="Arial" w:hAnsi="Arial" w:cs="Arial"/>
          <w:szCs w:val="22"/>
        </w:rPr>
        <w:t xml:space="preserve"> school</w:t>
      </w:r>
      <w:r w:rsidR="00BC303E" w:rsidRPr="001073AB">
        <w:rPr>
          <w:rFonts w:ascii="Arial" w:hAnsi="Arial" w:cs="Arial"/>
          <w:szCs w:val="22"/>
        </w:rPr>
        <w:t>.</w:t>
      </w:r>
      <w:r w:rsidR="00B35902" w:rsidRPr="001073AB">
        <w:rPr>
          <w:rFonts w:ascii="Arial" w:hAnsi="Arial" w:cs="Arial"/>
          <w:szCs w:val="22"/>
        </w:rPr>
        <w:t xml:space="preserve"> </w:t>
      </w:r>
      <w:r w:rsidR="00012E84" w:rsidRPr="001073AB">
        <w:rPr>
          <w:rFonts w:ascii="Arial" w:hAnsi="Arial" w:cs="Arial"/>
          <w:szCs w:val="22"/>
        </w:rPr>
        <w:t xml:space="preserve">The </w:t>
      </w:r>
      <w:r w:rsidR="008F27A9" w:rsidRPr="001073AB">
        <w:rPr>
          <w:rFonts w:ascii="Arial" w:hAnsi="Arial" w:cs="Arial"/>
          <w:szCs w:val="22"/>
        </w:rPr>
        <w:t xml:space="preserve">researchers </w:t>
      </w:r>
      <w:r w:rsidR="00430B07" w:rsidRPr="001073AB">
        <w:rPr>
          <w:rFonts w:ascii="Arial" w:hAnsi="Arial" w:cs="Arial"/>
          <w:szCs w:val="22"/>
        </w:rPr>
        <w:t xml:space="preserve">analysed routinely collected </w:t>
      </w:r>
      <w:r w:rsidR="008F27A9" w:rsidRPr="001073AB">
        <w:rPr>
          <w:rFonts w:ascii="Arial" w:hAnsi="Arial" w:cs="Arial"/>
          <w:szCs w:val="22"/>
        </w:rPr>
        <w:t>data</w:t>
      </w:r>
      <w:r w:rsidR="00201A8D" w:rsidRPr="001073AB">
        <w:rPr>
          <w:rFonts w:ascii="Arial" w:hAnsi="Arial" w:cs="Arial"/>
          <w:szCs w:val="22"/>
        </w:rPr>
        <w:t xml:space="preserve"> from</w:t>
      </w:r>
      <w:r w:rsidR="008F27A9" w:rsidRPr="001073AB">
        <w:rPr>
          <w:rFonts w:ascii="Arial" w:hAnsi="Arial" w:cs="Arial"/>
          <w:szCs w:val="22"/>
        </w:rPr>
        <w:t xml:space="preserve"> </w:t>
      </w:r>
      <w:r w:rsidR="00201A8D" w:rsidRPr="001073AB">
        <w:rPr>
          <w:rFonts w:ascii="Arial" w:hAnsi="Arial" w:cs="Arial"/>
          <w:szCs w:val="22"/>
        </w:rPr>
        <w:t>teachers (</w:t>
      </w:r>
      <w:r w:rsidR="0061070A" w:rsidRPr="001073AB">
        <w:rPr>
          <w:rFonts w:ascii="Arial" w:hAnsi="Arial" w:cs="Arial"/>
          <w:szCs w:val="22"/>
        </w:rPr>
        <w:t>S</w:t>
      </w:r>
      <w:r w:rsidR="00E93BE6" w:rsidRPr="001073AB">
        <w:rPr>
          <w:rFonts w:ascii="Arial" w:hAnsi="Arial" w:cs="Arial"/>
          <w:szCs w:val="22"/>
        </w:rPr>
        <w:t xml:space="preserve">trengths &amp; </w:t>
      </w:r>
      <w:r w:rsidR="0061070A" w:rsidRPr="001073AB">
        <w:rPr>
          <w:rFonts w:ascii="Arial" w:hAnsi="Arial" w:cs="Arial"/>
          <w:szCs w:val="22"/>
        </w:rPr>
        <w:t>Difficulties Questionnaires</w:t>
      </w:r>
      <w:r w:rsidR="00201A8D" w:rsidRPr="001073AB">
        <w:rPr>
          <w:rFonts w:ascii="Arial" w:hAnsi="Arial" w:cs="Arial"/>
          <w:szCs w:val="22"/>
        </w:rPr>
        <w:t xml:space="preserve">) </w:t>
      </w:r>
      <w:r w:rsidR="00637468" w:rsidRPr="001073AB">
        <w:rPr>
          <w:rFonts w:ascii="Arial" w:hAnsi="Arial" w:cs="Arial"/>
          <w:szCs w:val="22"/>
        </w:rPr>
        <w:t>and</w:t>
      </w:r>
      <w:r w:rsidR="00201A8D" w:rsidRPr="001073AB">
        <w:rPr>
          <w:rFonts w:ascii="Arial" w:hAnsi="Arial" w:cs="Arial"/>
          <w:szCs w:val="22"/>
        </w:rPr>
        <w:t xml:space="preserve"> children (evaluation</w:t>
      </w:r>
      <w:r w:rsidR="00401E42" w:rsidRPr="001073AB">
        <w:rPr>
          <w:rFonts w:ascii="Arial" w:hAnsi="Arial" w:cs="Arial"/>
          <w:szCs w:val="22"/>
        </w:rPr>
        <w:t xml:space="preserve"> interviews</w:t>
      </w:r>
      <w:r w:rsidR="00201A8D" w:rsidRPr="001073AB">
        <w:rPr>
          <w:rFonts w:ascii="Arial" w:hAnsi="Arial" w:cs="Arial"/>
          <w:szCs w:val="22"/>
        </w:rPr>
        <w:t>) and</w:t>
      </w:r>
      <w:r w:rsidR="00BE3B4D" w:rsidRPr="001073AB">
        <w:rPr>
          <w:rFonts w:ascii="Arial" w:hAnsi="Arial" w:cs="Arial"/>
          <w:szCs w:val="22"/>
        </w:rPr>
        <w:t xml:space="preserve"> triangulated </w:t>
      </w:r>
      <w:r w:rsidR="000D0353" w:rsidRPr="001073AB">
        <w:rPr>
          <w:rFonts w:ascii="Arial" w:hAnsi="Arial" w:cs="Arial"/>
          <w:szCs w:val="22"/>
        </w:rPr>
        <w:t>the</w:t>
      </w:r>
      <w:r w:rsidR="00840057" w:rsidRPr="001073AB">
        <w:rPr>
          <w:rFonts w:ascii="Arial" w:hAnsi="Arial" w:cs="Arial"/>
          <w:szCs w:val="22"/>
        </w:rPr>
        <w:t xml:space="preserve"> findings</w:t>
      </w:r>
      <w:r w:rsidR="000D0353" w:rsidRPr="001073AB">
        <w:rPr>
          <w:rFonts w:ascii="Arial" w:hAnsi="Arial" w:cs="Arial"/>
          <w:szCs w:val="22"/>
        </w:rPr>
        <w:t xml:space="preserve"> with data collected from a focus group with teachers</w:t>
      </w:r>
      <w:r w:rsidR="008C3569" w:rsidRPr="001073AB">
        <w:rPr>
          <w:rFonts w:ascii="Arial" w:hAnsi="Arial" w:cs="Arial"/>
          <w:szCs w:val="22"/>
        </w:rPr>
        <w:t>.</w:t>
      </w:r>
      <w:r w:rsidR="00834B06" w:rsidRPr="001073AB">
        <w:rPr>
          <w:rFonts w:ascii="Arial" w:hAnsi="Arial" w:cs="Arial"/>
          <w:szCs w:val="22"/>
        </w:rPr>
        <w:t xml:space="preserve"> </w:t>
      </w:r>
      <w:r w:rsidR="00582FC8" w:rsidRPr="001073AB">
        <w:rPr>
          <w:rFonts w:ascii="Arial" w:hAnsi="Arial" w:cs="Arial"/>
          <w:szCs w:val="22"/>
        </w:rPr>
        <w:t xml:space="preserve">RESULTS: </w:t>
      </w:r>
      <w:r w:rsidR="00834B06" w:rsidRPr="001073AB">
        <w:rPr>
          <w:rFonts w:ascii="Arial" w:hAnsi="Arial" w:cs="Arial"/>
          <w:szCs w:val="22"/>
        </w:rPr>
        <w:t>T</w:t>
      </w:r>
      <w:r w:rsidR="00B35902" w:rsidRPr="001073AB">
        <w:rPr>
          <w:rFonts w:ascii="Arial" w:hAnsi="Arial" w:cs="Arial"/>
          <w:szCs w:val="22"/>
        </w:rPr>
        <w:t>he</w:t>
      </w:r>
      <w:r w:rsidR="00DE7E84" w:rsidRPr="001073AB">
        <w:rPr>
          <w:rFonts w:ascii="Arial" w:hAnsi="Arial" w:cs="Arial"/>
          <w:szCs w:val="22"/>
        </w:rPr>
        <w:t xml:space="preserve"> findings show some indications of change with </w:t>
      </w:r>
      <w:r w:rsidR="00FB64B3" w:rsidRPr="001073AB">
        <w:rPr>
          <w:rFonts w:ascii="Arial" w:hAnsi="Arial" w:cs="Arial"/>
          <w:szCs w:val="22"/>
        </w:rPr>
        <w:t>significant and medium effect sizes for positive</w:t>
      </w:r>
      <w:r w:rsidR="004C0AD4" w:rsidRPr="001073AB">
        <w:rPr>
          <w:rFonts w:ascii="Arial" w:hAnsi="Arial" w:cs="Arial"/>
          <w:szCs w:val="22"/>
        </w:rPr>
        <w:t xml:space="preserve"> </w:t>
      </w:r>
      <w:r w:rsidR="00FB64B3" w:rsidRPr="001073AB">
        <w:rPr>
          <w:rFonts w:ascii="Arial" w:hAnsi="Arial" w:cs="Arial"/>
          <w:szCs w:val="22"/>
        </w:rPr>
        <w:t xml:space="preserve">teacher-rated </w:t>
      </w:r>
      <w:r w:rsidR="004C0AD4" w:rsidRPr="001073AB">
        <w:rPr>
          <w:rFonts w:ascii="Arial" w:hAnsi="Arial" w:cs="Arial"/>
          <w:szCs w:val="22"/>
        </w:rPr>
        <w:t>change</w:t>
      </w:r>
      <w:r w:rsidR="00145006" w:rsidRPr="001073AB">
        <w:rPr>
          <w:rFonts w:ascii="Arial" w:hAnsi="Arial" w:cs="Arial"/>
          <w:szCs w:val="22"/>
        </w:rPr>
        <w:t>s</w:t>
      </w:r>
      <w:r w:rsidR="00B5114F" w:rsidRPr="001073AB">
        <w:rPr>
          <w:rFonts w:ascii="Arial" w:hAnsi="Arial" w:cs="Arial"/>
          <w:szCs w:val="22"/>
        </w:rPr>
        <w:t xml:space="preserve"> </w:t>
      </w:r>
      <w:r w:rsidR="00FB64B3" w:rsidRPr="001073AB">
        <w:rPr>
          <w:rFonts w:ascii="Arial" w:hAnsi="Arial" w:cs="Arial"/>
          <w:szCs w:val="22"/>
        </w:rPr>
        <w:t>in</w:t>
      </w:r>
      <w:r w:rsidR="00A81E6A" w:rsidRPr="001073AB">
        <w:rPr>
          <w:rFonts w:ascii="Arial" w:hAnsi="Arial" w:cs="Arial"/>
          <w:szCs w:val="22"/>
        </w:rPr>
        <w:t xml:space="preserve"> </w:t>
      </w:r>
      <w:r w:rsidR="00B35902" w:rsidRPr="001073AB">
        <w:rPr>
          <w:rFonts w:ascii="Arial" w:hAnsi="Arial" w:cs="Arial"/>
          <w:szCs w:val="22"/>
        </w:rPr>
        <w:t xml:space="preserve">children’s </w:t>
      </w:r>
      <w:r w:rsidR="00FB64B3" w:rsidRPr="001073AB">
        <w:rPr>
          <w:rFonts w:ascii="Arial" w:hAnsi="Arial" w:cs="Arial"/>
          <w:szCs w:val="22"/>
        </w:rPr>
        <w:t>overall stress, conduct, hyperactivity, and procsocial behaviour and a large effect on the impact of children’s difficulties on their lives</w:t>
      </w:r>
      <w:r w:rsidR="00F41494" w:rsidRPr="001073AB">
        <w:rPr>
          <w:rFonts w:ascii="Arial" w:hAnsi="Arial" w:cs="Arial"/>
          <w:szCs w:val="22"/>
        </w:rPr>
        <w:t>.</w:t>
      </w:r>
      <w:r w:rsidR="00FB64B3" w:rsidRPr="001073AB">
        <w:rPr>
          <w:rFonts w:ascii="Arial" w:hAnsi="Arial" w:cs="Arial"/>
          <w:szCs w:val="22"/>
        </w:rPr>
        <w:t xml:space="preserve"> Emotional distress and peer problems showed small changes that did not reach statistical significance.</w:t>
      </w:r>
      <w:r w:rsidR="00F41494" w:rsidRPr="001073AB">
        <w:rPr>
          <w:rFonts w:ascii="Arial" w:hAnsi="Arial" w:cs="Arial"/>
          <w:szCs w:val="22"/>
        </w:rPr>
        <w:t xml:space="preserve"> </w:t>
      </w:r>
      <w:r w:rsidR="006A0D54" w:rsidRPr="001073AB">
        <w:rPr>
          <w:rFonts w:ascii="Arial" w:hAnsi="Arial" w:cs="Arial"/>
          <w:szCs w:val="22"/>
        </w:rPr>
        <w:t>The p</w:t>
      </w:r>
      <w:r w:rsidR="00FB64B3" w:rsidRPr="001073AB">
        <w:rPr>
          <w:rFonts w:ascii="Arial" w:hAnsi="Arial" w:cs="Arial"/>
          <w:szCs w:val="22"/>
        </w:rPr>
        <w:t>ositive changes were</w:t>
      </w:r>
      <w:r w:rsidR="00EA5CFE" w:rsidRPr="001073AB">
        <w:rPr>
          <w:rFonts w:ascii="Arial" w:hAnsi="Arial" w:cs="Arial"/>
          <w:szCs w:val="22"/>
        </w:rPr>
        <w:t xml:space="preserve"> </w:t>
      </w:r>
      <w:r w:rsidR="00F41494" w:rsidRPr="001073AB">
        <w:rPr>
          <w:rFonts w:ascii="Arial" w:hAnsi="Arial" w:cs="Arial"/>
          <w:szCs w:val="22"/>
        </w:rPr>
        <w:t xml:space="preserve">corroborated by </w:t>
      </w:r>
      <w:r w:rsidR="006A0D54" w:rsidRPr="001073AB">
        <w:rPr>
          <w:rFonts w:ascii="Arial" w:hAnsi="Arial" w:cs="Arial"/>
          <w:szCs w:val="22"/>
        </w:rPr>
        <w:t xml:space="preserve">the </w:t>
      </w:r>
      <w:r w:rsidR="00F41494" w:rsidRPr="001073AB">
        <w:rPr>
          <w:rFonts w:ascii="Arial" w:hAnsi="Arial" w:cs="Arial"/>
          <w:szCs w:val="22"/>
        </w:rPr>
        <w:t>teacher and children</w:t>
      </w:r>
      <w:r w:rsidR="00FB64B3" w:rsidRPr="001073AB">
        <w:rPr>
          <w:rFonts w:ascii="Arial" w:hAnsi="Arial" w:cs="Arial"/>
          <w:szCs w:val="22"/>
        </w:rPr>
        <w:t xml:space="preserve"> qualitative</w:t>
      </w:r>
      <w:r w:rsidR="006D575A" w:rsidRPr="001073AB">
        <w:rPr>
          <w:rFonts w:ascii="Arial" w:hAnsi="Arial" w:cs="Arial"/>
          <w:szCs w:val="22"/>
        </w:rPr>
        <w:t xml:space="preserve"> reports. </w:t>
      </w:r>
      <w:r w:rsidR="00EA5CFE" w:rsidRPr="001073AB">
        <w:rPr>
          <w:rFonts w:ascii="Arial" w:hAnsi="Arial" w:cs="Arial"/>
          <w:szCs w:val="22"/>
        </w:rPr>
        <w:t>A</w:t>
      </w:r>
      <w:r w:rsidR="00720E21" w:rsidRPr="001073AB">
        <w:rPr>
          <w:rFonts w:ascii="Arial" w:hAnsi="Arial" w:cs="Arial"/>
          <w:szCs w:val="22"/>
        </w:rPr>
        <w:t>spects of art therapy which children found particularly helpful</w:t>
      </w:r>
      <w:r w:rsidR="00F50451" w:rsidRPr="001073AB">
        <w:rPr>
          <w:rFonts w:ascii="Arial" w:hAnsi="Arial" w:cs="Arial"/>
          <w:szCs w:val="22"/>
        </w:rPr>
        <w:t xml:space="preserve"> were</w:t>
      </w:r>
      <w:r w:rsidR="00986A1E" w:rsidRPr="001073AB">
        <w:rPr>
          <w:rFonts w:ascii="Arial" w:hAnsi="Arial" w:cs="Arial"/>
          <w:szCs w:val="22"/>
        </w:rPr>
        <w:t>;</w:t>
      </w:r>
      <w:r w:rsidR="00720E21" w:rsidRPr="001073AB">
        <w:rPr>
          <w:rFonts w:ascii="Arial" w:hAnsi="Arial" w:cs="Arial"/>
          <w:szCs w:val="22"/>
        </w:rPr>
        <w:t xml:space="preserve"> </w:t>
      </w:r>
      <w:r w:rsidR="006D575A" w:rsidRPr="001073AB">
        <w:rPr>
          <w:rFonts w:ascii="Arial" w:hAnsi="Arial" w:cs="Arial"/>
          <w:szCs w:val="22"/>
        </w:rPr>
        <w:t>making and thinking about art</w:t>
      </w:r>
      <w:r w:rsidR="00720E21" w:rsidRPr="001073AB">
        <w:rPr>
          <w:rFonts w:ascii="Arial" w:hAnsi="Arial" w:cs="Arial"/>
          <w:szCs w:val="22"/>
        </w:rPr>
        <w:t>;</w:t>
      </w:r>
      <w:r w:rsidR="00B17442" w:rsidRPr="001073AB">
        <w:rPr>
          <w:rFonts w:ascii="Arial" w:hAnsi="Arial" w:cs="Arial"/>
          <w:szCs w:val="22"/>
        </w:rPr>
        <w:t xml:space="preserve"> </w:t>
      </w:r>
      <w:r w:rsidR="006513B9" w:rsidRPr="001073AB">
        <w:rPr>
          <w:rFonts w:ascii="Arial" w:hAnsi="Arial" w:cs="Arial"/>
          <w:szCs w:val="22"/>
        </w:rPr>
        <w:t xml:space="preserve">expressing, </w:t>
      </w:r>
      <w:r w:rsidR="006D575A" w:rsidRPr="001073AB">
        <w:rPr>
          <w:rFonts w:ascii="Arial" w:hAnsi="Arial" w:cs="Arial"/>
          <w:szCs w:val="22"/>
        </w:rPr>
        <w:t>thinking and learning about thoughts</w:t>
      </w:r>
      <w:r w:rsidR="00542969" w:rsidRPr="001073AB">
        <w:rPr>
          <w:rFonts w:ascii="Arial" w:hAnsi="Arial" w:cs="Arial"/>
          <w:szCs w:val="22"/>
        </w:rPr>
        <w:t xml:space="preserve"> and feelings</w:t>
      </w:r>
      <w:r w:rsidR="00720E21" w:rsidRPr="001073AB">
        <w:rPr>
          <w:rFonts w:ascii="Arial" w:hAnsi="Arial" w:cs="Arial"/>
          <w:szCs w:val="22"/>
        </w:rPr>
        <w:t>;</w:t>
      </w:r>
      <w:r w:rsidR="00B17442" w:rsidRPr="001073AB">
        <w:rPr>
          <w:rFonts w:ascii="Arial" w:hAnsi="Arial" w:cs="Arial"/>
          <w:szCs w:val="22"/>
        </w:rPr>
        <w:t xml:space="preserve"> and sessions being fun</w:t>
      </w:r>
      <w:r w:rsidR="00F50451" w:rsidRPr="001073AB">
        <w:rPr>
          <w:rFonts w:ascii="Arial" w:hAnsi="Arial" w:cs="Arial"/>
          <w:szCs w:val="22"/>
        </w:rPr>
        <w:t xml:space="preserve">. </w:t>
      </w:r>
      <w:r w:rsidR="00582FC8" w:rsidRPr="001073AB">
        <w:rPr>
          <w:rFonts w:ascii="Arial" w:hAnsi="Arial" w:cs="Arial"/>
          <w:szCs w:val="22"/>
        </w:rPr>
        <w:t>CONCLUSION:</w:t>
      </w:r>
      <w:r w:rsidR="00DE7E84" w:rsidRPr="001073AB">
        <w:rPr>
          <w:rFonts w:ascii="Arial" w:hAnsi="Arial" w:cs="Arial"/>
          <w:szCs w:val="22"/>
        </w:rPr>
        <w:t xml:space="preserve"> T</w:t>
      </w:r>
      <w:r w:rsidR="00442558" w:rsidRPr="001073AB">
        <w:rPr>
          <w:rFonts w:ascii="Arial" w:hAnsi="Arial" w:cs="Arial"/>
          <w:szCs w:val="22"/>
        </w:rPr>
        <w:t>he study highlighted perceived positive changes</w:t>
      </w:r>
      <w:r w:rsidR="00E52D71" w:rsidRPr="001073AB">
        <w:rPr>
          <w:rFonts w:ascii="Arial" w:hAnsi="Arial" w:cs="Arial"/>
          <w:szCs w:val="22"/>
        </w:rPr>
        <w:t xml:space="preserve"> and no negative </w:t>
      </w:r>
      <w:r w:rsidR="002C0724" w:rsidRPr="001073AB">
        <w:rPr>
          <w:rFonts w:ascii="Arial" w:hAnsi="Arial" w:cs="Arial"/>
          <w:szCs w:val="22"/>
        </w:rPr>
        <w:t>c</w:t>
      </w:r>
      <w:r w:rsidR="00E52D71" w:rsidRPr="001073AB">
        <w:rPr>
          <w:rFonts w:ascii="Arial" w:hAnsi="Arial" w:cs="Arial"/>
          <w:szCs w:val="22"/>
        </w:rPr>
        <w:t>hanges</w:t>
      </w:r>
      <w:r w:rsidR="00442558" w:rsidRPr="001073AB">
        <w:rPr>
          <w:rFonts w:ascii="Arial" w:hAnsi="Arial" w:cs="Arial"/>
          <w:szCs w:val="22"/>
        </w:rPr>
        <w:t xml:space="preserve"> in children’s SEMH difficulties. </w:t>
      </w:r>
      <w:r w:rsidR="00502FDE" w:rsidRPr="001073AB">
        <w:rPr>
          <w:rFonts w:ascii="Arial" w:hAnsi="Arial" w:cs="Arial"/>
          <w:szCs w:val="22"/>
        </w:rPr>
        <w:t xml:space="preserve">However, </w:t>
      </w:r>
      <w:r w:rsidR="00B35902" w:rsidRPr="001073AB">
        <w:rPr>
          <w:rFonts w:ascii="Arial" w:hAnsi="Arial" w:cs="Arial"/>
          <w:szCs w:val="22"/>
        </w:rPr>
        <w:t xml:space="preserve">future research </w:t>
      </w:r>
      <w:r w:rsidR="006B73DB" w:rsidRPr="001073AB">
        <w:rPr>
          <w:rFonts w:ascii="Arial" w:hAnsi="Arial" w:cs="Arial"/>
          <w:szCs w:val="22"/>
        </w:rPr>
        <w:t xml:space="preserve">is necessary to examine </w:t>
      </w:r>
      <w:r w:rsidR="00B35902" w:rsidRPr="001073AB">
        <w:rPr>
          <w:rFonts w:ascii="Arial" w:hAnsi="Arial" w:cs="Arial"/>
          <w:szCs w:val="22"/>
        </w:rPr>
        <w:t xml:space="preserve">clinical effectiveness. </w:t>
      </w:r>
    </w:p>
    <w:p w14:paraId="61E0F841" w14:textId="5C45C68E" w:rsidR="00B35902" w:rsidRPr="001073AB" w:rsidRDefault="00B35902" w:rsidP="002C214A">
      <w:pPr>
        <w:pStyle w:val="Keywords"/>
        <w:jc w:val="both"/>
        <w:rPr>
          <w:rFonts w:ascii="Arial" w:hAnsi="Arial" w:cs="Arial"/>
          <w:szCs w:val="22"/>
        </w:rPr>
      </w:pPr>
      <w:r w:rsidRPr="001073AB">
        <w:rPr>
          <w:rFonts w:ascii="Arial" w:hAnsi="Arial" w:cs="Arial"/>
          <w:szCs w:val="22"/>
        </w:rPr>
        <w:t xml:space="preserve">Keywords: </w:t>
      </w:r>
      <w:r w:rsidR="00EA1B74" w:rsidRPr="001073AB">
        <w:rPr>
          <w:rFonts w:ascii="Arial" w:hAnsi="Arial" w:cs="Arial"/>
          <w:szCs w:val="22"/>
        </w:rPr>
        <w:t xml:space="preserve">art therapy; </w:t>
      </w:r>
      <w:r w:rsidRPr="001073AB">
        <w:rPr>
          <w:rFonts w:ascii="Arial" w:hAnsi="Arial" w:cs="Arial"/>
          <w:szCs w:val="22"/>
        </w:rPr>
        <w:t>primary school; school-based</w:t>
      </w:r>
      <w:r w:rsidR="00EA1B74" w:rsidRPr="001073AB">
        <w:rPr>
          <w:rFonts w:ascii="Arial" w:hAnsi="Arial" w:cs="Arial"/>
          <w:szCs w:val="22"/>
        </w:rPr>
        <w:t>;</w:t>
      </w:r>
      <w:r w:rsidRPr="001073AB">
        <w:rPr>
          <w:rFonts w:ascii="Arial" w:hAnsi="Arial" w:cs="Arial"/>
          <w:szCs w:val="22"/>
        </w:rPr>
        <w:t xml:space="preserve"> children; </w:t>
      </w:r>
      <w:r w:rsidR="00D24C7E" w:rsidRPr="001073AB">
        <w:rPr>
          <w:rFonts w:ascii="Arial" w:hAnsi="Arial" w:cs="Arial"/>
          <w:szCs w:val="22"/>
        </w:rPr>
        <w:t>mixed method</w:t>
      </w:r>
      <w:r w:rsidRPr="001073AB">
        <w:rPr>
          <w:rFonts w:ascii="Arial" w:hAnsi="Arial" w:cs="Arial"/>
          <w:szCs w:val="22"/>
        </w:rPr>
        <w:t xml:space="preserve"> research</w:t>
      </w:r>
      <w:r w:rsidR="00492EA3" w:rsidRPr="001073AB">
        <w:rPr>
          <w:rFonts w:ascii="Arial" w:hAnsi="Arial" w:cs="Arial"/>
          <w:szCs w:val="22"/>
        </w:rPr>
        <w:t>, mental health</w:t>
      </w:r>
    </w:p>
    <w:p w14:paraId="0EA0C303" w14:textId="77777777" w:rsidR="00B35902" w:rsidRPr="001073AB" w:rsidRDefault="00B35902" w:rsidP="002C214A">
      <w:pPr>
        <w:pStyle w:val="Paragraph"/>
        <w:spacing w:line="360" w:lineRule="auto"/>
        <w:jc w:val="both"/>
        <w:rPr>
          <w:rFonts w:ascii="Arial" w:hAnsi="Arial" w:cs="Arial"/>
          <w:b/>
          <w:bCs/>
          <w:kern w:val="32"/>
          <w:sz w:val="22"/>
          <w:szCs w:val="22"/>
        </w:rPr>
      </w:pPr>
    </w:p>
    <w:p w14:paraId="20AAD27A" w14:textId="693C1A8A" w:rsidR="0077362C" w:rsidRPr="001073AB" w:rsidRDefault="008744C3" w:rsidP="008744C3">
      <w:pPr>
        <w:pStyle w:val="IJATH1"/>
        <w:spacing w:line="360" w:lineRule="auto"/>
        <w:rPr>
          <w:rFonts w:ascii="Arial" w:hAnsi="Arial"/>
          <w:szCs w:val="24"/>
        </w:rPr>
      </w:pPr>
      <w:r w:rsidRPr="001073AB">
        <w:rPr>
          <w:rFonts w:ascii="Arial" w:hAnsi="Arial"/>
          <w:szCs w:val="24"/>
        </w:rPr>
        <w:t>PLAIN LANGUAGE SUMMARY</w:t>
      </w:r>
    </w:p>
    <w:p w14:paraId="22B74927" w14:textId="3066B9E1" w:rsidR="00F6476C" w:rsidRPr="001073AB" w:rsidRDefault="008640B9" w:rsidP="002C214A">
      <w:pPr>
        <w:pStyle w:val="IJATH1"/>
        <w:spacing w:line="360" w:lineRule="auto"/>
        <w:rPr>
          <w:rFonts w:ascii="Arial" w:hAnsi="Arial"/>
          <w:b w:val="0"/>
          <w:sz w:val="22"/>
          <w:szCs w:val="22"/>
        </w:rPr>
      </w:pPr>
      <w:r w:rsidRPr="001073AB">
        <w:rPr>
          <w:rFonts w:ascii="Arial" w:hAnsi="Arial"/>
          <w:b w:val="0"/>
          <w:sz w:val="22"/>
          <w:szCs w:val="22"/>
        </w:rPr>
        <w:t xml:space="preserve">In this article we describe </w:t>
      </w:r>
      <w:r w:rsidR="008A5181" w:rsidRPr="001073AB">
        <w:rPr>
          <w:rFonts w:ascii="Arial" w:hAnsi="Arial"/>
          <w:b w:val="0"/>
          <w:sz w:val="22"/>
          <w:szCs w:val="22"/>
        </w:rPr>
        <w:t xml:space="preserve">a research study which aimed to </w:t>
      </w:r>
      <w:r w:rsidR="003C731B" w:rsidRPr="001073AB">
        <w:rPr>
          <w:rFonts w:ascii="Arial" w:hAnsi="Arial"/>
          <w:b w:val="0"/>
          <w:sz w:val="22"/>
          <w:szCs w:val="22"/>
        </w:rPr>
        <w:t>explore</w:t>
      </w:r>
      <w:r w:rsidR="00086D1C" w:rsidRPr="001073AB">
        <w:rPr>
          <w:rFonts w:ascii="Arial" w:hAnsi="Arial"/>
          <w:b w:val="0"/>
          <w:sz w:val="22"/>
          <w:szCs w:val="22"/>
        </w:rPr>
        <w:t xml:space="preserve"> if </w:t>
      </w:r>
      <w:r w:rsidR="00E41836" w:rsidRPr="001073AB">
        <w:rPr>
          <w:rFonts w:ascii="Arial" w:hAnsi="Arial"/>
          <w:b w:val="0"/>
          <w:sz w:val="22"/>
          <w:szCs w:val="22"/>
        </w:rPr>
        <w:t xml:space="preserve">teachers and children </w:t>
      </w:r>
      <w:r w:rsidR="0044495D" w:rsidRPr="001073AB">
        <w:rPr>
          <w:rFonts w:ascii="Arial" w:hAnsi="Arial"/>
          <w:b w:val="0"/>
          <w:sz w:val="22"/>
          <w:szCs w:val="22"/>
        </w:rPr>
        <w:t>perceived</w:t>
      </w:r>
      <w:r w:rsidR="00E41836" w:rsidRPr="001073AB">
        <w:rPr>
          <w:rFonts w:ascii="Arial" w:hAnsi="Arial"/>
          <w:b w:val="0"/>
          <w:sz w:val="22"/>
          <w:szCs w:val="22"/>
        </w:rPr>
        <w:t xml:space="preserve"> </w:t>
      </w:r>
      <w:r w:rsidR="00086D1C" w:rsidRPr="001073AB">
        <w:rPr>
          <w:rFonts w:ascii="Arial" w:hAnsi="Arial"/>
          <w:b w:val="0"/>
          <w:sz w:val="22"/>
          <w:szCs w:val="22"/>
        </w:rPr>
        <w:t xml:space="preserve">any changes to children’s social, emotional or mental health </w:t>
      </w:r>
      <w:r w:rsidR="00FD06C6" w:rsidRPr="001073AB">
        <w:rPr>
          <w:rFonts w:ascii="Arial" w:hAnsi="Arial"/>
          <w:b w:val="0"/>
          <w:sz w:val="22"/>
          <w:szCs w:val="22"/>
        </w:rPr>
        <w:t xml:space="preserve">difficulties </w:t>
      </w:r>
      <w:r w:rsidR="00086D1C" w:rsidRPr="001073AB">
        <w:rPr>
          <w:rFonts w:ascii="Arial" w:hAnsi="Arial"/>
          <w:b w:val="0"/>
          <w:sz w:val="22"/>
          <w:szCs w:val="22"/>
        </w:rPr>
        <w:t>after the</w:t>
      </w:r>
      <w:r w:rsidR="000D4E72" w:rsidRPr="001073AB">
        <w:rPr>
          <w:rFonts w:ascii="Arial" w:hAnsi="Arial"/>
          <w:b w:val="0"/>
          <w:sz w:val="22"/>
          <w:szCs w:val="22"/>
        </w:rPr>
        <w:t xml:space="preserve"> children</w:t>
      </w:r>
      <w:r w:rsidR="00086D1C" w:rsidRPr="001073AB">
        <w:rPr>
          <w:rFonts w:ascii="Arial" w:hAnsi="Arial"/>
          <w:b w:val="0"/>
          <w:sz w:val="22"/>
          <w:szCs w:val="22"/>
        </w:rPr>
        <w:t xml:space="preserve"> attended art therapy within their primary school. We were also interested in learning </w:t>
      </w:r>
      <w:r w:rsidR="00F6476C" w:rsidRPr="001073AB">
        <w:rPr>
          <w:rFonts w:ascii="Arial" w:hAnsi="Arial"/>
          <w:b w:val="0"/>
          <w:sz w:val="22"/>
          <w:szCs w:val="22"/>
        </w:rPr>
        <w:t xml:space="preserve">from the children </w:t>
      </w:r>
      <w:r w:rsidR="002E1A17" w:rsidRPr="001073AB">
        <w:rPr>
          <w:rFonts w:ascii="Arial" w:hAnsi="Arial"/>
          <w:b w:val="0"/>
          <w:sz w:val="22"/>
          <w:szCs w:val="22"/>
        </w:rPr>
        <w:t>if</w:t>
      </w:r>
      <w:r w:rsidR="00F6476C" w:rsidRPr="001073AB">
        <w:rPr>
          <w:rFonts w:ascii="Arial" w:hAnsi="Arial"/>
          <w:b w:val="0"/>
          <w:sz w:val="22"/>
          <w:szCs w:val="22"/>
        </w:rPr>
        <w:t xml:space="preserve"> they thought </w:t>
      </w:r>
      <w:r w:rsidR="002E1A17" w:rsidRPr="001073AB">
        <w:rPr>
          <w:rFonts w:ascii="Arial" w:hAnsi="Arial"/>
          <w:b w:val="0"/>
          <w:sz w:val="22"/>
          <w:szCs w:val="22"/>
        </w:rPr>
        <w:t>any</w:t>
      </w:r>
      <w:r w:rsidR="00DE7E84" w:rsidRPr="001073AB">
        <w:rPr>
          <w:rFonts w:ascii="Arial" w:hAnsi="Arial"/>
          <w:b w:val="0"/>
          <w:sz w:val="22"/>
          <w:szCs w:val="22"/>
        </w:rPr>
        <w:t>thing</w:t>
      </w:r>
      <w:r w:rsidR="002E1A17" w:rsidRPr="001073AB">
        <w:rPr>
          <w:rFonts w:ascii="Arial" w:hAnsi="Arial"/>
          <w:b w:val="0"/>
          <w:sz w:val="22"/>
          <w:szCs w:val="22"/>
        </w:rPr>
        <w:t xml:space="preserve"> in particular had been</w:t>
      </w:r>
      <w:r w:rsidR="00F6476C" w:rsidRPr="001073AB">
        <w:rPr>
          <w:rFonts w:ascii="Arial" w:hAnsi="Arial"/>
          <w:b w:val="0"/>
          <w:sz w:val="22"/>
          <w:szCs w:val="22"/>
        </w:rPr>
        <w:t xml:space="preserve"> helpful about their art therapy sessions. </w:t>
      </w:r>
    </w:p>
    <w:p w14:paraId="006CEE0F" w14:textId="6E910568" w:rsidR="0077362C" w:rsidRPr="001073AB" w:rsidRDefault="00C90FFE" w:rsidP="002C214A">
      <w:pPr>
        <w:pStyle w:val="IJATH1"/>
        <w:spacing w:line="360" w:lineRule="auto"/>
        <w:rPr>
          <w:rFonts w:ascii="Arial" w:hAnsi="Arial"/>
          <w:b w:val="0"/>
          <w:sz w:val="22"/>
          <w:szCs w:val="22"/>
        </w:rPr>
      </w:pPr>
      <w:r w:rsidRPr="001073AB">
        <w:rPr>
          <w:rFonts w:ascii="Arial" w:hAnsi="Arial"/>
          <w:b w:val="0"/>
          <w:sz w:val="22"/>
          <w:szCs w:val="22"/>
        </w:rPr>
        <w:t xml:space="preserve">The art therapists </w:t>
      </w:r>
      <w:r w:rsidR="00545E18" w:rsidRPr="001073AB">
        <w:rPr>
          <w:rFonts w:ascii="Arial" w:hAnsi="Arial"/>
          <w:b w:val="0"/>
          <w:sz w:val="22"/>
          <w:szCs w:val="22"/>
        </w:rPr>
        <w:t>asked the class teachers to fill out a</w:t>
      </w:r>
      <w:r w:rsidR="0004616D" w:rsidRPr="001073AB">
        <w:rPr>
          <w:rFonts w:ascii="Arial" w:hAnsi="Arial"/>
          <w:b w:val="0"/>
          <w:sz w:val="22"/>
          <w:szCs w:val="22"/>
        </w:rPr>
        <w:t xml:space="preserve"> frequently used </w:t>
      </w:r>
      <w:r w:rsidR="00545E18" w:rsidRPr="001073AB">
        <w:rPr>
          <w:rFonts w:ascii="Arial" w:hAnsi="Arial"/>
          <w:b w:val="0"/>
          <w:sz w:val="22"/>
          <w:szCs w:val="22"/>
        </w:rPr>
        <w:t>questionnaire</w:t>
      </w:r>
      <w:r w:rsidR="001B275A" w:rsidRPr="001073AB">
        <w:rPr>
          <w:rFonts w:ascii="Arial" w:hAnsi="Arial"/>
          <w:b w:val="0"/>
          <w:sz w:val="22"/>
          <w:szCs w:val="22"/>
        </w:rPr>
        <w:t xml:space="preserve"> </w:t>
      </w:r>
      <w:r w:rsidR="0004616D" w:rsidRPr="001073AB">
        <w:rPr>
          <w:rFonts w:ascii="Arial" w:hAnsi="Arial"/>
          <w:b w:val="0"/>
          <w:sz w:val="22"/>
          <w:szCs w:val="22"/>
        </w:rPr>
        <w:t xml:space="preserve">about how the children were in class </w:t>
      </w:r>
      <w:r w:rsidR="00545E18" w:rsidRPr="001073AB">
        <w:rPr>
          <w:rFonts w:ascii="Arial" w:hAnsi="Arial"/>
          <w:b w:val="0"/>
          <w:sz w:val="22"/>
          <w:szCs w:val="22"/>
        </w:rPr>
        <w:t>at the beginning and end of art therapy</w:t>
      </w:r>
      <w:r w:rsidR="001B275A" w:rsidRPr="001073AB">
        <w:rPr>
          <w:rFonts w:ascii="Arial" w:hAnsi="Arial"/>
          <w:b w:val="0"/>
          <w:sz w:val="22"/>
          <w:szCs w:val="22"/>
        </w:rPr>
        <w:t xml:space="preserve">. </w:t>
      </w:r>
      <w:r w:rsidR="006C532B" w:rsidRPr="001073AB">
        <w:rPr>
          <w:rFonts w:ascii="Arial" w:hAnsi="Arial"/>
          <w:b w:val="0"/>
          <w:sz w:val="22"/>
          <w:szCs w:val="22"/>
        </w:rPr>
        <w:t>The class teacher</w:t>
      </w:r>
      <w:r w:rsidR="00983421" w:rsidRPr="001073AB">
        <w:rPr>
          <w:rFonts w:ascii="Arial" w:hAnsi="Arial"/>
          <w:b w:val="0"/>
          <w:sz w:val="22"/>
          <w:szCs w:val="22"/>
        </w:rPr>
        <w:t>s</w:t>
      </w:r>
      <w:r w:rsidR="006C532B" w:rsidRPr="001073AB">
        <w:rPr>
          <w:rFonts w:ascii="Arial" w:hAnsi="Arial"/>
          <w:b w:val="0"/>
          <w:sz w:val="22"/>
          <w:szCs w:val="22"/>
        </w:rPr>
        <w:t xml:space="preserve"> also attended a focus group so we could learn </w:t>
      </w:r>
      <w:r w:rsidR="00ED0CF9" w:rsidRPr="001073AB">
        <w:rPr>
          <w:rFonts w:ascii="Arial" w:hAnsi="Arial"/>
          <w:b w:val="0"/>
          <w:sz w:val="22"/>
          <w:szCs w:val="22"/>
        </w:rPr>
        <w:t xml:space="preserve">more </w:t>
      </w:r>
      <w:r w:rsidR="006C532B" w:rsidRPr="001073AB">
        <w:rPr>
          <w:rFonts w:ascii="Arial" w:hAnsi="Arial"/>
          <w:b w:val="0"/>
          <w:sz w:val="22"/>
          <w:szCs w:val="22"/>
        </w:rPr>
        <w:t xml:space="preserve">about their general observations of the </w:t>
      </w:r>
      <w:r w:rsidR="006C532B" w:rsidRPr="001073AB">
        <w:rPr>
          <w:rFonts w:ascii="Arial" w:hAnsi="Arial"/>
          <w:b w:val="0"/>
          <w:sz w:val="22"/>
          <w:szCs w:val="22"/>
        </w:rPr>
        <w:lastRenderedPageBreak/>
        <w:t xml:space="preserve">children </w:t>
      </w:r>
      <w:r w:rsidR="00D810E7" w:rsidRPr="001073AB">
        <w:rPr>
          <w:rFonts w:ascii="Arial" w:hAnsi="Arial"/>
          <w:b w:val="0"/>
          <w:sz w:val="22"/>
          <w:szCs w:val="22"/>
        </w:rPr>
        <w:t>before and</w:t>
      </w:r>
      <w:r w:rsidR="0086634E" w:rsidRPr="001073AB">
        <w:rPr>
          <w:rFonts w:ascii="Arial" w:hAnsi="Arial"/>
          <w:b w:val="0"/>
          <w:sz w:val="22"/>
          <w:szCs w:val="22"/>
        </w:rPr>
        <w:t xml:space="preserve"> </w:t>
      </w:r>
      <w:r w:rsidR="006C532B" w:rsidRPr="001073AB">
        <w:rPr>
          <w:rFonts w:ascii="Arial" w:hAnsi="Arial"/>
          <w:b w:val="0"/>
          <w:sz w:val="22"/>
          <w:szCs w:val="22"/>
        </w:rPr>
        <w:t>after att</w:t>
      </w:r>
      <w:r w:rsidR="001620C6" w:rsidRPr="001073AB">
        <w:rPr>
          <w:rFonts w:ascii="Arial" w:hAnsi="Arial"/>
          <w:b w:val="0"/>
          <w:sz w:val="22"/>
          <w:szCs w:val="22"/>
        </w:rPr>
        <w:t xml:space="preserve">ending art therapy. </w:t>
      </w:r>
      <w:r w:rsidR="00E363E0" w:rsidRPr="001073AB">
        <w:rPr>
          <w:rFonts w:ascii="Arial" w:hAnsi="Arial"/>
          <w:b w:val="0"/>
          <w:sz w:val="22"/>
          <w:szCs w:val="22"/>
        </w:rPr>
        <w:t xml:space="preserve">The art therapists </w:t>
      </w:r>
      <w:r w:rsidR="001620C6" w:rsidRPr="001073AB">
        <w:rPr>
          <w:rFonts w:ascii="Arial" w:hAnsi="Arial"/>
          <w:b w:val="0"/>
          <w:sz w:val="22"/>
          <w:szCs w:val="22"/>
        </w:rPr>
        <w:t xml:space="preserve">also interviewed the children to learn </w:t>
      </w:r>
      <w:r w:rsidR="0086634E" w:rsidRPr="001073AB">
        <w:rPr>
          <w:rFonts w:ascii="Arial" w:hAnsi="Arial"/>
          <w:b w:val="0"/>
          <w:sz w:val="22"/>
          <w:szCs w:val="22"/>
        </w:rPr>
        <w:t>if they perceived any changes since co</w:t>
      </w:r>
      <w:r w:rsidR="00496B31" w:rsidRPr="001073AB">
        <w:rPr>
          <w:rFonts w:ascii="Arial" w:hAnsi="Arial"/>
          <w:b w:val="0"/>
          <w:sz w:val="22"/>
          <w:szCs w:val="22"/>
        </w:rPr>
        <w:t>m</w:t>
      </w:r>
      <w:r w:rsidR="0086634E" w:rsidRPr="001073AB">
        <w:rPr>
          <w:rFonts w:ascii="Arial" w:hAnsi="Arial"/>
          <w:b w:val="0"/>
          <w:sz w:val="22"/>
          <w:szCs w:val="22"/>
        </w:rPr>
        <w:t xml:space="preserve">ing to art therapy and if so, what </w:t>
      </w:r>
      <w:r w:rsidR="00155754" w:rsidRPr="001073AB">
        <w:rPr>
          <w:rFonts w:ascii="Arial" w:hAnsi="Arial"/>
          <w:b w:val="0"/>
          <w:sz w:val="22"/>
          <w:szCs w:val="22"/>
        </w:rPr>
        <w:t xml:space="preserve">in particular </w:t>
      </w:r>
      <w:r w:rsidR="0086634E" w:rsidRPr="001073AB">
        <w:rPr>
          <w:rFonts w:ascii="Arial" w:hAnsi="Arial"/>
          <w:b w:val="0"/>
          <w:sz w:val="22"/>
          <w:szCs w:val="22"/>
        </w:rPr>
        <w:t xml:space="preserve">they thought had </w:t>
      </w:r>
      <w:r w:rsidR="00D810E7" w:rsidRPr="001073AB">
        <w:rPr>
          <w:rFonts w:ascii="Arial" w:hAnsi="Arial"/>
          <w:b w:val="0"/>
          <w:sz w:val="22"/>
          <w:szCs w:val="22"/>
        </w:rPr>
        <w:t>helped bring about these changes</w:t>
      </w:r>
      <w:r w:rsidR="001620C6" w:rsidRPr="001073AB">
        <w:rPr>
          <w:rFonts w:ascii="Arial" w:hAnsi="Arial"/>
          <w:b w:val="0"/>
          <w:sz w:val="22"/>
          <w:szCs w:val="22"/>
        </w:rPr>
        <w:t xml:space="preserve">. </w:t>
      </w:r>
    </w:p>
    <w:p w14:paraId="7B6B915A" w14:textId="43CAB673" w:rsidR="00413FC4" w:rsidRPr="001073AB" w:rsidRDefault="001620C6" w:rsidP="002C214A">
      <w:pPr>
        <w:pStyle w:val="IJATH1"/>
        <w:spacing w:line="360" w:lineRule="auto"/>
        <w:rPr>
          <w:rFonts w:ascii="Arial" w:hAnsi="Arial"/>
          <w:b w:val="0"/>
          <w:sz w:val="22"/>
          <w:szCs w:val="22"/>
        </w:rPr>
      </w:pPr>
      <w:r w:rsidRPr="001073AB">
        <w:rPr>
          <w:rFonts w:ascii="Arial" w:hAnsi="Arial"/>
          <w:b w:val="0"/>
          <w:sz w:val="22"/>
          <w:szCs w:val="22"/>
        </w:rPr>
        <w:t xml:space="preserve">We found that </w:t>
      </w:r>
      <w:r w:rsidR="00FE195E" w:rsidRPr="001073AB">
        <w:rPr>
          <w:rFonts w:ascii="Arial" w:hAnsi="Arial"/>
          <w:b w:val="0"/>
          <w:sz w:val="22"/>
          <w:szCs w:val="22"/>
        </w:rPr>
        <w:t xml:space="preserve">statistical analysis of the </w:t>
      </w:r>
      <w:r w:rsidR="00B4110B" w:rsidRPr="001073AB">
        <w:rPr>
          <w:rFonts w:ascii="Arial" w:hAnsi="Arial"/>
          <w:b w:val="0"/>
          <w:sz w:val="22"/>
          <w:szCs w:val="22"/>
        </w:rPr>
        <w:t xml:space="preserve">questionnaire mostly agreed with what the </w:t>
      </w:r>
      <w:r w:rsidR="007136CD" w:rsidRPr="001073AB">
        <w:rPr>
          <w:rFonts w:ascii="Arial" w:hAnsi="Arial"/>
          <w:b w:val="0"/>
          <w:sz w:val="22"/>
          <w:szCs w:val="22"/>
        </w:rPr>
        <w:t xml:space="preserve">teachers and children </w:t>
      </w:r>
      <w:r w:rsidR="00B4110B" w:rsidRPr="001073AB">
        <w:rPr>
          <w:rFonts w:ascii="Arial" w:hAnsi="Arial"/>
          <w:b w:val="0"/>
          <w:sz w:val="22"/>
          <w:szCs w:val="22"/>
        </w:rPr>
        <w:t>said and that the</w:t>
      </w:r>
      <w:r w:rsidR="00505656" w:rsidRPr="001073AB">
        <w:rPr>
          <w:rFonts w:ascii="Arial" w:hAnsi="Arial"/>
          <w:b w:val="0"/>
          <w:sz w:val="22"/>
          <w:szCs w:val="22"/>
        </w:rPr>
        <w:t xml:space="preserve">re was </w:t>
      </w:r>
      <w:r w:rsidR="007136CD" w:rsidRPr="001073AB">
        <w:rPr>
          <w:rFonts w:ascii="Arial" w:hAnsi="Arial"/>
          <w:b w:val="0"/>
          <w:sz w:val="22"/>
          <w:szCs w:val="22"/>
        </w:rPr>
        <w:t xml:space="preserve">generally </w:t>
      </w:r>
      <w:r w:rsidR="00505656" w:rsidRPr="001073AB">
        <w:rPr>
          <w:rFonts w:ascii="Arial" w:hAnsi="Arial"/>
          <w:b w:val="0"/>
          <w:sz w:val="22"/>
          <w:szCs w:val="22"/>
        </w:rPr>
        <w:t xml:space="preserve">some </w:t>
      </w:r>
      <w:r w:rsidR="007136CD" w:rsidRPr="001073AB">
        <w:rPr>
          <w:rFonts w:ascii="Arial" w:hAnsi="Arial"/>
          <w:b w:val="0"/>
          <w:sz w:val="22"/>
          <w:szCs w:val="22"/>
        </w:rPr>
        <w:t xml:space="preserve">positive change </w:t>
      </w:r>
      <w:r w:rsidR="005924CB" w:rsidRPr="001073AB">
        <w:rPr>
          <w:rFonts w:ascii="Arial" w:hAnsi="Arial"/>
          <w:b w:val="0"/>
          <w:sz w:val="22"/>
          <w:szCs w:val="22"/>
        </w:rPr>
        <w:t>to the</w:t>
      </w:r>
      <w:r w:rsidR="007136CD" w:rsidRPr="001073AB">
        <w:rPr>
          <w:rFonts w:ascii="Arial" w:hAnsi="Arial"/>
          <w:b w:val="0"/>
          <w:sz w:val="22"/>
          <w:szCs w:val="22"/>
        </w:rPr>
        <w:t xml:space="preserve"> social, </w:t>
      </w:r>
      <w:r w:rsidR="00A40112" w:rsidRPr="001073AB">
        <w:rPr>
          <w:rFonts w:ascii="Arial" w:hAnsi="Arial"/>
          <w:b w:val="0"/>
          <w:sz w:val="22"/>
          <w:szCs w:val="22"/>
        </w:rPr>
        <w:t>emotional</w:t>
      </w:r>
      <w:r w:rsidR="007136CD" w:rsidRPr="001073AB">
        <w:rPr>
          <w:rFonts w:ascii="Arial" w:hAnsi="Arial"/>
          <w:b w:val="0"/>
          <w:sz w:val="22"/>
          <w:szCs w:val="22"/>
        </w:rPr>
        <w:t xml:space="preserve"> and mental health</w:t>
      </w:r>
      <w:r w:rsidR="00A40112" w:rsidRPr="001073AB">
        <w:rPr>
          <w:rFonts w:ascii="Arial" w:hAnsi="Arial"/>
          <w:b w:val="0"/>
          <w:sz w:val="22"/>
          <w:szCs w:val="22"/>
        </w:rPr>
        <w:t xml:space="preserve"> difficulties </w:t>
      </w:r>
      <w:r w:rsidR="009C6C5F" w:rsidRPr="001073AB">
        <w:rPr>
          <w:rFonts w:ascii="Arial" w:hAnsi="Arial"/>
          <w:b w:val="0"/>
          <w:sz w:val="22"/>
          <w:szCs w:val="22"/>
        </w:rPr>
        <w:t>the</w:t>
      </w:r>
      <w:r w:rsidR="00496B31" w:rsidRPr="001073AB">
        <w:rPr>
          <w:rFonts w:ascii="Arial" w:hAnsi="Arial"/>
          <w:b w:val="0"/>
          <w:sz w:val="22"/>
          <w:szCs w:val="22"/>
        </w:rPr>
        <w:t xml:space="preserve"> children had been </w:t>
      </w:r>
      <w:r w:rsidR="00413FC4" w:rsidRPr="001073AB">
        <w:rPr>
          <w:rFonts w:ascii="Arial" w:hAnsi="Arial"/>
          <w:b w:val="0"/>
          <w:sz w:val="22"/>
          <w:szCs w:val="22"/>
        </w:rPr>
        <w:t>experiencing</w:t>
      </w:r>
      <w:r w:rsidR="00505656" w:rsidRPr="001073AB">
        <w:rPr>
          <w:rFonts w:ascii="Arial" w:hAnsi="Arial"/>
          <w:b w:val="0"/>
          <w:sz w:val="22"/>
          <w:szCs w:val="22"/>
        </w:rPr>
        <w:t xml:space="preserve">. The teachers also </w:t>
      </w:r>
      <w:r w:rsidR="008E1F42" w:rsidRPr="001073AB">
        <w:rPr>
          <w:rFonts w:ascii="Arial" w:hAnsi="Arial"/>
          <w:b w:val="0"/>
          <w:sz w:val="22"/>
          <w:szCs w:val="22"/>
        </w:rPr>
        <w:t>let us know</w:t>
      </w:r>
      <w:r w:rsidR="00505656" w:rsidRPr="001073AB">
        <w:rPr>
          <w:rFonts w:ascii="Arial" w:hAnsi="Arial"/>
          <w:b w:val="0"/>
          <w:sz w:val="22"/>
          <w:szCs w:val="22"/>
        </w:rPr>
        <w:t xml:space="preserve"> that some of the children still had residual problems</w:t>
      </w:r>
      <w:r w:rsidR="008E1F42" w:rsidRPr="001073AB">
        <w:rPr>
          <w:rFonts w:ascii="Arial" w:hAnsi="Arial"/>
          <w:b w:val="0"/>
          <w:sz w:val="22"/>
          <w:szCs w:val="22"/>
        </w:rPr>
        <w:t>.</w:t>
      </w:r>
      <w:r w:rsidR="002C20A1" w:rsidRPr="001073AB">
        <w:rPr>
          <w:rFonts w:ascii="Arial" w:hAnsi="Arial"/>
          <w:b w:val="0"/>
          <w:sz w:val="22"/>
          <w:szCs w:val="22"/>
        </w:rPr>
        <w:t xml:space="preserve"> </w:t>
      </w:r>
      <w:r w:rsidR="00E9027E" w:rsidRPr="001073AB">
        <w:rPr>
          <w:rFonts w:ascii="Arial" w:hAnsi="Arial"/>
          <w:b w:val="0"/>
          <w:sz w:val="22"/>
          <w:szCs w:val="22"/>
        </w:rPr>
        <w:t xml:space="preserve">The children emphasised that making and thinking about art along with expressing, thinking and learning about thoughts </w:t>
      </w:r>
      <w:r w:rsidR="00ED08EA" w:rsidRPr="001073AB">
        <w:rPr>
          <w:rFonts w:ascii="Arial" w:hAnsi="Arial"/>
          <w:b w:val="0"/>
          <w:sz w:val="22"/>
          <w:szCs w:val="22"/>
        </w:rPr>
        <w:t xml:space="preserve">and feelings </w:t>
      </w:r>
      <w:r w:rsidR="00E9027E" w:rsidRPr="001073AB">
        <w:rPr>
          <w:rFonts w:ascii="Arial" w:hAnsi="Arial"/>
          <w:b w:val="0"/>
          <w:sz w:val="22"/>
          <w:szCs w:val="22"/>
        </w:rPr>
        <w:t>had been particularly helpful. It was also important to the children that the sessions were fun.</w:t>
      </w:r>
    </w:p>
    <w:p w14:paraId="6A1FFFE4" w14:textId="7FF3BB16" w:rsidR="001620C6" w:rsidRPr="001073AB" w:rsidRDefault="004A706C" w:rsidP="002C214A">
      <w:pPr>
        <w:pStyle w:val="IJATH1"/>
        <w:spacing w:line="360" w:lineRule="auto"/>
        <w:rPr>
          <w:rFonts w:ascii="Arial" w:hAnsi="Arial"/>
          <w:b w:val="0"/>
          <w:sz w:val="22"/>
          <w:szCs w:val="22"/>
        </w:rPr>
      </w:pPr>
      <w:r w:rsidRPr="001073AB">
        <w:rPr>
          <w:rFonts w:ascii="Arial" w:hAnsi="Arial"/>
          <w:b w:val="0"/>
          <w:sz w:val="22"/>
          <w:szCs w:val="22"/>
        </w:rPr>
        <w:t>Thus,</w:t>
      </w:r>
      <w:r w:rsidR="00FD37B5" w:rsidRPr="001073AB">
        <w:rPr>
          <w:rFonts w:ascii="Arial" w:hAnsi="Arial"/>
          <w:b w:val="0"/>
          <w:sz w:val="22"/>
          <w:szCs w:val="22"/>
        </w:rPr>
        <w:t xml:space="preserve"> the conclusion of the study was that </w:t>
      </w:r>
      <w:r w:rsidR="00BE0F83" w:rsidRPr="001073AB">
        <w:rPr>
          <w:rFonts w:ascii="Arial" w:hAnsi="Arial"/>
          <w:b w:val="0"/>
          <w:sz w:val="22"/>
          <w:szCs w:val="22"/>
        </w:rPr>
        <w:t xml:space="preserve">the </w:t>
      </w:r>
      <w:r w:rsidR="00BF5649" w:rsidRPr="001073AB">
        <w:rPr>
          <w:rFonts w:ascii="Arial" w:hAnsi="Arial"/>
          <w:b w:val="0"/>
          <w:sz w:val="22"/>
          <w:szCs w:val="22"/>
        </w:rPr>
        <w:t xml:space="preserve">teachers and children </w:t>
      </w:r>
      <w:r w:rsidR="00BE0F83" w:rsidRPr="001073AB">
        <w:rPr>
          <w:rFonts w:ascii="Arial" w:hAnsi="Arial"/>
          <w:b w:val="0"/>
          <w:sz w:val="22"/>
          <w:szCs w:val="22"/>
        </w:rPr>
        <w:t>i</w:t>
      </w:r>
      <w:r w:rsidR="00B445A5" w:rsidRPr="001073AB">
        <w:rPr>
          <w:rFonts w:ascii="Arial" w:hAnsi="Arial"/>
          <w:b w:val="0"/>
          <w:sz w:val="22"/>
          <w:szCs w:val="22"/>
        </w:rPr>
        <w:t xml:space="preserve">n this primary school </w:t>
      </w:r>
      <w:r w:rsidR="00BF5649" w:rsidRPr="001073AB">
        <w:rPr>
          <w:rFonts w:ascii="Arial" w:hAnsi="Arial"/>
          <w:b w:val="0"/>
          <w:sz w:val="22"/>
          <w:szCs w:val="22"/>
        </w:rPr>
        <w:t xml:space="preserve">perceived </w:t>
      </w:r>
      <w:r w:rsidR="00A40112" w:rsidRPr="001073AB">
        <w:rPr>
          <w:rFonts w:ascii="Arial" w:hAnsi="Arial"/>
          <w:b w:val="0"/>
          <w:sz w:val="22"/>
          <w:szCs w:val="22"/>
        </w:rPr>
        <w:t>art therapy</w:t>
      </w:r>
      <w:r w:rsidR="00D004EA" w:rsidRPr="001073AB">
        <w:rPr>
          <w:rFonts w:ascii="Arial" w:hAnsi="Arial"/>
          <w:b w:val="0"/>
          <w:sz w:val="22"/>
          <w:szCs w:val="22"/>
        </w:rPr>
        <w:t xml:space="preserve"> </w:t>
      </w:r>
      <w:r w:rsidR="00BF5649" w:rsidRPr="001073AB">
        <w:rPr>
          <w:rFonts w:ascii="Arial" w:hAnsi="Arial"/>
          <w:b w:val="0"/>
          <w:sz w:val="22"/>
          <w:szCs w:val="22"/>
        </w:rPr>
        <w:t>as</w:t>
      </w:r>
      <w:r w:rsidR="00D004EA" w:rsidRPr="001073AB">
        <w:rPr>
          <w:rFonts w:ascii="Arial" w:hAnsi="Arial"/>
          <w:b w:val="0"/>
          <w:sz w:val="22"/>
          <w:szCs w:val="22"/>
        </w:rPr>
        <w:t xml:space="preserve"> helpful to the children and that it</w:t>
      </w:r>
      <w:r w:rsidR="00A40112" w:rsidRPr="001073AB">
        <w:rPr>
          <w:rFonts w:ascii="Arial" w:hAnsi="Arial"/>
          <w:b w:val="0"/>
          <w:sz w:val="22"/>
          <w:szCs w:val="22"/>
        </w:rPr>
        <w:t xml:space="preserve"> </w:t>
      </w:r>
      <w:r w:rsidR="00A56B80" w:rsidRPr="001073AB">
        <w:rPr>
          <w:rFonts w:ascii="Arial" w:hAnsi="Arial"/>
          <w:b w:val="0"/>
          <w:sz w:val="22"/>
          <w:szCs w:val="22"/>
        </w:rPr>
        <w:t>merits</w:t>
      </w:r>
      <w:r w:rsidR="00227387" w:rsidRPr="001073AB">
        <w:rPr>
          <w:rFonts w:ascii="Arial" w:hAnsi="Arial"/>
          <w:b w:val="0"/>
          <w:sz w:val="22"/>
          <w:szCs w:val="22"/>
        </w:rPr>
        <w:t xml:space="preserve"> further</w:t>
      </w:r>
      <w:r w:rsidR="00C001BA" w:rsidRPr="001073AB">
        <w:rPr>
          <w:rFonts w:ascii="Arial" w:hAnsi="Arial"/>
          <w:b w:val="0"/>
          <w:sz w:val="22"/>
          <w:szCs w:val="22"/>
        </w:rPr>
        <w:t xml:space="preserve"> research</w:t>
      </w:r>
      <w:r w:rsidR="00227387" w:rsidRPr="001073AB">
        <w:rPr>
          <w:rFonts w:ascii="Arial" w:hAnsi="Arial"/>
          <w:b w:val="0"/>
          <w:sz w:val="22"/>
          <w:szCs w:val="22"/>
        </w:rPr>
        <w:t xml:space="preserve"> in order to </w:t>
      </w:r>
      <w:r w:rsidR="00B445A5" w:rsidRPr="001073AB">
        <w:rPr>
          <w:rFonts w:ascii="Arial" w:hAnsi="Arial"/>
          <w:b w:val="0"/>
          <w:sz w:val="22"/>
          <w:szCs w:val="22"/>
        </w:rPr>
        <w:t xml:space="preserve">develop the approach </w:t>
      </w:r>
      <w:r w:rsidR="00CA6D67" w:rsidRPr="001073AB">
        <w:rPr>
          <w:rFonts w:ascii="Arial" w:hAnsi="Arial"/>
          <w:b w:val="0"/>
          <w:sz w:val="22"/>
          <w:szCs w:val="22"/>
        </w:rPr>
        <w:t xml:space="preserve">used by the art therapists and to </w:t>
      </w:r>
      <w:r w:rsidR="00227387" w:rsidRPr="001073AB">
        <w:rPr>
          <w:rFonts w:ascii="Arial" w:hAnsi="Arial"/>
          <w:b w:val="0"/>
          <w:sz w:val="22"/>
          <w:szCs w:val="22"/>
        </w:rPr>
        <w:t xml:space="preserve">see </w:t>
      </w:r>
      <w:r w:rsidR="00A56B80" w:rsidRPr="001073AB">
        <w:rPr>
          <w:rFonts w:ascii="Arial" w:hAnsi="Arial"/>
          <w:b w:val="0"/>
          <w:sz w:val="22"/>
          <w:szCs w:val="22"/>
        </w:rPr>
        <w:t xml:space="preserve">if </w:t>
      </w:r>
      <w:r w:rsidR="00FD37B5" w:rsidRPr="001073AB">
        <w:rPr>
          <w:rFonts w:ascii="Arial" w:hAnsi="Arial"/>
          <w:b w:val="0"/>
          <w:sz w:val="22"/>
          <w:szCs w:val="22"/>
        </w:rPr>
        <w:t>it is effective</w:t>
      </w:r>
      <w:r w:rsidR="0007191F" w:rsidRPr="001073AB">
        <w:rPr>
          <w:rFonts w:ascii="Arial" w:hAnsi="Arial"/>
          <w:b w:val="0"/>
          <w:sz w:val="22"/>
          <w:szCs w:val="22"/>
        </w:rPr>
        <w:t xml:space="preserve"> </w:t>
      </w:r>
      <w:r w:rsidR="00983421" w:rsidRPr="001073AB">
        <w:rPr>
          <w:rFonts w:ascii="Arial" w:hAnsi="Arial"/>
          <w:b w:val="0"/>
          <w:sz w:val="22"/>
          <w:szCs w:val="22"/>
        </w:rPr>
        <w:t xml:space="preserve">in </w:t>
      </w:r>
      <w:r w:rsidR="00F93F16" w:rsidRPr="001073AB">
        <w:rPr>
          <w:rFonts w:ascii="Arial" w:hAnsi="Arial"/>
          <w:b w:val="0"/>
          <w:sz w:val="22"/>
          <w:szCs w:val="22"/>
        </w:rPr>
        <w:t>larger scientific</w:t>
      </w:r>
      <w:r w:rsidR="0007191F" w:rsidRPr="001073AB">
        <w:rPr>
          <w:rFonts w:ascii="Arial" w:hAnsi="Arial"/>
          <w:b w:val="0"/>
          <w:sz w:val="22"/>
          <w:szCs w:val="22"/>
        </w:rPr>
        <w:t xml:space="preserve"> </w:t>
      </w:r>
      <w:r w:rsidR="00C001BA" w:rsidRPr="001073AB">
        <w:rPr>
          <w:rFonts w:ascii="Arial" w:hAnsi="Arial"/>
          <w:b w:val="0"/>
          <w:sz w:val="22"/>
          <w:szCs w:val="22"/>
        </w:rPr>
        <w:t>studies</w:t>
      </w:r>
      <w:r w:rsidR="00F93F16" w:rsidRPr="001073AB">
        <w:rPr>
          <w:rFonts w:ascii="Arial" w:hAnsi="Arial"/>
          <w:b w:val="0"/>
          <w:sz w:val="22"/>
          <w:szCs w:val="22"/>
        </w:rPr>
        <w:t xml:space="preserve"> including more children</w:t>
      </w:r>
      <w:r w:rsidR="00B53C96" w:rsidRPr="001073AB">
        <w:rPr>
          <w:rFonts w:ascii="Arial" w:hAnsi="Arial"/>
          <w:b w:val="0"/>
          <w:sz w:val="22"/>
          <w:szCs w:val="22"/>
        </w:rPr>
        <w:t xml:space="preserve">, </w:t>
      </w:r>
      <w:r w:rsidR="00983421" w:rsidRPr="001073AB">
        <w:rPr>
          <w:rFonts w:ascii="Arial" w:hAnsi="Arial"/>
          <w:b w:val="0"/>
          <w:sz w:val="22"/>
          <w:szCs w:val="22"/>
        </w:rPr>
        <w:t>school</w:t>
      </w:r>
      <w:r w:rsidR="00B53C96" w:rsidRPr="001073AB">
        <w:rPr>
          <w:rFonts w:ascii="Arial" w:hAnsi="Arial"/>
          <w:b w:val="0"/>
          <w:sz w:val="22"/>
          <w:szCs w:val="22"/>
        </w:rPr>
        <w:t>s and art therapists</w:t>
      </w:r>
      <w:r w:rsidR="0007191F" w:rsidRPr="001073AB">
        <w:rPr>
          <w:rFonts w:ascii="Arial" w:hAnsi="Arial"/>
          <w:b w:val="0"/>
          <w:sz w:val="22"/>
          <w:szCs w:val="22"/>
        </w:rPr>
        <w:t>.</w:t>
      </w:r>
    </w:p>
    <w:p w14:paraId="44E0E382" w14:textId="77777777" w:rsidR="004A706C" w:rsidRPr="001073AB" w:rsidRDefault="004A706C" w:rsidP="002C214A">
      <w:pPr>
        <w:pStyle w:val="IJATH1"/>
        <w:spacing w:line="360" w:lineRule="auto"/>
        <w:rPr>
          <w:rFonts w:ascii="Arial" w:hAnsi="Arial"/>
          <w:szCs w:val="24"/>
        </w:rPr>
      </w:pPr>
    </w:p>
    <w:p w14:paraId="7D174320" w14:textId="2774BF70" w:rsidR="0077362C" w:rsidRPr="001073AB" w:rsidRDefault="00872CBA" w:rsidP="002C214A">
      <w:pPr>
        <w:pStyle w:val="IJATH1"/>
        <w:spacing w:line="360" w:lineRule="auto"/>
        <w:rPr>
          <w:rFonts w:ascii="Arial" w:hAnsi="Arial"/>
          <w:szCs w:val="24"/>
        </w:rPr>
      </w:pPr>
      <w:r w:rsidRPr="001073AB">
        <w:rPr>
          <w:rFonts w:ascii="Arial" w:hAnsi="Arial"/>
          <w:szCs w:val="24"/>
        </w:rPr>
        <w:t>INTRODUCTION</w:t>
      </w:r>
    </w:p>
    <w:p w14:paraId="711C36AE" w14:textId="52ABEA0A" w:rsidR="005219BB" w:rsidRPr="001073AB" w:rsidRDefault="005219BB" w:rsidP="002C214A">
      <w:pPr>
        <w:pStyle w:val="Default"/>
        <w:spacing w:line="360" w:lineRule="auto"/>
        <w:rPr>
          <w:rFonts w:eastAsia="Times New Roman"/>
          <w:color w:val="auto"/>
          <w:sz w:val="22"/>
          <w:szCs w:val="22"/>
          <w:lang w:eastAsia="en-GB"/>
        </w:rPr>
      </w:pPr>
    </w:p>
    <w:p w14:paraId="283E6969" w14:textId="34677501" w:rsidR="00245229" w:rsidRPr="001073AB" w:rsidRDefault="00245229" w:rsidP="002C214A">
      <w:pPr>
        <w:pStyle w:val="Default"/>
        <w:spacing w:line="360" w:lineRule="auto"/>
        <w:rPr>
          <w:rFonts w:eastAsia="Times New Roman"/>
          <w:b/>
          <w:color w:val="auto"/>
          <w:sz w:val="22"/>
          <w:szCs w:val="22"/>
          <w:lang w:eastAsia="en-GB"/>
        </w:rPr>
      </w:pPr>
      <w:r w:rsidRPr="001073AB">
        <w:rPr>
          <w:rFonts w:eastAsia="Times New Roman"/>
          <w:b/>
          <w:color w:val="auto"/>
          <w:sz w:val="22"/>
          <w:szCs w:val="22"/>
          <w:lang w:eastAsia="en-GB"/>
        </w:rPr>
        <w:t>Mental health in schools</w:t>
      </w:r>
    </w:p>
    <w:p w14:paraId="00008494" w14:textId="77777777" w:rsidR="0075698D" w:rsidRPr="001073AB" w:rsidRDefault="0075698D" w:rsidP="002C214A">
      <w:pPr>
        <w:pStyle w:val="Default"/>
        <w:spacing w:line="360" w:lineRule="auto"/>
        <w:rPr>
          <w:rFonts w:eastAsia="Times New Roman"/>
          <w:b/>
          <w:color w:val="auto"/>
          <w:sz w:val="22"/>
          <w:szCs w:val="22"/>
          <w:lang w:eastAsia="en-GB"/>
        </w:rPr>
      </w:pPr>
    </w:p>
    <w:p w14:paraId="7C5FE6CE" w14:textId="55471F86" w:rsidR="001A62BF" w:rsidRPr="001073AB" w:rsidRDefault="00B35902" w:rsidP="002C214A">
      <w:pPr>
        <w:pStyle w:val="Default"/>
        <w:spacing w:line="360" w:lineRule="auto"/>
        <w:rPr>
          <w:rFonts w:eastAsia="Times New Roman"/>
          <w:color w:val="auto"/>
          <w:sz w:val="22"/>
          <w:szCs w:val="22"/>
          <w:lang w:eastAsia="en-GB"/>
        </w:rPr>
      </w:pPr>
      <w:r w:rsidRPr="001073AB">
        <w:rPr>
          <w:rFonts w:eastAsia="Times New Roman"/>
          <w:color w:val="auto"/>
          <w:sz w:val="22"/>
          <w:szCs w:val="22"/>
          <w:lang w:eastAsia="en-GB"/>
        </w:rPr>
        <w:t xml:space="preserve">In July 2017 the Children’s Commissioner for England published new analysis </w:t>
      </w:r>
      <w:r w:rsidR="00D24C7E" w:rsidRPr="001073AB">
        <w:rPr>
          <w:rFonts w:eastAsia="Times New Roman"/>
          <w:color w:val="auto"/>
          <w:sz w:val="22"/>
          <w:szCs w:val="22"/>
          <w:lang w:eastAsia="en-GB"/>
        </w:rPr>
        <w:t xml:space="preserve">suggesting </w:t>
      </w:r>
      <w:r w:rsidRPr="001073AB">
        <w:rPr>
          <w:rFonts w:eastAsia="Times New Roman"/>
          <w:color w:val="auto"/>
          <w:sz w:val="22"/>
          <w:szCs w:val="22"/>
          <w:lang w:eastAsia="en-GB"/>
        </w:rPr>
        <w:t>the scale of vulnerability among children in England</w:t>
      </w:r>
      <w:r w:rsidR="00391274" w:rsidRPr="001073AB">
        <w:rPr>
          <w:rFonts w:eastAsia="Times New Roman"/>
          <w:color w:val="auto"/>
          <w:sz w:val="22"/>
          <w:szCs w:val="22"/>
          <w:lang w:eastAsia="en-GB"/>
        </w:rPr>
        <w:t xml:space="preserve"> including </w:t>
      </w:r>
      <w:r w:rsidRPr="001073AB">
        <w:rPr>
          <w:rFonts w:eastAsia="Times New Roman"/>
          <w:color w:val="auto"/>
          <w:sz w:val="22"/>
          <w:szCs w:val="22"/>
          <w:lang w:eastAsia="en-GB"/>
        </w:rPr>
        <w:t>800,000 children</w:t>
      </w:r>
      <w:r w:rsidR="00D24C7E" w:rsidRPr="001073AB">
        <w:rPr>
          <w:rFonts w:eastAsia="Times New Roman"/>
          <w:color w:val="auto"/>
          <w:sz w:val="22"/>
          <w:szCs w:val="22"/>
          <w:lang w:eastAsia="en-GB"/>
        </w:rPr>
        <w:t xml:space="preserve"> identified as</w:t>
      </w:r>
      <w:r w:rsidRPr="001073AB">
        <w:rPr>
          <w:rFonts w:eastAsia="Times New Roman"/>
          <w:color w:val="auto"/>
          <w:sz w:val="22"/>
          <w:szCs w:val="22"/>
          <w:lang w:eastAsia="en-GB"/>
        </w:rPr>
        <w:t xml:space="preserve"> suffering from mental health </w:t>
      </w:r>
      <w:r w:rsidR="00391274" w:rsidRPr="001073AB">
        <w:rPr>
          <w:rFonts w:eastAsia="Times New Roman"/>
          <w:color w:val="auto"/>
          <w:sz w:val="22"/>
          <w:szCs w:val="22"/>
          <w:lang w:eastAsia="en-GB"/>
        </w:rPr>
        <w:t>difficulties and</w:t>
      </w:r>
      <w:r w:rsidRPr="001073AB">
        <w:rPr>
          <w:rFonts w:eastAsia="Times New Roman"/>
          <w:color w:val="auto"/>
          <w:sz w:val="22"/>
          <w:szCs w:val="22"/>
          <w:lang w:eastAsia="en-GB"/>
        </w:rPr>
        <w:t xml:space="preserve"> </w:t>
      </w:r>
      <w:r w:rsidR="00D24C7E" w:rsidRPr="001073AB">
        <w:rPr>
          <w:rFonts w:eastAsia="Times New Roman"/>
          <w:color w:val="auto"/>
          <w:sz w:val="22"/>
          <w:szCs w:val="22"/>
          <w:lang w:eastAsia="en-GB"/>
        </w:rPr>
        <w:t xml:space="preserve">indications of </w:t>
      </w:r>
      <w:r w:rsidRPr="001073AB">
        <w:rPr>
          <w:rFonts w:eastAsia="Times New Roman"/>
          <w:color w:val="auto"/>
          <w:sz w:val="22"/>
          <w:szCs w:val="22"/>
          <w:lang w:eastAsia="en-GB"/>
        </w:rPr>
        <w:t xml:space="preserve">many more under the radar </w:t>
      </w:r>
      <w:r w:rsidR="00B222F4" w:rsidRPr="001073AB">
        <w:rPr>
          <w:rFonts w:eastAsia="Times New Roman"/>
          <w:color w:val="auto"/>
          <w:sz w:val="22"/>
          <w:szCs w:val="22"/>
          <w:lang w:eastAsia="en-GB"/>
        </w:rPr>
        <w:t xml:space="preserve">and </w:t>
      </w:r>
      <w:r w:rsidRPr="001073AB">
        <w:rPr>
          <w:rFonts w:eastAsia="Times New Roman"/>
          <w:color w:val="auto"/>
          <w:sz w:val="22"/>
          <w:szCs w:val="22"/>
          <w:lang w:eastAsia="en-GB"/>
        </w:rPr>
        <w:t xml:space="preserve">not being seen </w:t>
      </w:r>
      <w:r w:rsidRPr="001073AB">
        <w:rPr>
          <w:rFonts w:eastAsia="Times New Roman"/>
          <w:color w:val="auto"/>
          <w:sz w:val="22"/>
          <w:szCs w:val="22"/>
          <w:lang w:eastAsia="en-GB"/>
        </w:rPr>
        <w:fldChar w:fldCharType="begin" w:fldLock="1"/>
      </w:r>
      <w:r w:rsidR="00E355FD" w:rsidRPr="001073AB">
        <w:rPr>
          <w:rFonts w:eastAsia="Times New Roman"/>
          <w:color w:val="auto"/>
          <w:sz w:val="22"/>
          <w:szCs w:val="22"/>
          <w:lang w:eastAsia="en-GB"/>
        </w:rPr>
        <w:instrText>ADDIN CSL_CITATION {"citationItems":[{"id":"ITEM-1","itemData":{"author":[{"dropping-particle":"","family":"Children’s Commissioner","given":"","non-dropping-particle":"","parse-names":false,"suffix":""}],"id":"ITEM-1","issued":{"date-parts":[["2017"]]},"title":"Children's Commissioner On measuring the number of vulnerable children in England","type":"report"},"uris":["http://www.mendeley.com/documents/?uuid=256671f2-4187-341b-8599-3a00d157beeb"]}],"mendeley":{"formattedCitation":"(Children’s Commissioner, 2017)","plainTextFormattedCitation":"(Children’s Commissioner, 2017)","previouslyFormattedCitation":"(Children’s Commissioner, 2017)"},"properties":{"noteIndex":0},"schema":"https://github.com/citation-style-language/schema/raw/master/csl-citation.json"}</w:instrText>
      </w:r>
      <w:r w:rsidRPr="001073AB">
        <w:rPr>
          <w:rFonts w:eastAsia="Times New Roman"/>
          <w:color w:val="auto"/>
          <w:sz w:val="22"/>
          <w:szCs w:val="22"/>
          <w:lang w:eastAsia="en-GB"/>
        </w:rPr>
        <w:fldChar w:fldCharType="separate"/>
      </w:r>
      <w:r w:rsidR="00B671C0" w:rsidRPr="001073AB">
        <w:rPr>
          <w:rFonts w:eastAsia="Times New Roman"/>
          <w:noProof/>
          <w:color w:val="auto"/>
          <w:sz w:val="22"/>
          <w:szCs w:val="22"/>
          <w:lang w:eastAsia="en-GB"/>
        </w:rPr>
        <w:t>(Children’s Commissioner, 2017)</w:t>
      </w:r>
      <w:r w:rsidRPr="001073AB">
        <w:rPr>
          <w:rFonts w:eastAsia="Times New Roman"/>
          <w:color w:val="auto"/>
          <w:sz w:val="22"/>
          <w:szCs w:val="22"/>
          <w:lang w:eastAsia="en-GB"/>
        </w:rPr>
        <w:fldChar w:fldCharType="end"/>
      </w:r>
      <w:r w:rsidRPr="001073AB">
        <w:rPr>
          <w:rFonts w:eastAsia="Times New Roman"/>
          <w:color w:val="auto"/>
          <w:sz w:val="22"/>
          <w:szCs w:val="22"/>
          <w:lang w:eastAsia="en-GB"/>
        </w:rPr>
        <w:t>.</w:t>
      </w:r>
      <w:r w:rsidR="002872F0" w:rsidRPr="001073AB">
        <w:rPr>
          <w:rFonts w:eastAsia="Times New Roman"/>
          <w:color w:val="auto"/>
          <w:sz w:val="22"/>
          <w:szCs w:val="22"/>
          <w:lang w:eastAsia="en-GB"/>
        </w:rPr>
        <w:t xml:space="preserve"> </w:t>
      </w:r>
      <w:r w:rsidR="00932BD9" w:rsidRPr="001073AB">
        <w:rPr>
          <w:rFonts w:eastAsia="Times New Roman"/>
          <w:color w:val="auto"/>
          <w:sz w:val="22"/>
          <w:szCs w:val="22"/>
          <w:lang w:eastAsia="en-GB"/>
        </w:rPr>
        <w:t>A</w:t>
      </w:r>
      <w:r w:rsidR="003E7EA2" w:rsidRPr="001073AB">
        <w:rPr>
          <w:rFonts w:eastAsia="Times New Roman"/>
          <w:color w:val="auto"/>
          <w:sz w:val="22"/>
          <w:szCs w:val="22"/>
          <w:lang w:eastAsia="en-GB"/>
        </w:rPr>
        <w:t xml:space="preserve"> recent</w:t>
      </w:r>
      <w:r w:rsidR="00372631" w:rsidRPr="001073AB">
        <w:rPr>
          <w:rFonts w:eastAsia="Times New Roman"/>
          <w:color w:val="auto"/>
          <w:sz w:val="22"/>
          <w:szCs w:val="22"/>
          <w:lang w:eastAsia="en-GB"/>
        </w:rPr>
        <w:t xml:space="preserve"> national survey </w:t>
      </w:r>
      <w:r w:rsidR="00D24C7E" w:rsidRPr="001073AB">
        <w:rPr>
          <w:rFonts w:eastAsia="Times New Roman"/>
          <w:color w:val="auto"/>
          <w:sz w:val="22"/>
          <w:szCs w:val="22"/>
          <w:lang w:eastAsia="en-GB"/>
        </w:rPr>
        <w:t xml:space="preserve">reported </w:t>
      </w:r>
      <w:r w:rsidR="00AB6E68" w:rsidRPr="001073AB">
        <w:rPr>
          <w:rFonts w:eastAsia="Times New Roman"/>
          <w:color w:val="auto"/>
          <w:sz w:val="22"/>
          <w:szCs w:val="22"/>
          <w:lang w:eastAsia="en-GB"/>
        </w:rPr>
        <w:t>that</w:t>
      </w:r>
      <w:r w:rsidR="00777F28" w:rsidRPr="001073AB">
        <w:rPr>
          <w:rFonts w:eastAsia="Times New Roman"/>
          <w:color w:val="auto"/>
          <w:sz w:val="22"/>
          <w:szCs w:val="22"/>
          <w:lang w:eastAsia="en-GB"/>
        </w:rPr>
        <w:t xml:space="preserve"> about one in ten (9.5%) 5 to 10 year olds met the criteria for one mental health diagnosis and about one in thirty (3.4%) met the criteria for two or more diagnoses </w:t>
      </w:r>
      <w:r w:rsidR="0045250B" w:rsidRPr="001073AB">
        <w:rPr>
          <w:rFonts w:eastAsia="Times New Roman"/>
          <w:color w:val="auto"/>
          <w:sz w:val="22"/>
          <w:szCs w:val="22"/>
          <w:lang w:eastAsia="en-GB"/>
        </w:rPr>
        <w:fldChar w:fldCharType="begin" w:fldLock="1"/>
      </w:r>
      <w:r w:rsidR="001C0BF1" w:rsidRPr="001073AB">
        <w:rPr>
          <w:rFonts w:eastAsia="Times New Roman"/>
          <w:color w:val="auto"/>
          <w:sz w:val="22"/>
          <w:szCs w:val="22"/>
          <w:lang w:eastAsia="en-GB"/>
        </w:rPr>
        <w:instrText>ADDIN CSL_CITATION {"citationItems":[{"id":"ITEM-1","itemData":{"abstract":"This survey series provides England's best source of data on trends in child mental health. Emotional, behavioural, hyperactivity, and other types of mental disorder were assessed in 5 to 15 year olds in 1999, 5 to 16 year olds in 2004, and 5 to 19 year olds in 2017. One in eight (12.8%) 5 to 19 year olds had a mental disorder when assessed in 2017. Rates were similar in boys and girls. Data for 5 to 15 year olds show a slight upward trend over time in the prevalence of emotional disorders. Rates for behavioural, hyperactivity and other disorders have remained broadly stable.","author":[{"dropping-particle":"","family":"UK Government Statistical Service [GSS]","given":"","non-dropping-particle":"","parse-names":false,"suffix":""}],"id":"ITEM-1","issued":{"date-parts":[["2018"]]},"title":"Mental Health of Children and Young People in England, 2017 Trends and characteristics","type":"report"},"uris":["http://www.mendeley.com/documents/?uuid=a2a7329e-64f0-3715-afe7-287f89ec7d48"]}],"mendeley":{"formattedCitation":"(UK Government Statistical Service [GSS], 2018)","manualFormatting":"(UK Government Statistical Service [GSS], 2018)","plainTextFormattedCitation":"(UK Government Statistical Service [GSS], 2018)","previouslyFormattedCitation":"(UK Government Statistical Service [GSS], 2018)"},"properties":{"noteIndex":0},"schema":"https://github.com/citation-style-language/schema/raw/master/csl-citation.json"}</w:instrText>
      </w:r>
      <w:r w:rsidR="0045250B" w:rsidRPr="001073AB">
        <w:rPr>
          <w:rFonts w:eastAsia="Times New Roman"/>
          <w:color w:val="auto"/>
          <w:sz w:val="22"/>
          <w:szCs w:val="22"/>
          <w:lang w:eastAsia="en-GB"/>
        </w:rPr>
        <w:fldChar w:fldCharType="separate"/>
      </w:r>
      <w:r w:rsidR="0045250B" w:rsidRPr="001073AB">
        <w:rPr>
          <w:rFonts w:eastAsia="Times New Roman"/>
          <w:noProof/>
          <w:color w:val="auto"/>
          <w:sz w:val="22"/>
          <w:szCs w:val="22"/>
          <w:lang w:eastAsia="en-GB"/>
        </w:rPr>
        <w:t>(</w:t>
      </w:r>
      <w:r w:rsidR="004605BF" w:rsidRPr="001073AB">
        <w:rPr>
          <w:rFonts w:eastAsia="Times New Roman"/>
          <w:noProof/>
          <w:color w:val="auto"/>
          <w:sz w:val="22"/>
          <w:szCs w:val="22"/>
          <w:lang w:eastAsia="en-GB"/>
        </w:rPr>
        <w:t xml:space="preserve">UK </w:t>
      </w:r>
      <w:r w:rsidR="0045250B" w:rsidRPr="001073AB">
        <w:rPr>
          <w:rFonts w:eastAsia="Times New Roman"/>
          <w:noProof/>
          <w:color w:val="auto"/>
          <w:sz w:val="22"/>
          <w:szCs w:val="22"/>
          <w:lang w:eastAsia="en-GB"/>
        </w:rPr>
        <w:t xml:space="preserve">Government Statistical Service </w:t>
      </w:r>
      <w:r w:rsidR="00616DFE" w:rsidRPr="001073AB">
        <w:rPr>
          <w:rFonts w:eastAsia="Times New Roman"/>
          <w:noProof/>
          <w:color w:val="auto"/>
          <w:sz w:val="22"/>
          <w:szCs w:val="22"/>
          <w:lang w:eastAsia="en-GB"/>
        </w:rPr>
        <w:t>[</w:t>
      </w:r>
      <w:r w:rsidR="0045250B" w:rsidRPr="001073AB">
        <w:rPr>
          <w:rFonts w:eastAsia="Times New Roman"/>
          <w:noProof/>
          <w:color w:val="auto"/>
          <w:sz w:val="22"/>
          <w:szCs w:val="22"/>
          <w:lang w:eastAsia="en-GB"/>
        </w:rPr>
        <w:t>GSS</w:t>
      </w:r>
      <w:r w:rsidR="00616DFE" w:rsidRPr="001073AB">
        <w:rPr>
          <w:rFonts w:eastAsia="Times New Roman"/>
          <w:noProof/>
          <w:color w:val="auto"/>
          <w:sz w:val="22"/>
          <w:szCs w:val="22"/>
          <w:lang w:eastAsia="en-GB"/>
        </w:rPr>
        <w:t>]</w:t>
      </w:r>
      <w:r w:rsidR="0045250B" w:rsidRPr="001073AB">
        <w:rPr>
          <w:rFonts w:eastAsia="Times New Roman"/>
          <w:noProof/>
          <w:color w:val="auto"/>
          <w:sz w:val="22"/>
          <w:szCs w:val="22"/>
          <w:lang w:eastAsia="en-GB"/>
        </w:rPr>
        <w:t>, 2018)</w:t>
      </w:r>
      <w:r w:rsidR="0045250B" w:rsidRPr="001073AB">
        <w:rPr>
          <w:rFonts w:eastAsia="Times New Roman"/>
          <w:color w:val="auto"/>
          <w:sz w:val="22"/>
          <w:szCs w:val="22"/>
          <w:lang w:eastAsia="en-GB"/>
        </w:rPr>
        <w:fldChar w:fldCharType="end"/>
      </w:r>
      <w:r w:rsidR="00A07FAE" w:rsidRPr="001073AB">
        <w:rPr>
          <w:rFonts w:eastAsia="Times New Roman"/>
          <w:color w:val="auto"/>
          <w:sz w:val="22"/>
          <w:szCs w:val="22"/>
          <w:lang w:eastAsia="en-GB"/>
        </w:rPr>
        <w:t xml:space="preserve">. </w:t>
      </w:r>
      <w:r w:rsidR="00BC18D0" w:rsidRPr="001073AB">
        <w:rPr>
          <w:rFonts w:eastAsia="Times New Roman"/>
          <w:color w:val="auto"/>
          <w:sz w:val="22"/>
          <w:szCs w:val="22"/>
          <w:lang w:eastAsia="en-GB"/>
        </w:rPr>
        <w:t>Despite this</w:t>
      </w:r>
      <w:r w:rsidRPr="001073AB">
        <w:rPr>
          <w:rFonts w:eastAsia="Times New Roman"/>
          <w:color w:val="auto"/>
          <w:sz w:val="22"/>
          <w:szCs w:val="22"/>
          <w:lang w:eastAsia="en-GB"/>
        </w:rPr>
        <w:t xml:space="preserve">, the </w:t>
      </w:r>
      <w:r w:rsidR="00D24C7E" w:rsidRPr="001073AB">
        <w:rPr>
          <w:rFonts w:eastAsia="Times New Roman"/>
          <w:color w:val="auto"/>
          <w:sz w:val="22"/>
          <w:szCs w:val="22"/>
          <w:lang w:eastAsia="en-GB"/>
        </w:rPr>
        <w:t xml:space="preserve">UK </w:t>
      </w:r>
      <w:r w:rsidRPr="001073AB">
        <w:rPr>
          <w:rFonts w:eastAsia="Times New Roman"/>
          <w:color w:val="auto"/>
          <w:sz w:val="22"/>
          <w:szCs w:val="22"/>
          <w:lang w:eastAsia="en-GB"/>
        </w:rPr>
        <w:t xml:space="preserve">Department for Education </w:t>
      </w:r>
      <w:r w:rsidR="00D24C7E" w:rsidRPr="001073AB">
        <w:rPr>
          <w:rFonts w:eastAsia="Times New Roman"/>
          <w:color w:val="auto"/>
          <w:sz w:val="22"/>
          <w:szCs w:val="22"/>
          <w:lang w:eastAsia="en-GB"/>
        </w:rPr>
        <w:t xml:space="preserve">(DfE) </w:t>
      </w:r>
      <w:r w:rsidR="00EC0D10" w:rsidRPr="001073AB">
        <w:rPr>
          <w:rFonts w:eastAsia="Times New Roman"/>
          <w:color w:val="auto"/>
          <w:sz w:val="22"/>
          <w:szCs w:val="22"/>
          <w:lang w:eastAsia="en-GB"/>
        </w:rPr>
        <w:t xml:space="preserve">has </w:t>
      </w:r>
      <w:r w:rsidRPr="001073AB">
        <w:rPr>
          <w:rFonts w:eastAsia="Times New Roman"/>
          <w:color w:val="auto"/>
          <w:sz w:val="22"/>
          <w:szCs w:val="22"/>
          <w:lang w:eastAsia="en-GB"/>
        </w:rPr>
        <w:t xml:space="preserve">highlighted a continued lack of time and capacity as problematic in supporting pupils’ mental health </w:t>
      </w:r>
      <w:r w:rsidRPr="001073AB">
        <w:rPr>
          <w:rFonts w:eastAsia="Times New Roman"/>
          <w:color w:val="auto"/>
          <w:sz w:val="22"/>
          <w:szCs w:val="22"/>
          <w:lang w:eastAsia="en-GB"/>
        </w:rPr>
        <w:fldChar w:fldCharType="begin" w:fldLock="1"/>
      </w:r>
      <w:r w:rsidR="00651BA6" w:rsidRPr="001073AB">
        <w:rPr>
          <w:rFonts w:eastAsia="Times New Roman"/>
          <w:color w:val="auto"/>
          <w:sz w:val="22"/>
          <w:szCs w:val="22"/>
          <w:lang w:eastAsia="en-GB"/>
        </w:rPr>
        <w:instrText>ADDIN CSL_CITATION {"citationItems":[{"id":"ITEM-1","itemData":{"author":[{"dropping-particle":"","family":"DfE","given":"","non-dropping-particle":"","parse-names":false,"suffix":""}],"id":"ITEM-1","issued":{"date-parts":[["2017"]]},"title":"Supporting Mental Health in Schools and Colleges Summary report","type":"report"},"uris":["http://www.mendeley.com/documents/?uuid=313fea84-0c1c-319c-b104-fc0a58a86165"]}],"mendeley":{"formattedCitation":"(DfE, 2017b)","plainTextFormattedCitation":"(DfE, 2017b)","previouslyFormattedCitation":"(DfE, 2017b)"},"properties":{"noteIndex":0},"schema":"https://github.com/citation-style-language/schema/raw/master/csl-citation.json"}</w:instrText>
      </w:r>
      <w:r w:rsidRPr="001073AB">
        <w:rPr>
          <w:rFonts w:eastAsia="Times New Roman"/>
          <w:color w:val="auto"/>
          <w:sz w:val="22"/>
          <w:szCs w:val="22"/>
          <w:lang w:eastAsia="en-GB"/>
        </w:rPr>
        <w:fldChar w:fldCharType="separate"/>
      </w:r>
      <w:r w:rsidR="007E4902" w:rsidRPr="001073AB">
        <w:rPr>
          <w:rFonts w:eastAsia="Times New Roman"/>
          <w:noProof/>
          <w:color w:val="auto"/>
          <w:sz w:val="22"/>
          <w:szCs w:val="22"/>
          <w:lang w:eastAsia="en-GB"/>
        </w:rPr>
        <w:t>(DfE, 2017b)</w:t>
      </w:r>
      <w:r w:rsidRPr="001073AB">
        <w:rPr>
          <w:rFonts w:eastAsia="Times New Roman"/>
          <w:color w:val="auto"/>
          <w:sz w:val="22"/>
          <w:szCs w:val="22"/>
          <w:lang w:eastAsia="en-GB"/>
        </w:rPr>
        <w:fldChar w:fldCharType="end"/>
      </w:r>
      <w:r w:rsidRPr="001073AB">
        <w:rPr>
          <w:rFonts w:eastAsia="Times New Roman"/>
          <w:color w:val="auto"/>
          <w:sz w:val="22"/>
          <w:szCs w:val="22"/>
          <w:lang w:eastAsia="en-GB"/>
        </w:rPr>
        <w:t xml:space="preserve">.  </w:t>
      </w:r>
      <w:r w:rsidR="001A62BF" w:rsidRPr="001073AB">
        <w:rPr>
          <w:rFonts w:eastAsia="Times New Roman"/>
          <w:color w:val="auto"/>
          <w:sz w:val="22"/>
          <w:szCs w:val="22"/>
          <w:lang w:eastAsia="en-GB"/>
        </w:rPr>
        <w:t xml:space="preserve">In response to a recent inquiry </w:t>
      </w:r>
      <w:r w:rsidR="001A62BF" w:rsidRPr="001073AB">
        <w:rPr>
          <w:rFonts w:eastAsia="Times New Roman"/>
          <w:color w:val="auto"/>
          <w:sz w:val="22"/>
          <w:szCs w:val="22"/>
          <w:lang w:eastAsia="en-GB"/>
        </w:rPr>
        <w:fldChar w:fldCharType="begin" w:fldLock="1"/>
      </w:r>
      <w:r w:rsidR="001A62BF" w:rsidRPr="001073AB">
        <w:rPr>
          <w:rFonts w:eastAsia="Times New Roman"/>
          <w:color w:val="auto"/>
          <w:sz w:val="22"/>
          <w:szCs w:val="22"/>
          <w:lang w:eastAsia="en-GB"/>
        </w:rPr>
        <w:instrText>ADDIN CSL_CITATION {"citationItems":[{"id":"ITEM-1","itemData":{"author":[{"dropping-particle":"","family":"Education and Health and Social","given":"","non-dropping-particle":"","parse-names":false,"suffix":""},{"dropping-particle":"","family":"Care Committees","given":"","non-dropping-particle":"","parse-names":false,"suffix":""}],"id":"ITEM-1","issued":{"date-parts":[["2018"]]},"title":"The Government’s Green Paper on mental health: failing a generation","type":"report"},"uris":["http://www.mendeley.com/documents/?uuid=4762bd21-e160-3832-8b23-237ad936a716"]}],"mendeley":{"formattedCitation":"(Education and Health and Social &amp; Care Committees, 2018)","plainTextFormattedCitation":"(Education and Health and Social &amp; Care Committees, 2018)","previouslyFormattedCitation":"(Education and Health and Social &amp; Care Committees, 2018)"},"properties":{"noteIndex":0},"schema":"https://github.com/citation-style-language/schema/raw/master/csl-citation.json"}</w:instrText>
      </w:r>
      <w:r w:rsidR="001A62BF" w:rsidRPr="001073AB">
        <w:rPr>
          <w:rFonts w:eastAsia="Times New Roman"/>
          <w:color w:val="auto"/>
          <w:sz w:val="22"/>
          <w:szCs w:val="22"/>
          <w:lang w:eastAsia="en-GB"/>
        </w:rPr>
        <w:fldChar w:fldCharType="separate"/>
      </w:r>
      <w:r w:rsidR="001A62BF" w:rsidRPr="001073AB">
        <w:rPr>
          <w:rFonts w:eastAsia="Times New Roman"/>
          <w:noProof/>
          <w:color w:val="auto"/>
          <w:sz w:val="22"/>
          <w:szCs w:val="22"/>
          <w:lang w:eastAsia="en-GB"/>
        </w:rPr>
        <w:t>(Education and Health and Social &amp; Care Committees, 2018)</w:t>
      </w:r>
      <w:r w:rsidR="001A62BF" w:rsidRPr="001073AB">
        <w:rPr>
          <w:rFonts w:eastAsia="Times New Roman"/>
          <w:color w:val="auto"/>
          <w:sz w:val="22"/>
          <w:szCs w:val="22"/>
          <w:lang w:eastAsia="en-GB"/>
        </w:rPr>
        <w:fldChar w:fldCharType="end"/>
      </w:r>
      <w:r w:rsidR="001A62BF" w:rsidRPr="001073AB">
        <w:rPr>
          <w:rFonts w:eastAsia="Times New Roman"/>
          <w:color w:val="auto"/>
          <w:sz w:val="22"/>
          <w:szCs w:val="22"/>
          <w:lang w:eastAsia="en-GB"/>
        </w:rPr>
        <w:t xml:space="preserve"> the </w:t>
      </w:r>
      <w:r w:rsidR="00D24C7E" w:rsidRPr="001073AB">
        <w:rPr>
          <w:rFonts w:eastAsia="Times New Roman"/>
          <w:color w:val="auto"/>
          <w:sz w:val="22"/>
          <w:szCs w:val="22"/>
          <w:lang w:eastAsia="en-GB"/>
        </w:rPr>
        <w:t xml:space="preserve">UK </w:t>
      </w:r>
      <w:r w:rsidR="001A62BF" w:rsidRPr="001073AB">
        <w:rPr>
          <w:rFonts w:eastAsia="Times New Roman"/>
          <w:color w:val="auto"/>
          <w:sz w:val="22"/>
          <w:szCs w:val="22"/>
          <w:lang w:eastAsia="en-GB"/>
        </w:rPr>
        <w:t>government acknowledged the importance of prevention, early intervention, and the role played by schools</w:t>
      </w:r>
      <w:r w:rsidR="00D24C7E" w:rsidRPr="001073AB">
        <w:rPr>
          <w:rFonts w:eastAsia="Times New Roman"/>
          <w:color w:val="auto"/>
          <w:sz w:val="22"/>
          <w:szCs w:val="22"/>
          <w:lang w:eastAsia="en-GB"/>
        </w:rPr>
        <w:t>,</w:t>
      </w:r>
      <w:r w:rsidR="001A62BF" w:rsidRPr="001073AB">
        <w:rPr>
          <w:rFonts w:eastAsia="Times New Roman"/>
          <w:color w:val="auto"/>
          <w:sz w:val="22"/>
          <w:szCs w:val="22"/>
          <w:lang w:eastAsia="en-GB"/>
        </w:rPr>
        <w:t xml:space="preserve"> and again pledged to expand and train the children's mental health workforce in order to ensure that an additional 70,000 children per year receive evidence based treatment when in need </w:t>
      </w:r>
      <w:r w:rsidR="001A62BF" w:rsidRPr="001073AB">
        <w:rPr>
          <w:rFonts w:eastAsia="Times New Roman"/>
          <w:color w:val="auto"/>
          <w:sz w:val="22"/>
          <w:szCs w:val="22"/>
          <w:lang w:eastAsia="en-GB"/>
        </w:rPr>
        <w:fldChar w:fldCharType="begin" w:fldLock="1"/>
      </w:r>
      <w:r w:rsidR="00A66E8F" w:rsidRPr="001073AB">
        <w:rPr>
          <w:rFonts w:eastAsia="Times New Roman"/>
          <w:color w:val="auto"/>
          <w:sz w:val="22"/>
          <w:szCs w:val="22"/>
          <w:lang w:eastAsia="en-GB"/>
        </w:rPr>
        <w:instrText>ADDIN CSL_CITATION {"citationItems":[{"id":"ITEM-1","itemData":{"author":[{"dropping-particle":"","family":"DHSC","given":"","non-dropping-particle":"","parse-names":false,"suffix":""},{"dropping-particle":"","family":"DfE","given":"","non-dropping-particle":"","parse-names":false,"suffix":""}],"id":"ITEM-1","issued":{"date-parts":[["2018"]]},"title":"Government Response to the First Joint Report of the Education and Health and Social Care Committees of Session 2017-19 on Transforming Children and Young People’s Mental Health Provision: A Green Paper","type":"report"},"uris":["http://www.mendeley.com/documents/?uuid=933a13d4-ede5-3e57-a992-8d33981c23f5"]}],"mendeley":{"formattedCitation":"(DHSC &amp; DfE, 2018)","manualFormatting":"(Departent for Health &amp; Social Care [DHSC] &amp; DfE, 2018)","plainTextFormattedCitation":"(DHSC &amp; DfE, 2018)","previouslyFormattedCitation":"(DHSC &amp; DfE, 2018)"},"properties":{"noteIndex":0},"schema":"https://github.com/citation-style-language/schema/raw/master/csl-citation.json"}</w:instrText>
      </w:r>
      <w:r w:rsidR="001A62BF" w:rsidRPr="001073AB">
        <w:rPr>
          <w:rFonts w:eastAsia="Times New Roman"/>
          <w:color w:val="auto"/>
          <w:sz w:val="22"/>
          <w:szCs w:val="22"/>
          <w:lang w:eastAsia="en-GB"/>
        </w:rPr>
        <w:fldChar w:fldCharType="separate"/>
      </w:r>
      <w:r w:rsidR="001A62BF" w:rsidRPr="001073AB">
        <w:rPr>
          <w:rFonts w:eastAsia="Times New Roman"/>
          <w:noProof/>
          <w:color w:val="auto"/>
          <w:sz w:val="22"/>
          <w:szCs w:val="22"/>
          <w:lang w:eastAsia="en-GB"/>
        </w:rPr>
        <w:t>(D</w:t>
      </w:r>
      <w:r w:rsidR="00826B27" w:rsidRPr="001073AB">
        <w:rPr>
          <w:rFonts w:eastAsia="Times New Roman"/>
          <w:noProof/>
          <w:color w:val="auto"/>
          <w:sz w:val="22"/>
          <w:szCs w:val="22"/>
          <w:lang w:eastAsia="en-GB"/>
        </w:rPr>
        <w:t xml:space="preserve">epartent for </w:t>
      </w:r>
      <w:r w:rsidR="001A62BF" w:rsidRPr="001073AB">
        <w:rPr>
          <w:rFonts w:eastAsia="Times New Roman"/>
          <w:noProof/>
          <w:color w:val="auto"/>
          <w:sz w:val="22"/>
          <w:szCs w:val="22"/>
          <w:lang w:eastAsia="en-GB"/>
        </w:rPr>
        <w:t>H</w:t>
      </w:r>
      <w:r w:rsidR="00A66E8F" w:rsidRPr="001073AB">
        <w:rPr>
          <w:rFonts w:eastAsia="Times New Roman"/>
          <w:noProof/>
          <w:color w:val="auto"/>
          <w:sz w:val="22"/>
          <w:szCs w:val="22"/>
          <w:lang w:eastAsia="en-GB"/>
        </w:rPr>
        <w:t xml:space="preserve">ealth &amp; </w:t>
      </w:r>
      <w:r w:rsidR="001A62BF" w:rsidRPr="001073AB">
        <w:rPr>
          <w:rFonts w:eastAsia="Times New Roman"/>
          <w:noProof/>
          <w:color w:val="auto"/>
          <w:sz w:val="22"/>
          <w:szCs w:val="22"/>
          <w:lang w:eastAsia="en-GB"/>
        </w:rPr>
        <w:t>S</w:t>
      </w:r>
      <w:r w:rsidR="00A66E8F" w:rsidRPr="001073AB">
        <w:rPr>
          <w:rFonts w:eastAsia="Times New Roman"/>
          <w:noProof/>
          <w:color w:val="auto"/>
          <w:sz w:val="22"/>
          <w:szCs w:val="22"/>
          <w:lang w:eastAsia="en-GB"/>
        </w:rPr>
        <w:t xml:space="preserve">ocial </w:t>
      </w:r>
      <w:r w:rsidR="001A62BF" w:rsidRPr="001073AB">
        <w:rPr>
          <w:rFonts w:eastAsia="Times New Roman"/>
          <w:noProof/>
          <w:color w:val="auto"/>
          <w:sz w:val="22"/>
          <w:szCs w:val="22"/>
          <w:lang w:eastAsia="en-GB"/>
        </w:rPr>
        <w:t>C</w:t>
      </w:r>
      <w:r w:rsidR="00A66E8F" w:rsidRPr="001073AB">
        <w:rPr>
          <w:rFonts w:eastAsia="Times New Roman"/>
          <w:noProof/>
          <w:color w:val="auto"/>
          <w:sz w:val="22"/>
          <w:szCs w:val="22"/>
          <w:lang w:eastAsia="en-GB"/>
        </w:rPr>
        <w:t>are [DHSC]</w:t>
      </w:r>
      <w:r w:rsidR="001A62BF" w:rsidRPr="001073AB">
        <w:rPr>
          <w:rFonts w:eastAsia="Times New Roman"/>
          <w:noProof/>
          <w:color w:val="auto"/>
          <w:sz w:val="22"/>
          <w:szCs w:val="22"/>
          <w:lang w:eastAsia="en-GB"/>
        </w:rPr>
        <w:t xml:space="preserve"> &amp; DfE, 2018)</w:t>
      </w:r>
      <w:r w:rsidR="001A62BF" w:rsidRPr="001073AB">
        <w:rPr>
          <w:rFonts w:eastAsia="Times New Roman"/>
          <w:color w:val="auto"/>
          <w:sz w:val="22"/>
          <w:szCs w:val="22"/>
          <w:lang w:eastAsia="en-GB"/>
        </w:rPr>
        <w:fldChar w:fldCharType="end"/>
      </w:r>
      <w:r w:rsidR="001A62BF" w:rsidRPr="001073AB">
        <w:rPr>
          <w:rFonts w:eastAsia="Times New Roman"/>
          <w:color w:val="auto"/>
          <w:sz w:val="22"/>
          <w:szCs w:val="22"/>
          <w:lang w:eastAsia="en-GB"/>
        </w:rPr>
        <w:t xml:space="preserve">. </w:t>
      </w:r>
    </w:p>
    <w:p w14:paraId="0144317C" w14:textId="77777777" w:rsidR="009F2159" w:rsidRPr="001073AB" w:rsidRDefault="009F2159" w:rsidP="009F2159">
      <w:pPr>
        <w:pStyle w:val="Newparagraph"/>
        <w:spacing w:line="360" w:lineRule="auto"/>
        <w:ind w:firstLine="0"/>
        <w:jc w:val="both"/>
        <w:rPr>
          <w:rFonts w:ascii="Arial" w:hAnsi="Arial" w:cs="Arial"/>
          <w:sz w:val="22"/>
          <w:szCs w:val="22"/>
        </w:rPr>
      </w:pPr>
    </w:p>
    <w:p w14:paraId="1EB70EF2" w14:textId="42E8D3FE" w:rsidR="009F2159" w:rsidRPr="001073AB" w:rsidRDefault="00B35902" w:rsidP="009F2159">
      <w:pPr>
        <w:pStyle w:val="Newparagraph"/>
        <w:spacing w:line="360" w:lineRule="auto"/>
        <w:ind w:firstLine="0"/>
        <w:jc w:val="both"/>
        <w:rPr>
          <w:rFonts w:ascii="Arial" w:hAnsi="Arial" w:cs="Arial"/>
          <w:sz w:val="22"/>
          <w:szCs w:val="22"/>
        </w:rPr>
      </w:pPr>
      <w:r w:rsidRPr="001073AB">
        <w:rPr>
          <w:rFonts w:ascii="Arial" w:hAnsi="Arial" w:cs="Arial"/>
          <w:sz w:val="22"/>
          <w:szCs w:val="22"/>
        </w:rPr>
        <w:lastRenderedPageBreak/>
        <w:t xml:space="preserve">In England there are also </w:t>
      </w:r>
      <w:r w:rsidR="00D24C7E" w:rsidRPr="001073AB">
        <w:rPr>
          <w:rFonts w:ascii="Arial" w:hAnsi="Arial" w:cs="Arial"/>
          <w:sz w:val="22"/>
          <w:szCs w:val="22"/>
        </w:rPr>
        <w:t xml:space="preserve">estimated to be </w:t>
      </w:r>
      <w:r w:rsidRPr="001073AB">
        <w:rPr>
          <w:rFonts w:ascii="Arial" w:hAnsi="Arial" w:cs="Arial"/>
          <w:sz w:val="22"/>
          <w:szCs w:val="22"/>
        </w:rPr>
        <w:t xml:space="preserve">over 1,229,000 children who have </w:t>
      </w:r>
      <w:r w:rsidR="000C27CD" w:rsidRPr="001073AB">
        <w:rPr>
          <w:rFonts w:ascii="Arial" w:hAnsi="Arial" w:cs="Arial"/>
          <w:sz w:val="22"/>
          <w:szCs w:val="22"/>
        </w:rPr>
        <w:t>s</w:t>
      </w:r>
      <w:r w:rsidRPr="001073AB">
        <w:rPr>
          <w:rFonts w:ascii="Arial" w:hAnsi="Arial" w:cs="Arial"/>
          <w:sz w:val="22"/>
          <w:szCs w:val="22"/>
        </w:rPr>
        <w:t xml:space="preserve">pecial </w:t>
      </w:r>
      <w:r w:rsidR="000C27CD" w:rsidRPr="001073AB">
        <w:rPr>
          <w:rFonts w:ascii="Arial" w:hAnsi="Arial" w:cs="Arial"/>
          <w:sz w:val="22"/>
          <w:szCs w:val="22"/>
        </w:rPr>
        <w:t>e</w:t>
      </w:r>
      <w:r w:rsidRPr="001073AB">
        <w:rPr>
          <w:rFonts w:ascii="Arial" w:hAnsi="Arial" w:cs="Arial"/>
          <w:sz w:val="22"/>
          <w:szCs w:val="22"/>
        </w:rPr>
        <w:t xml:space="preserve">ducational </w:t>
      </w:r>
      <w:r w:rsidR="000C27CD" w:rsidRPr="001073AB">
        <w:rPr>
          <w:rFonts w:ascii="Arial" w:hAnsi="Arial" w:cs="Arial"/>
          <w:sz w:val="22"/>
          <w:szCs w:val="22"/>
        </w:rPr>
        <w:t>n</w:t>
      </w:r>
      <w:r w:rsidRPr="001073AB">
        <w:rPr>
          <w:rFonts w:ascii="Arial" w:hAnsi="Arial" w:cs="Arial"/>
          <w:sz w:val="22"/>
          <w:szCs w:val="22"/>
        </w:rPr>
        <w:t xml:space="preserve">eeds and/or </w:t>
      </w:r>
      <w:r w:rsidR="000C27CD" w:rsidRPr="001073AB">
        <w:rPr>
          <w:rFonts w:ascii="Arial" w:hAnsi="Arial" w:cs="Arial"/>
          <w:sz w:val="22"/>
          <w:szCs w:val="22"/>
        </w:rPr>
        <w:t>d</w:t>
      </w:r>
      <w:r w:rsidRPr="001073AB">
        <w:rPr>
          <w:rFonts w:ascii="Arial" w:hAnsi="Arial" w:cs="Arial"/>
          <w:sz w:val="22"/>
          <w:szCs w:val="22"/>
        </w:rPr>
        <w:t xml:space="preserve">isability (SEND) </w:t>
      </w:r>
      <w:r w:rsidRPr="001073AB">
        <w:rPr>
          <w:rFonts w:ascii="Arial" w:hAnsi="Arial" w:cs="Arial"/>
          <w:sz w:val="22"/>
          <w:szCs w:val="22"/>
        </w:rPr>
        <w:fldChar w:fldCharType="begin" w:fldLock="1"/>
      </w:r>
      <w:r w:rsidR="00B671C0" w:rsidRPr="001073AB">
        <w:rPr>
          <w:rFonts w:ascii="Arial" w:hAnsi="Arial" w:cs="Arial"/>
          <w:sz w:val="22"/>
          <w:szCs w:val="22"/>
        </w:rPr>
        <w:instrText>ADDIN CSL_CITATION {"citationItems":[{"id":"ITEM-1","itemData":{"abstract":"The number of pupils with special educational needs continues to decline… The number of pupils with special educational needs has reduced from 1,301,445 in 2015 to 1,228,785 in 2016. The reduction is due to a continuing decline in the number of pupils with special educational needs without a statement or education, health and care (EHC) plan. …but the percentage of pupils with a statement or EHC plan remains at 2.8% 236,805 pupils have a statement of special educational needs or EHC plan. This is an increase of 640 since 2015, but remains equal to 2.8% of the total pupil population. 991,980 pupils are on SEN support. This is equal to 11.6% of the total pupil population. The most common primary types of needs have remained the same as in 2015 26.8% of pupils on SEN support have Moderate Learning Difficulty as a primary type of need. 25.9% of pupils with a statement or EHC plan have Autistic Spectrum Disorder as a primary type of need.","author":[{"dropping-particle":"","family":"DfE","given":"","non-dropping-particle":"","parse-names":false,"suffix":""}],"id":"ITEM-1","issued":{"date-parts":[["2016"]]},"title":"Primary type of need for pupils with a statement or EHC plan Primary type of need for pupils on SEN support","type":"report"},"uris":["http://www.mendeley.com/documents/?uuid=3b58ed54-f9c6-3e68-9138-67c3d6c77706"]}],"mendeley":{"formattedCitation":"(DfE, 2016)","plainTextFormattedCitation":"(DfE, 2016)","previouslyFormattedCitation":"(DfE, 2016)"},"properties":{"noteIndex":0},"schema":"https://github.com/citation-style-language/schema/raw/master/csl-citation.json"}</w:instrText>
      </w:r>
      <w:r w:rsidRPr="001073AB">
        <w:rPr>
          <w:rFonts w:ascii="Arial" w:hAnsi="Arial" w:cs="Arial"/>
          <w:sz w:val="22"/>
          <w:szCs w:val="22"/>
        </w:rPr>
        <w:fldChar w:fldCharType="separate"/>
      </w:r>
      <w:r w:rsidR="00305992" w:rsidRPr="001073AB">
        <w:rPr>
          <w:rFonts w:ascii="Arial" w:hAnsi="Arial" w:cs="Arial"/>
          <w:noProof/>
          <w:sz w:val="22"/>
          <w:szCs w:val="22"/>
        </w:rPr>
        <w:t>(DfE, 2016)</w:t>
      </w:r>
      <w:r w:rsidRPr="001073AB">
        <w:rPr>
          <w:rFonts w:ascii="Arial" w:hAnsi="Arial" w:cs="Arial"/>
          <w:sz w:val="22"/>
          <w:szCs w:val="22"/>
        </w:rPr>
        <w:fldChar w:fldCharType="end"/>
      </w:r>
      <w:r w:rsidRPr="001073AB">
        <w:rPr>
          <w:rFonts w:ascii="Arial" w:hAnsi="Arial" w:cs="Arial"/>
          <w:sz w:val="22"/>
          <w:szCs w:val="22"/>
        </w:rPr>
        <w:t>. There were changes to the classification of type of need in 2015: the previous code of ‘Behaviour, emotional and social difficulties (BESD)’ was removed</w:t>
      </w:r>
      <w:r w:rsidR="008345A4" w:rsidRPr="001073AB">
        <w:rPr>
          <w:rFonts w:ascii="Arial" w:hAnsi="Arial" w:cs="Arial"/>
          <w:sz w:val="22"/>
          <w:szCs w:val="22"/>
        </w:rPr>
        <w:t xml:space="preserve"> and </w:t>
      </w:r>
      <w:r w:rsidRPr="001073AB">
        <w:rPr>
          <w:rFonts w:ascii="Arial" w:hAnsi="Arial" w:cs="Arial"/>
          <w:sz w:val="22"/>
          <w:szCs w:val="22"/>
        </w:rPr>
        <w:t xml:space="preserve">‘Social, emotional and mental health (SEMH)’ was introduced, although this was not intended to be a direct replacement </w:t>
      </w:r>
      <w:r w:rsidRPr="001073AB">
        <w:rPr>
          <w:rFonts w:ascii="Arial" w:hAnsi="Arial" w:cs="Arial"/>
          <w:sz w:val="22"/>
          <w:szCs w:val="22"/>
        </w:rPr>
        <w:fldChar w:fldCharType="begin" w:fldLock="1"/>
      </w:r>
      <w:r w:rsidR="00B671C0" w:rsidRPr="001073AB">
        <w:rPr>
          <w:rFonts w:ascii="Arial" w:hAnsi="Arial" w:cs="Arial"/>
          <w:sz w:val="22"/>
          <w:szCs w:val="22"/>
        </w:rPr>
        <w:instrText>ADDIN CSL_CITATION {"citationItems":[{"id":"ITEM-1","itemData":{"abstract":"The number of pupils with special educational needs continues to decline… The number of pupils with special educational needs has reduced from 1,301,445 in 2015 to 1,228,785 in 2016. The reduction is due to a continuing decline in the number of pupils with special educational needs without a statement or education, health and care (EHC) plan. …but the percentage of pupils with a statement or EHC plan remains at 2.8% 236,805 pupils have a statement of special educational needs or EHC plan. This is an increase of 640 since 2015, but remains equal to 2.8% of the total pupil population. 991,980 pupils are on SEN support. This is equal to 11.6% of the total pupil population. The most common primary types of needs have remained the same as in 2015 26.8% of pupils on SEN support have Moderate Learning Difficulty as a primary type of need. 25.9% of pupils with a statement or EHC plan have Autistic Spectrum Disorder as a primary type of need.","author":[{"dropping-particle":"","family":"DfE","given":"","non-dropping-particle":"","parse-names":false,"suffix":""}],"id":"ITEM-1","issued":{"date-parts":[["2016"]]},"title":"Primary type of need for pupils with a statement or EHC plan Primary type of need for pupils on SEN support","type":"report"},"uris":["http://www.mendeley.com/documents/?uuid=3b58ed54-f9c6-3e68-9138-67c3d6c77706"]}],"mendeley":{"formattedCitation":"(DfE, 2016)","plainTextFormattedCitation":"(DfE, 2016)","previouslyFormattedCitation":"(DfE, 2016)"},"properties":{"noteIndex":0},"schema":"https://github.com/citation-style-language/schema/raw/master/csl-citation.json"}</w:instrText>
      </w:r>
      <w:r w:rsidRPr="001073AB">
        <w:rPr>
          <w:rFonts w:ascii="Arial" w:hAnsi="Arial" w:cs="Arial"/>
          <w:sz w:val="22"/>
          <w:szCs w:val="22"/>
        </w:rPr>
        <w:fldChar w:fldCharType="separate"/>
      </w:r>
      <w:r w:rsidR="00305992" w:rsidRPr="001073AB">
        <w:rPr>
          <w:rFonts w:ascii="Arial" w:hAnsi="Arial" w:cs="Arial"/>
          <w:noProof/>
          <w:sz w:val="22"/>
          <w:szCs w:val="22"/>
        </w:rPr>
        <w:t>(DfE, 2016)</w:t>
      </w:r>
      <w:r w:rsidRPr="001073AB">
        <w:rPr>
          <w:rFonts w:ascii="Arial" w:hAnsi="Arial" w:cs="Arial"/>
          <w:sz w:val="22"/>
          <w:szCs w:val="22"/>
        </w:rPr>
        <w:fldChar w:fldCharType="end"/>
      </w:r>
      <w:r w:rsidR="00BC18D0" w:rsidRPr="001073AB">
        <w:rPr>
          <w:rFonts w:ascii="Arial" w:hAnsi="Arial" w:cs="Arial"/>
          <w:sz w:val="22"/>
          <w:szCs w:val="22"/>
        </w:rPr>
        <w:t xml:space="preserve">. </w:t>
      </w:r>
      <w:r w:rsidR="00CA0CDA" w:rsidRPr="001073AB">
        <w:rPr>
          <w:rFonts w:ascii="Arial" w:hAnsi="Arial" w:cs="Arial"/>
          <w:sz w:val="22"/>
          <w:szCs w:val="22"/>
        </w:rPr>
        <w:t xml:space="preserve">This </w:t>
      </w:r>
      <w:r w:rsidRPr="001073AB">
        <w:rPr>
          <w:rFonts w:ascii="Arial" w:hAnsi="Arial" w:cs="Arial"/>
          <w:sz w:val="22"/>
          <w:szCs w:val="22"/>
        </w:rPr>
        <w:t xml:space="preserve">study </w:t>
      </w:r>
      <w:r w:rsidR="00CA0CDA" w:rsidRPr="001073AB">
        <w:rPr>
          <w:rFonts w:ascii="Arial" w:hAnsi="Arial" w:cs="Arial"/>
          <w:sz w:val="22"/>
          <w:szCs w:val="22"/>
        </w:rPr>
        <w:t>examines</w:t>
      </w:r>
      <w:r w:rsidRPr="001073AB">
        <w:rPr>
          <w:rFonts w:ascii="Arial" w:hAnsi="Arial" w:cs="Arial"/>
          <w:sz w:val="22"/>
          <w:szCs w:val="22"/>
        </w:rPr>
        <w:t xml:space="preserve"> an art therapy service within an inner-city community primary school</w:t>
      </w:r>
      <w:r w:rsidR="007E7E9E" w:rsidRPr="001073AB">
        <w:rPr>
          <w:rFonts w:ascii="Arial" w:hAnsi="Arial" w:cs="Arial"/>
          <w:sz w:val="22"/>
          <w:szCs w:val="22"/>
        </w:rPr>
        <w:t xml:space="preserve"> in an area which </w:t>
      </w:r>
      <w:r w:rsidRPr="001073AB">
        <w:rPr>
          <w:rFonts w:ascii="Arial" w:hAnsi="Arial" w:cs="Arial"/>
          <w:sz w:val="22"/>
          <w:szCs w:val="22"/>
        </w:rPr>
        <w:t>had the third highest rate of child poverty in London (36.8%), almost double the rate for England overall (20.1</w:t>
      </w:r>
      <w:r w:rsidR="00BC18D0" w:rsidRPr="001073AB">
        <w:rPr>
          <w:rFonts w:ascii="Arial" w:hAnsi="Arial" w:cs="Arial"/>
          <w:sz w:val="22"/>
          <w:szCs w:val="22"/>
        </w:rPr>
        <w:t xml:space="preserve">%); </w:t>
      </w:r>
      <w:r w:rsidR="00115B16" w:rsidRPr="001073AB">
        <w:rPr>
          <w:rFonts w:ascii="Arial" w:hAnsi="Arial" w:cs="Arial"/>
          <w:sz w:val="22"/>
          <w:szCs w:val="22"/>
        </w:rPr>
        <w:t xml:space="preserve">and </w:t>
      </w:r>
      <w:r w:rsidRPr="001073AB">
        <w:rPr>
          <w:rFonts w:ascii="Arial" w:hAnsi="Arial" w:cs="Arial"/>
          <w:sz w:val="22"/>
          <w:szCs w:val="22"/>
        </w:rPr>
        <w:t xml:space="preserve">the most prevalent disabilities and problems were </w:t>
      </w:r>
      <w:r w:rsidR="000C27CD" w:rsidRPr="001073AB">
        <w:rPr>
          <w:rFonts w:ascii="Arial" w:hAnsi="Arial" w:cs="Arial"/>
          <w:sz w:val="22"/>
          <w:szCs w:val="22"/>
        </w:rPr>
        <w:t xml:space="preserve">reported to be </w:t>
      </w:r>
      <w:r w:rsidRPr="001073AB">
        <w:rPr>
          <w:rFonts w:ascii="Arial" w:hAnsi="Arial" w:cs="Arial"/>
          <w:sz w:val="22"/>
          <w:szCs w:val="22"/>
        </w:rPr>
        <w:t xml:space="preserve">learning disability, language difficulties, and BESD </w:t>
      </w:r>
      <w:r w:rsidRPr="001073AB">
        <w:rPr>
          <w:rFonts w:ascii="Arial" w:hAnsi="Arial" w:cs="Arial"/>
          <w:sz w:val="22"/>
          <w:szCs w:val="22"/>
        </w:rPr>
        <w:fldChar w:fldCharType="begin" w:fldLock="1"/>
      </w:r>
      <w:r w:rsidR="00CC5248" w:rsidRPr="001073AB">
        <w:rPr>
          <w:rFonts w:ascii="Arial" w:hAnsi="Arial" w:cs="Arial"/>
          <w:sz w:val="22"/>
          <w:szCs w:val="22"/>
        </w:rPr>
        <w:instrText>ADDIN CSL_CITATION {"citationItems":[{"id":"ITEM-1","itemData":{"author":[{"dropping-particle":"","family":"London Borough of Hackney","given":"","non-dropping-particle":"","parse-names":false,"suffix":""}],"id":"ITEM-1","issue":"September","issued":{"date-parts":[["2014"]]},"page":"1-31","title":"A Profile of Hackney, its People and Place","type":"article-journal"},"uris":["http://www.mendeley.com/documents/?uuid=ae0adc73-dc9e-4f0c-9a2b-360a661208b3"]}],"mendeley":{"formattedCitation":"(London Borough of Hackney, 2014)","plainTextFormattedCitation":"(London Borough of Hackney, 2014)","previouslyFormattedCitation":"(London Borough of Hackney, 2014)"},"properties":{"noteIndex":0},"schema":"https://github.com/citation-style-language/schema/raw/master/csl-citation.json"}</w:instrText>
      </w:r>
      <w:r w:rsidRPr="001073AB">
        <w:rPr>
          <w:rFonts w:ascii="Arial" w:hAnsi="Arial" w:cs="Arial"/>
          <w:sz w:val="22"/>
          <w:szCs w:val="22"/>
        </w:rPr>
        <w:fldChar w:fldCharType="separate"/>
      </w:r>
      <w:r w:rsidRPr="001073AB">
        <w:rPr>
          <w:rFonts w:ascii="Arial" w:hAnsi="Arial" w:cs="Arial"/>
          <w:noProof/>
          <w:sz w:val="22"/>
          <w:szCs w:val="22"/>
        </w:rPr>
        <w:t>(London Borough of Hackney, 2014)</w:t>
      </w:r>
      <w:r w:rsidRPr="001073AB">
        <w:rPr>
          <w:rFonts w:ascii="Arial" w:hAnsi="Arial" w:cs="Arial"/>
          <w:sz w:val="22"/>
          <w:szCs w:val="22"/>
        </w:rPr>
        <w:fldChar w:fldCharType="end"/>
      </w:r>
      <w:r w:rsidRPr="001073AB">
        <w:rPr>
          <w:rFonts w:ascii="Arial" w:hAnsi="Arial" w:cs="Arial"/>
          <w:sz w:val="22"/>
          <w:szCs w:val="22"/>
        </w:rPr>
        <w:t>.</w:t>
      </w:r>
    </w:p>
    <w:p w14:paraId="753AEB86" w14:textId="77777777" w:rsidR="009F2159" w:rsidRPr="001073AB" w:rsidRDefault="009F2159" w:rsidP="009F2159">
      <w:pPr>
        <w:pStyle w:val="Newparagraph"/>
        <w:spacing w:line="360" w:lineRule="auto"/>
        <w:ind w:firstLine="0"/>
        <w:jc w:val="both"/>
        <w:rPr>
          <w:rFonts w:ascii="Arial" w:hAnsi="Arial" w:cs="Arial"/>
          <w:sz w:val="22"/>
          <w:szCs w:val="22"/>
        </w:rPr>
      </w:pPr>
    </w:p>
    <w:p w14:paraId="7F490ECB" w14:textId="121E8AC9" w:rsidR="001263E9" w:rsidRPr="001073AB" w:rsidRDefault="0036655D" w:rsidP="0054155C">
      <w:pPr>
        <w:pStyle w:val="Newparagraph"/>
        <w:spacing w:line="360" w:lineRule="auto"/>
        <w:ind w:firstLine="0"/>
        <w:jc w:val="both"/>
        <w:rPr>
          <w:rFonts w:ascii="Arial" w:hAnsi="Arial" w:cs="Arial"/>
          <w:sz w:val="22"/>
          <w:szCs w:val="22"/>
        </w:rPr>
      </w:pPr>
      <w:r w:rsidRPr="001073AB">
        <w:rPr>
          <w:rFonts w:ascii="Arial" w:hAnsi="Arial" w:cs="Arial"/>
          <w:sz w:val="22"/>
          <w:szCs w:val="22"/>
        </w:rPr>
        <w:t xml:space="preserve">There is evidence </w:t>
      </w:r>
      <w:r w:rsidR="00F900F7" w:rsidRPr="001073AB">
        <w:rPr>
          <w:rFonts w:ascii="Arial" w:hAnsi="Arial" w:cs="Arial"/>
          <w:sz w:val="22"/>
          <w:szCs w:val="22"/>
        </w:rPr>
        <w:t xml:space="preserve">that failure to prevent and </w:t>
      </w:r>
      <w:r w:rsidRPr="001073AB">
        <w:rPr>
          <w:rFonts w:ascii="Arial" w:hAnsi="Arial" w:cs="Arial"/>
          <w:sz w:val="22"/>
          <w:szCs w:val="22"/>
        </w:rPr>
        <w:t xml:space="preserve">address </w:t>
      </w:r>
      <w:r w:rsidR="00795203" w:rsidRPr="001073AB">
        <w:rPr>
          <w:rFonts w:ascii="Arial" w:hAnsi="Arial" w:cs="Arial"/>
          <w:sz w:val="22"/>
          <w:szCs w:val="22"/>
        </w:rPr>
        <w:t xml:space="preserve">the underlying causes of </w:t>
      </w:r>
      <w:r w:rsidR="00F900F7" w:rsidRPr="001073AB">
        <w:rPr>
          <w:rFonts w:ascii="Arial" w:hAnsi="Arial" w:cs="Arial"/>
          <w:sz w:val="22"/>
          <w:szCs w:val="22"/>
        </w:rPr>
        <w:t xml:space="preserve">children’s mental health problems can have significant negative effects on their wellbeing as well as having a considerable impact on society in general due to increased future costs </w:t>
      </w:r>
      <w:r w:rsidR="00F900F7" w:rsidRPr="001073AB">
        <w:rPr>
          <w:rFonts w:ascii="Arial" w:hAnsi="Arial" w:cs="Arial"/>
        </w:rPr>
        <w:fldChar w:fldCharType="begin" w:fldLock="1"/>
      </w:r>
      <w:r w:rsidR="00B671C0" w:rsidRPr="001073AB">
        <w:rPr>
          <w:rFonts w:ascii="Arial" w:hAnsi="Arial" w:cs="Arial"/>
          <w:sz w:val="22"/>
          <w:szCs w:val="22"/>
        </w:rPr>
        <w:instrText>ADDIN CSL_CITATION {"citationItems":[{"id":"ITEM-1","itemData":{"DOI":"979-1-5286-0061-3","ISBN":"979-1-5286-0061-3","ISSN":"9781528600613","abstract":"The green paper sets out the ways in which the government aims to support local areas to adopt a new collaborative approach to tackle the early signs of mental health issues and improve mental health support for children and young people in England.","author":[{"dropping-particle":"","family":"DoH","given":"","non-dropping-particle":"","parse-names":false,"suffix":""},{"dropping-particle":"","family":"DfE","given":"","non-dropping-particle":"","parse-names":false,"suffix":""}],"id":"ITEM-1","issued":{"date-parts":[["2017"]]},"number-of-pages":"1-54","title":"Transforming Children and Young People's Mental Health Provision: a Green Paper","type":"report"},"uris":["http://www.mendeley.com/documents/?uuid=a5e471ae-068f-34e6-b625-41a6b85a2cd9"]}],"mendeley":{"formattedCitation":"(DoH &amp; DfE, 2017)","plainTextFormattedCitation":"(DoH &amp; DfE, 2017)","previouslyFormattedCitation":"(DoH &amp; DfE, 2017)"},"properties":{"noteIndex":0},"schema":"https://github.com/citation-style-language/schema/raw/master/csl-citation.json"}</w:instrText>
      </w:r>
      <w:r w:rsidR="00F900F7" w:rsidRPr="001073AB">
        <w:rPr>
          <w:rFonts w:ascii="Arial" w:hAnsi="Arial" w:cs="Arial"/>
        </w:rPr>
        <w:fldChar w:fldCharType="separate"/>
      </w:r>
      <w:r w:rsidR="00F900F7" w:rsidRPr="001073AB">
        <w:rPr>
          <w:rFonts w:ascii="Arial" w:hAnsi="Arial" w:cs="Arial"/>
          <w:noProof/>
          <w:sz w:val="22"/>
          <w:szCs w:val="22"/>
        </w:rPr>
        <w:t>(DoH &amp; DfE, 2017)</w:t>
      </w:r>
      <w:r w:rsidR="00F900F7" w:rsidRPr="001073AB">
        <w:rPr>
          <w:rFonts w:ascii="Arial" w:hAnsi="Arial" w:cs="Arial"/>
        </w:rPr>
        <w:fldChar w:fldCharType="end"/>
      </w:r>
      <w:r w:rsidR="00F900F7" w:rsidRPr="001073AB">
        <w:rPr>
          <w:rFonts w:ascii="Arial" w:hAnsi="Arial" w:cs="Arial"/>
          <w:sz w:val="22"/>
          <w:szCs w:val="22"/>
        </w:rPr>
        <w:t xml:space="preserve">. </w:t>
      </w:r>
      <w:r w:rsidR="00B529CD" w:rsidRPr="001073AB">
        <w:rPr>
          <w:rFonts w:ascii="Arial" w:hAnsi="Arial" w:cs="Arial"/>
          <w:sz w:val="22"/>
          <w:szCs w:val="22"/>
        </w:rPr>
        <w:t xml:space="preserve">There is thus an imperative to </w:t>
      </w:r>
      <w:r w:rsidR="001C42D3" w:rsidRPr="001073AB">
        <w:rPr>
          <w:rFonts w:ascii="Arial" w:hAnsi="Arial" w:cs="Arial"/>
          <w:sz w:val="22"/>
          <w:szCs w:val="22"/>
        </w:rPr>
        <w:t xml:space="preserve">develop </w:t>
      </w:r>
      <w:r w:rsidR="00BE7076" w:rsidRPr="001073AB">
        <w:rPr>
          <w:rFonts w:ascii="Arial" w:hAnsi="Arial" w:cs="Arial"/>
          <w:sz w:val="22"/>
          <w:szCs w:val="22"/>
        </w:rPr>
        <w:t xml:space="preserve">research </w:t>
      </w:r>
      <w:r w:rsidR="009364C3" w:rsidRPr="001073AB">
        <w:rPr>
          <w:rFonts w:ascii="Arial" w:hAnsi="Arial" w:cs="Arial"/>
          <w:sz w:val="22"/>
          <w:szCs w:val="22"/>
        </w:rPr>
        <w:t>examining the effectiveness of</w:t>
      </w:r>
      <w:r w:rsidR="00164279" w:rsidRPr="001073AB">
        <w:rPr>
          <w:rFonts w:ascii="Arial" w:hAnsi="Arial" w:cs="Arial"/>
          <w:sz w:val="22"/>
          <w:szCs w:val="22"/>
        </w:rPr>
        <w:t xml:space="preserve"> </w:t>
      </w:r>
      <w:r w:rsidR="00A92987" w:rsidRPr="001073AB">
        <w:rPr>
          <w:rFonts w:ascii="Arial" w:hAnsi="Arial" w:cs="Arial"/>
          <w:sz w:val="22"/>
          <w:szCs w:val="22"/>
        </w:rPr>
        <w:t>interventions for</w:t>
      </w:r>
      <w:r w:rsidR="00E23FF7" w:rsidRPr="001073AB">
        <w:rPr>
          <w:rFonts w:ascii="Arial" w:hAnsi="Arial" w:cs="Arial"/>
          <w:sz w:val="22"/>
          <w:szCs w:val="22"/>
        </w:rPr>
        <w:t xml:space="preserve"> primary school aged children.</w:t>
      </w:r>
      <w:r w:rsidR="00026335" w:rsidRPr="001073AB">
        <w:rPr>
          <w:rFonts w:ascii="Arial" w:hAnsi="Arial" w:cs="Arial"/>
          <w:sz w:val="22"/>
          <w:szCs w:val="22"/>
        </w:rPr>
        <w:t xml:space="preserve"> </w:t>
      </w:r>
      <w:r w:rsidR="005219BB" w:rsidRPr="001073AB">
        <w:rPr>
          <w:rFonts w:ascii="Arial" w:hAnsi="Arial" w:cs="Arial"/>
          <w:sz w:val="22"/>
          <w:szCs w:val="22"/>
        </w:rPr>
        <w:t xml:space="preserve">Art therapy is </w:t>
      </w:r>
      <w:r w:rsidR="0029449F" w:rsidRPr="001073AB">
        <w:rPr>
          <w:rFonts w:ascii="Arial" w:hAnsi="Arial" w:cs="Arial"/>
          <w:sz w:val="22"/>
          <w:szCs w:val="22"/>
        </w:rPr>
        <w:t>o</w:t>
      </w:r>
      <w:r w:rsidR="00026335" w:rsidRPr="001073AB">
        <w:rPr>
          <w:rFonts w:ascii="Arial" w:hAnsi="Arial" w:cs="Arial"/>
          <w:sz w:val="22"/>
          <w:szCs w:val="22"/>
        </w:rPr>
        <w:t xml:space="preserve">ne such intervention and is </w:t>
      </w:r>
      <w:r w:rsidR="0058280A" w:rsidRPr="001073AB">
        <w:rPr>
          <w:rFonts w:ascii="Arial" w:hAnsi="Arial" w:cs="Arial"/>
          <w:sz w:val="22"/>
          <w:szCs w:val="22"/>
        </w:rPr>
        <w:t xml:space="preserve">already </w:t>
      </w:r>
      <w:r w:rsidR="005219BB" w:rsidRPr="001073AB">
        <w:rPr>
          <w:rFonts w:ascii="Arial" w:hAnsi="Arial" w:cs="Arial"/>
          <w:sz w:val="22"/>
          <w:szCs w:val="22"/>
        </w:rPr>
        <w:t xml:space="preserve">a state registered form of psychological therapy in the UK, US and Canada. There is no single approach in art </w:t>
      </w:r>
      <w:r w:rsidR="00206A1E" w:rsidRPr="001073AB">
        <w:rPr>
          <w:rFonts w:ascii="Arial" w:hAnsi="Arial" w:cs="Arial"/>
          <w:sz w:val="22"/>
          <w:szCs w:val="22"/>
        </w:rPr>
        <w:t>therapy</w:t>
      </w:r>
      <w:r w:rsidR="00022EB5" w:rsidRPr="001073AB">
        <w:rPr>
          <w:rFonts w:ascii="Arial" w:hAnsi="Arial" w:cs="Arial"/>
          <w:sz w:val="22"/>
          <w:szCs w:val="22"/>
        </w:rPr>
        <w:t xml:space="preserve"> </w:t>
      </w:r>
      <w:r w:rsidR="005219BB" w:rsidRPr="001073AB">
        <w:rPr>
          <w:rFonts w:ascii="Arial" w:hAnsi="Arial" w:cs="Arial"/>
          <w:sz w:val="22"/>
          <w:szCs w:val="22"/>
        </w:rPr>
        <w:t xml:space="preserve">and it may vary in definition. The British Association of Art Therapists (BAAT) defines art therapy as a form of psychotherapy that uses art media as its primary mode of expression and communication </w:t>
      </w:r>
      <w:r w:rsidR="005219BB" w:rsidRPr="001073AB">
        <w:rPr>
          <w:rFonts w:ascii="Arial" w:hAnsi="Arial" w:cs="Arial"/>
          <w:sz w:val="22"/>
          <w:szCs w:val="22"/>
        </w:rPr>
        <w:fldChar w:fldCharType="begin" w:fldLock="1"/>
      </w:r>
      <w:r w:rsidR="005219BB" w:rsidRPr="001073AB">
        <w:rPr>
          <w:rFonts w:ascii="Arial" w:hAnsi="Arial" w:cs="Arial"/>
          <w:sz w:val="22"/>
          <w:szCs w:val="22"/>
        </w:rPr>
        <w:instrText>ADDIN CSL_CITATION {"citationItems":[{"id":"ITEM-1","itemData":{"URL":"http://www.baat.org/About-Art-Therapy","accessed":{"date-parts":[["2016","8","9"]]},"author":[{"dropping-particle":"","family":"BAAT","given":"","non-dropping-particle":"","parse-names":false,"suffix":""}],"id":"ITEM-1","issued":{"date-parts":[["2016"]]},"title":"What is Art Therapy?","type":"webpage"},"uris":["http://www.mendeley.com/documents/?uuid=2943c9f2-f232-4c44-8a84-bfd8b93d703e"]}],"mendeley":{"formattedCitation":"(BAAT, 2016)","plainTextFormattedCitation":"(BAAT, 2016)","previouslyFormattedCitation":"(BAAT, 2016)"},"properties":{"noteIndex":0},"schema":"https://github.com/citation-style-language/schema/raw/master/csl-citation.json"}</w:instrText>
      </w:r>
      <w:r w:rsidR="005219BB" w:rsidRPr="001073AB">
        <w:rPr>
          <w:rFonts w:ascii="Arial" w:hAnsi="Arial" w:cs="Arial"/>
          <w:sz w:val="22"/>
          <w:szCs w:val="22"/>
        </w:rPr>
        <w:fldChar w:fldCharType="separate"/>
      </w:r>
      <w:r w:rsidR="005219BB" w:rsidRPr="001073AB">
        <w:rPr>
          <w:rFonts w:ascii="Arial" w:hAnsi="Arial" w:cs="Arial"/>
          <w:noProof/>
          <w:sz w:val="22"/>
          <w:szCs w:val="22"/>
        </w:rPr>
        <w:t>(BAAT, 2016)</w:t>
      </w:r>
      <w:r w:rsidR="005219BB" w:rsidRPr="001073AB">
        <w:rPr>
          <w:rFonts w:ascii="Arial" w:hAnsi="Arial" w:cs="Arial"/>
          <w:sz w:val="22"/>
          <w:szCs w:val="22"/>
        </w:rPr>
        <w:fldChar w:fldCharType="end"/>
      </w:r>
      <w:r w:rsidR="005219BB" w:rsidRPr="001073AB">
        <w:rPr>
          <w:rFonts w:ascii="Arial" w:hAnsi="Arial" w:cs="Arial"/>
          <w:sz w:val="22"/>
          <w:szCs w:val="22"/>
        </w:rPr>
        <w:t xml:space="preserve">. Children referred to primary-school-based art therapy may have a wide range of difficulties, disabilities or diagnoses. These may include social, emotional, behavioural or mental health problems, learning or physical disabilities, life-limiting conditions, neurological conditions and physical illnesses. Art therapy is provided in groups or individually, depending on children’s needs. </w:t>
      </w:r>
    </w:p>
    <w:p w14:paraId="7DF88E73" w14:textId="375220D1" w:rsidR="00F10AE4" w:rsidRPr="001073AB" w:rsidRDefault="00F10AE4" w:rsidP="00F10AE4">
      <w:pPr>
        <w:pStyle w:val="Newparagraph"/>
        <w:spacing w:line="360" w:lineRule="auto"/>
        <w:ind w:firstLine="0"/>
        <w:jc w:val="both"/>
        <w:rPr>
          <w:rFonts w:ascii="Arial" w:hAnsi="Arial" w:cs="Arial"/>
          <w:sz w:val="22"/>
          <w:szCs w:val="22"/>
        </w:rPr>
      </w:pPr>
    </w:p>
    <w:p w14:paraId="208F958C" w14:textId="77777777" w:rsidR="009F2159" w:rsidRPr="001073AB" w:rsidRDefault="009F2159" w:rsidP="00F10AE4">
      <w:pPr>
        <w:pStyle w:val="Newparagraph"/>
        <w:spacing w:line="360" w:lineRule="auto"/>
        <w:ind w:firstLine="0"/>
        <w:jc w:val="both"/>
        <w:rPr>
          <w:rFonts w:ascii="Arial" w:hAnsi="Arial" w:cs="Arial"/>
          <w:b/>
          <w:sz w:val="22"/>
          <w:szCs w:val="22"/>
        </w:rPr>
      </w:pPr>
    </w:p>
    <w:p w14:paraId="64C1CA6A" w14:textId="0673B912" w:rsidR="00F10AE4" w:rsidRPr="001073AB" w:rsidRDefault="009F2159" w:rsidP="00872CBA">
      <w:pPr>
        <w:pStyle w:val="Default"/>
        <w:spacing w:line="360" w:lineRule="auto"/>
        <w:rPr>
          <w:rFonts w:eastAsia="Times New Roman"/>
          <w:b/>
          <w:color w:val="auto"/>
          <w:sz w:val="22"/>
          <w:szCs w:val="22"/>
          <w:lang w:eastAsia="en-GB"/>
        </w:rPr>
      </w:pPr>
      <w:r w:rsidRPr="001073AB">
        <w:rPr>
          <w:rFonts w:eastAsia="Times New Roman"/>
          <w:b/>
          <w:color w:val="auto"/>
          <w:sz w:val="22"/>
          <w:szCs w:val="22"/>
          <w:lang w:eastAsia="en-GB"/>
        </w:rPr>
        <w:t>School-based art therapy</w:t>
      </w:r>
    </w:p>
    <w:p w14:paraId="0A08961E" w14:textId="77777777" w:rsidR="009F2159" w:rsidRPr="001073AB" w:rsidRDefault="009F2159" w:rsidP="009F2159">
      <w:pPr>
        <w:pStyle w:val="Newparagraph"/>
        <w:spacing w:line="360" w:lineRule="auto"/>
        <w:ind w:firstLine="0"/>
        <w:jc w:val="both"/>
        <w:rPr>
          <w:rFonts w:ascii="Arial" w:hAnsi="Arial" w:cs="Arial"/>
          <w:sz w:val="22"/>
          <w:szCs w:val="22"/>
        </w:rPr>
      </w:pPr>
    </w:p>
    <w:p w14:paraId="4D7753A1" w14:textId="4894F4D3" w:rsidR="00E35F59" w:rsidRPr="001073AB" w:rsidRDefault="00D014E5" w:rsidP="009F2159">
      <w:pPr>
        <w:pStyle w:val="Newparagraph"/>
        <w:spacing w:line="360" w:lineRule="auto"/>
        <w:ind w:firstLine="0"/>
        <w:jc w:val="both"/>
        <w:rPr>
          <w:rFonts w:ascii="Arial" w:hAnsi="Arial" w:cs="Arial"/>
          <w:sz w:val="22"/>
          <w:szCs w:val="22"/>
        </w:rPr>
      </w:pPr>
      <w:r w:rsidRPr="001073AB">
        <w:rPr>
          <w:rFonts w:ascii="Arial" w:hAnsi="Arial" w:cs="Arial"/>
          <w:sz w:val="22"/>
          <w:szCs w:val="22"/>
        </w:rPr>
        <w:t xml:space="preserve">Art therapy as a specific intervention within schools has been developing for some time now </w:t>
      </w:r>
      <w:r w:rsidRPr="001073AB">
        <w:rPr>
          <w:rFonts w:ascii="Arial" w:hAnsi="Arial" w:cs="Arial"/>
          <w:sz w:val="22"/>
          <w:szCs w:val="22"/>
        </w:rPr>
        <w:fldChar w:fldCharType="begin" w:fldLock="1"/>
      </w:r>
      <w:r w:rsidR="00EB5BA3" w:rsidRPr="001073AB">
        <w:rPr>
          <w:rFonts w:ascii="Arial" w:hAnsi="Arial" w:cs="Arial"/>
          <w:sz w:val="22"/>
          <w:szCs w:val="22"/>
        </w:rPr>
        <w:instrText>ADDIN CSL_CITATION {"citationItems":[{"id":"ITEM-1","itemData":{"DOI":"10.1080/17454839908413078","ISSN":"0264-7141","abstract":"Abstract Art therapy in education appears to be a growing area, despite the fact that there are as yet few practitioners. Data collected from a nationwide survey in all arts therapies, carried out at the University of Manchester, School of Education, indicate the extent of this growth as well as conditions of work, client groups and prevalent theoretical influences. Based on these findings, this article discusses the current position of art therapists in education. At the same time, other findings of the study are presented in order to put this work in the wider context of art therapy and arts therapies in general, and suggestions for future directions of work are made.","author":[{"dropping-particle":"","family":"Karkou","given":"Vassiliki","non-dropping-particle":"","parse-names":false,"suffix":""}],"container-title":"Inscape","id":"ITEM-1","issue":"2","issued":{"date-parts":[["1999","7","2"]]},"language":"en","page":"62-70","publisher":"Taylor &amp; Francis Group","title":"Art therapy in education findings from a nationwide survey in arts therapies","type":"article-journal","volume":"4"},"uris":["http://www.mendeley.com/documents/?uuid=ca81b5ed-551e-4be4-b54b-71d50dd9cb64"]}],"mendeley":{"formattedCitation":"(Karkou, 1999)","plainTextFormattedCitation":"(Karkou, 1999)","previouslyFormattedCitation":"(Karkou, 1999)"},"properties":{"noteIndex":0},"schema":"https://github.com/citation-style-language/schema/raw/master/csl-citation.json"}</w:instrText>
      </w:r>
      <w:r w:rsidRPr="001073AB">
        <w:rPr>
          <w:rFonts w:ascii="Arial" w:hAnsi="Arial" w:cs="Arial"/>
          <w:sz w:val="22"/>
          <w:szCs w:val="22"/>
        </w:rPr>
        <w:fldChar w:fldCharType="separate"/>
      </w:r>
      <w:r w:rsidRPr="001073AB">
        <w:rPr>
          <w:rFonts w:ascii="Arial" w:hAnsi="Arial" w:cs="Arial"/>
          <w:noProof/>
          <w:sz w:val="22"/>
          <w:szCs w:val="22"/>
        </w:rPr>
        <w:t>(Karkou, 1999)</w:t>
      </w:r>
      <w:r w:rsidRPr="001073AB">
        <w:rPr>
          <w:rFonts w:ascii="Arial" w:hAnsi="Arial" w:cs="Arial"/>
          <w:sz w:val="22"/>
          <w:szCs w:val="22"/>
        </w:rPr>
        <w:fldChar w:fldCharType="end"/>
      </w:r>
      <w:r w:rsidRPr="001073AB">
        <w:rPr>
          <w:rFonts w:ascii="Arial" w:hAnsi="Arial" w:cs="Arial"/>
          <w:sz w:val="22"/>
          <w:szCs w:val="22"/>
        </w:rPr>
        <w:t xml:space="preserve"> and </w:t>
      </w:r>
      <w:r w:rsidR="009804DA" w:rsidRPr="001073AB">
        <w:rPr>
          <w:rFonts w:ascii="Arial" w:hAnsi="Arial" w:cs="Arial"/>
          <w:sz w:val="22"/>
          <w:szCs w:val="22"/>
        </w:rPr>
        <w:t xml:space="preserve">preliminary </w:t>
      </w:r>
      <w:r w:rsidR="000806DE" w:rsidRPr="001073AB">
        <w:rPr>
          <w:rFonts w:ascii="Arial" w:hAnsi="Arial" w:cs="Arial"/>
          <w:sz w:val="22"/>
          <w:szCs w:val="22"/>
        </w:rPr>
        <w:t>research on how effective it is</w:t>
      </w:r>
      <w:r w:rsidR="00BB1AB4" w:rsidRPr="001073AB">
        <w:rPr>
          <w:rFonts w:ascii="Arial" w:hAnsi="Arial" w:cs="Arial"/>
          <w:sz w:val="22"/>
          <w:szCs w:val="22"/>
        </w:rPr>
        <w:t xml:space="preserve"> has been</w:t>
      </w:r>
      <w:r w:rsidR="009C22D1" w:rsidRPr="001073AB">
        <w:rPr>
          <w:rFonts w:ascii="Arial" w:hAnsi="Arial" w:cs="Arial"/>
          <w:sz w:val="22"/>
          <w:szCs w:val="22"/>
        </w:rPr>
        <w:t xml:space="preserve"> </w:t>
      </w:r>
      <w:r w:rsidR="00BB1AB4" w:rsidRPr="001073AB">
        <w:rPr>
          <w:rFonts w:ascii="Arial" w:hAnsi="Arial" w:cs="Arial"/>
          <w:sz w:val="22"/>
          <w:szCs w:val="22"/>
        </w:rPr>
        <w:t>growing in</w:t>
      </w:r>
      <w:r w:rsidR="009C22D1" w:rsidRPr="001073AB">
        <w:rPr>
          <w:rFonts w:ascii="Arial" w:hAnsi="Arial" w:cs="Arial"/>
          <w:sz w:val="22"/>
          <w:szCs w:val="22"/>
        </w:rPr>
        <w:t xml:space="preserve"> recent years</w:t>
      </w:r>
      <w:r w:rsidR="00B01E9D" w:rsidRPr="001073AB">
        <w:rPr>
          <w:rFonts w:ascii="Arial" w:hAnsi="Arial" w:cs="Arial"/>
          <w:sz w:val="22"/>
          <w:szCs w:val="22"/>
        </w:rPr>
        <w:t xml:space="preserve"> </w:t>
      </w:r>
      <w:r w:rsidR="00B01E9D" w:rsidRPr="001073AB">
        <w:rPr>
          <w:rFonts w:ascii="Arial" w:hAnsi="Arial" w:cs="Arial"/>
          <w:sz w:val="22"/>
          <w:szCs w:val="22"/>
        </w:rPr>
        <w:fldChar w:fldCharType="begin" w:fldLock="1"/>
      </w:r>
      <w:r w:rsidR="000703E4" w:rsidRPr="001073AB">
        <w:rPr>
          <w:rFonts w:ascii="Arial" w:hAnsi="Arial" w:cs="Arial"/>
          <w:sz w:val="22"/>
          <w:szCs w:val="22"/>
        </w:rPr>
        <w:instrText>ADDIN CSL_CITATION {"citationItems":[{"id":"ITEM-1","itemData":{"DOI":"10.1080/13632752.2016.1215119","ISSN":"1363-2752","abstract":"ABSTRACTThe arts therapies are becoming more commonplace as psychotherapeutic interventions for young people with social, emotional and behavioural difficulties (SEBD) and associated mental health conditions in educational settings and are now used in many educational provisions. The justification for their use would seem to be largely based on the subjective experience of education managers and anecdotal evidence as empirical evidence for their effectiveness with this client group is scarce. This research article is an attempt to fill that gap. A sample of 52 young people receiving an arts therapy and a control sample of 29 young people on a waiting list for an arts therapy were assessed over a year-long period in two SEBD schools in London using staff-rated Goodman’s Strengths and Difficulties Questionnaires (SDQ) and a self-rated scoring system. SDQ results showed a significant difference in improvement of levels of SEBD compared to the control group across all measures with emotional and conduct diffi...","author":[{"dropping-particle":"","family":"Cobbett","given":"Steve","non-dropping-particle":"","parse-names":false,"suffix":""}],"container-title":"Emotional and Behavioural Difficulties","id":"ITEM-1","issued":{"date-parts":[["2016","10","4"]]},"page":"1-13","publisher":"Routledge","title":"Reaching the hard to reach: quantitative and qualitative evaluation of school-based arts therapies with young people with social, emotional and behavioural difficulties","type":"article-journal"},"uris":["http://www.mendeley.com/documents/?uuid=0a26e285-181e-3e8a-bee2-ec37469f42c7"]},{"id":"ITEM-2","itemData":{"DOI":"10.1080/17454832.2016.1262882","ISSN":"1745-4832","author":[{"dropping-particle":"","family":"Deboys","given":"Rachel","non-dropping-particle":"","parse-names":false,"suffix":""},{"dropping-particle":"","family":"Holttum","given":"Sue","non-dropping-particle":"","parse-names":false,"suffix":""},{"dropping-particle":"","family":"Wright","given":"Karen","non-dropping-particle":"","parse-names":false,"suffix":""}],"container-title":"International Journal of Art Therapy","id":"ITEM-2","issue":"3","issued":{"date-parts":[["2017","7","3"]]},"page":"118-131","title":"Processes of change in school-based art therapy with children: A systematic qualitative study","type":"article-journal","volume":"22"},"uris":["http://www.mendeley.com/documents/?uuid=9984ed67-2150-33d2-9df9-351642fb450d"]},{"id":"ITEM-3","itemData":{"DOI":"10.1080/17454832.2017.1338741","ISSN":"17454840","abstract":"© 2017 British Association of Art Therapists. This study aims to review controlled studies on the effectiveness of primary-school-based art therapy to assess quality, synthesise findings and make informed suggestions for future research. A systematic review was undertaken using database/hand searches, PICOS inclusion/exclusion criteria and the Downs and Black Checklist for Measuring Study Quality. A descriptive synthesis was used to present findings. Out of 201 found, only four papers met the inclusion criteria. Art therapy was reported as having a significant positive impact on some outcomes (classroom behaviour; Oppositional Defiant Disorder; Separation Anxiety Disorder) and non-significant greater gains towards Locus of Control. One paper reported no significant impact on outcomes but maintained scores for self-concept compared to a significant decrease for no intervention. Quality of studies was assessed to be between the 3rd and 5th quintile of possible scores on the Downs and Black Checklist. The studies provided important evidence of some positive effects and no negative effects. Benefits were reported for children struggling with classroom behaviour, Oppositional Defiant Disorder, Separation Anxiety Disorder, Locus of Control and self-concept. The lack of harm reported is also an important finding. However, to evidence clinical effectiveness, there is an urgent need for further robust research.","author":[{"dropping-particle":"","family":"McDonald","given":"Alex","non-dropping-particle":"","parse-names":false,"suffix":""},{"dropping-particle":"","family":"Drey","given":"N.S.J.","non-dropping-particle":"","parse-names":false,"suffix":""}],"container-title":"International Journal of Art Therapy: Inscape","id":"ITEM-3","issue":"1","issued":{"date-parts":[["2018"]]},"title":"Primary-school-based art therapy: a review of controlled studies","type":"article-journal","volume":"23"},"uris":["http://www.mendeley.com/documents/?uuid=ca48bc67-4bff-3893-8edf-576b9278c4e0"]}],"mendeley":{"formattedCitation":"(Cobbett, 2016; Deboys, Holttum, &amp; Wright, 2017; McDonald &amp; Drey, 2018)","manualFormatting":"(Cobbett, 2016; Deboys, Holttum, &amp; Wright, 2017; McDonald &amp; Drey, 2018)","plainTextFormattedCitation":"(Cobbett, 2016; Deboys, Holttum, &amp; Wright, 2017; McDonald &amp; Drey, 2018)","previouslyFormattedCitation":"(Cobbett, 2016; Deboys, Holttum, &amp; Wright, 2017; McDonald &amp; Drey, 2018)"},"properties":{"noteIndex":0},"schema":"https://github.com/citation-style-language/schema/raw/master/csl-citation.json"}</w:instrText>
      </w:r>
      <w:r w:rsidR="00B01E9D" w:rsidRPr="001073AB">
        <w:rPr>
          <w:rFonts w:ascii="Arial" w:hAnsi="Arial" w:cs="Arial"/>
          <w:sz w:val="22"/>
          <w:szCs w:val="22"/>
        </w:rPr>
        <w:fldChar w:fldCharType="separate"/>
      </w:r>
      <w:r w:rsidR="00B01E9D" w:rsidRPr="001073AB">
        <w:rPr>
          <w:rFonts w:ascii="Arial" w:hAnsi="Arial" w:cs="Arial"/>
          <w:noProof/>
          <w:sz w:val="22"/>
          <w:szCs w:val="22"/>
        </w:rPr>
        <w:t>(Cobbett, 2016; Deboys, Holttum, &amp; Wright, 2017; McDonald &amp; Drey, 2018)</w:t>
      </w:r>
      <w:r w:rsidR="00B01E9D" w:rsidRPr="001073AB">
        <w:rPr>
          <w:rFonts w:ascii="Arial" w:hAnsi="Arial" w:cs="Arial"/>
          <w:sz w:val="22"/>
          <w:szCs w:val="22"/>
        </w:rPr>
        <w:fldChar w:fldCharType="end"/>
      </w:r>
      <w:r w:rsidR="009C22D1" w:rsidRPr="001073AB">
        <w:rPr>
          <w:rFonts w:ascii="Arial" w:hAnsi="Arial" w:cs="Arial"/>
          <w:sz w:val="22"/>
          <w:szCs w:val="22"/>
        </w:rPr>
        <w:t>.</w:t>
      </w:r>
      <w:r w:rsidR="00A24B37" w:rsidRPr="001073AB">
        <w:rPr>
          <w:rFonts w:ascii="Arial" w:hAnsi="Arial" w:cs="Arial"/>
          <w:sz w:val="22"/>
          <w:szCs w:val="22"/>
        </w:rPr>
        <w:t xml:space="preserve"> </w:t>
      </w:r>
      <w:r w:rsidR="00BF7ED6" w:rsidRPr="001073AB">
        <w:rPr>
          <w:rFonts w:ascii="Arial" w:hAnsi="Arial" w:cs="Arial"/>
          <w:sz w:val="22"/>
          <w:szCs w:val="22"/>
        </w:rPr>
        <w:t xml:space="preserve">This </w:t>
      </w:r>
      <w:r w:rsidR="0027480A" w:rsidRPr="001073AB">
        <w:rPr>
          <w:rFonts w:ascii="Arial" w:hAnsi="Arial" w:cs="Arial"/>
          <w:sz w:val="22"/>
          <w:szCs w:val="22"/>
        </w:rPr>
        <w:t xml:space="preserve">exploratory </w:t>
      </w:r>
      <w:r w:rsidR="00983421" w:rsidRPr="001073AB">
        <w:rPr>
          <w:rFonts w:ascii="Arial" w:hAnsi="Arial" w:cs="Arial"/>
          <w:sz w:val="22"/>
          <w:szCs w:val="22"/>
        </w:rPr>
        <w:t xml:space="preserve">mixed methods </w:t>
      </w:r>
      <w:r w:rsidR="00BF7ED6" w:rsidRPr="001073AB">
        <w:rPr>
          <w:rFonts w:ascii="Arial" w:hAnsi="Arial" w:cs="Arial"/>
          <w:sz w:val="22"/>
          <w:szCs w:val="22"/>
        </w:rPr>
        <w:t xml:space="preserve">study follows </w:t>
      </w:r>
      <w:r w:rsidR="0057484A" w:rsidRPr="001073AB">
        <w:rPr>
          <w:rFonts w:ascii="Arial" w:hAnsi="Arial" w:cs="Arial"/>
          <w:sz w:val="22"/>
          <w:szCs w:val="22"/>
        </w:rPr>
        <w:t xml:space="preserve">our </w:t>
      </w:r>
      <w:r w:rsidR="00B35902" w:rsidRPr="001073AB">
        <w:rPr>
          <w:rFonts w:ascii="Arial" w:hAnsi="Arial" w:cs="Arial"/>
          <w:sz w:val="22"/>
          <w:szCs w:val="22"/>
        </w:rPr>
        <w:t xml:space="preserve">recent systematic </w:t>
      </w:r>
      <w:r w:rsidR="000778F6" w:rsidRPr="001073AB">
        <w:rPr>
          <w:rFonts w:ascii="Arial" w:hAnsi="Arial" w:cs="Arial"/>
          <w:sz w:val="22"/>
          <w:szCs w:val="22"/>
        </w:rPr>
        <w:t>review</w:t>
      </w:r>
      <w:r w:rsidR="00B35902" w:rsidRPr="001073AB">
        <w:rPr>
          <w:rFonts w:ascii="Arial" w:hAnsi="Arial" w:cs="Arial"/>
          <w:sz w:val="22"/>
          <w:szCs w:val="22"/>
        </w:rPr>
        <w:t xml:space="preserve"> of controlled studies on the outcomes of primary-school-based art therapy</w:t>
      </w:r>
      <w:r w:rsidR="00324B22" w:rsidRPr="001073AB">
        <w:rPr>
          <w:rFonts w:ascii="Arial" w:hAnsi="Arial" w:cs="Arial"/>
          <w:sz w:val="22"/>
          <w:szCs w:val="22"/>
        </w:rPr>
        <w:t xml:space="preserve"> </w:t>
      </w:r>
      <w:r w:rsidR="00937007" w:rsidRPr="001073AB">
        <w:rPr>
          <w:rFonts w:ascii="Arial" w:hAnsi="Arial" w:cs="Arial"/>
          <w:sz w:val="22"/>
          <w:szCs w:val="22"/>
        </w:rPr>
        <w:fldChar w:fldCharType="begin" w:fldLock="1"/>
      </w:r>
      <w:r w:rsidR="000703E4" w:rsidRPr="001073AB">
        <w:rPr>
          <w:rFonts w:ascii="Arial" w:hAnsi="Arial" w:cs="Arial"/>
          <w:sz w:val="22"/>
          <w:szCs w:val="22"/>
        </w:rPr>
        <w:instrText>ADDIN CSL_CITATION {"citationItems":[{"id":"ITEM-1","itemData":{"DOI":"10.1080/17454832.2017.1338741","abstract":"ABSTRACT This study aims to review controlled studies on the effectiveness of primary-school-based art therapy to assess quality, synthesise findings and make informed suggestions for future research. A systematic review was undertaken using database/hand searches, PICOS inclusion/exclusion criteria and the Downs and Black Checklist for Measuring Study Quality. A descriptive synthesis was used to present findings. Out of 201 found, only four papers met the inclusion criteria. Art therapy was reported as having a significant positive impact on some outcomes (classroom behaviour; Oppositional Defiant Disorder; Separation Anxiety Disorder) and non-significant greater gains towards Locus of Control. One paper reported no significant impact on outcomes but maintained scores for self-concept compared to a significant decrease for no intervention. Quality of studies was assessed to be between the 3rd and 5th quintile of possible scores on the Downs and Black Checklist. The studies provided important evidence of s...","author":[{"dropping-particle":"","family":"McDonald","given":"Alex","non-dropping-particle":"","parse-names":false,"suffix":""},{"dropping-particle":"","family":"Drey","given":"Nicholas StJ","non-dropping-particle":"","parse-names":false,"suffix":""}],"container-title":"International Journal of Art Therapy","id":"ITEM-1","issued":{"date-parts":[["2017","7","12"]]},"page":"1-12","publisher":"Routledge","title":"Primary-school-based art therapy: a review of controlled studies","type":"article-journal"},"uris":["http://www.mendeley.com/documents/?uuid=962b8cc7-abc6-39f6-a5c4-56121c82067f"]}],"mendeley":{"formattedCitation":"(McDonald &amp; Drey, 2017)","manualFormatting":"(McDonald &amp; Drey, 2018)","plainTextFormattedCitation":"(McDonald &amp; Drey, 2017)","previouslyFormattedCitation":"(McDonald &amp; Drey, 2017)"},"properties":{"noteIndex":0},"schema":"https://github.com/citation-style-language/schema/raw/master/csl-citation.json"}</w:instrText>
      </w:r>
      <w:r w:rsidR="00937007" w:rsidRPr="001073AB">
        <w:rPr>
          <w:rFonts w:ascii="Arial" w:hAnsi="Arial" w:cs="Arial"/>
          <w:sz w:val="22"/>
          <w:szCs w:val="22"/>
        </w:rPr>
        <w:fldChar w:fldCharType="separate"/>
      </w:r>
      <w:r w:rsidR="00937007" w:rsidRPr="001073AB">
        <w:rPr>
          <w:rFonts w:ascii="Arial" w:hAnsi="Arial" w:cs="Arial"/>
          <w:noProof/>
          <w:sz w:val="22"/>
          <w:szCs w:val="22"/>
        </w:rPr>
        <w:t>(McDonald &amp; Drey, 2018)</w:t>
      </w:r>
      <w:r w:rsidR="00937007" w:rsidRPr="001073AB">
        <w:rPr>
          <w:rFonts w:ascii="Arial" w:hAnsi="Arial" w:cs="Arial"/>
          <w:sz w:val="22"/>
          <w:szCs w:val="22"/>
        </w:rPr>
        <w:fldChar w:fldCharType="end"/>
      </w:r>
      <w:r w:rsidR="00324B22" w:rsidRPr="001073AB">
        <w:rPr>
          <w:rFonts w:ascii="Arial" w:hAnsi="Arial" w:cs="Arial"/>
          <w:sz w:val="22"/>
          <w:szCs w:val="22"/>
        </w:rPr>
        <w:t>,</w:t>
      </w:r>
      <w:r w:rsidR="00B35902" w:rsidRPr="001073AB">
        <w:rPr>
          <w:rFonts w:ascii="Arial" w:hAnsi="Arial" w:cs="Arial"/>
          <w:sz w:val="22"/>
          <w:szCs w:val="22"/>
        </w:rPr>
        <w:t xml:space="preserve"> </w:t>
      </w:r>
      <w:r w:rsidR="00B529CD" w:rsidRPr="001073AB">
        <w:rPr>
          <w:rFonts w:ascii="Arial" w:hAnsi="Arial" w:cs="Arial"/>
          <w:sz w:val="22"/>
          <w:szCs w:val="22"/>
        </w:rPr>
        <w:t xml:space="preserve">which </w:t>
      </w:r>
      <w:r w:rsidR="00B35902" w:rsidRPr="001073AB">
        <w:rPr>
          <w:rFonts w:ascii="Arial" w:hAnsi="Arial" w:cs="Arial"/>
          <w:sz w:val="22"/>
          <w:szCs w:val="22"/>
        </w:rPr>
        <w:t>found that the four studies included</w:t>
      </w:r>
      <w:r w:rsidR="00600344" w:rsidRPr="001073AB">
        <w:rPr>
          <w:rFonts w:ascii="Arial" w:hAnsi="Arial" w:cs="Arial"/>
          <w:sz w:val="22"/>
          <w:szCs w:val="22"/>
        </w:rPr>
        <w:t xml:space="preserve"> were of</w:t>
      </w:r>
      <w:r w:rsidR="00B35902" w:rsidRPr="001073AB">
        <w:rPr>
          <w:rFonts w:ascii="Arial" w:hAnsi="Arial" w:cs="Arial"/>
          <w:sz w:val="22"/>
          <w:szCs w:val="22"/>
        </w:rPr>
        <w:t xml:space="preserve"> </w:t>
      </w:r>
      <w:r w:rsidR="00600344" w:rsidRPr="001073AB">
        <w:rPr>
          <w:rFonts w:ascii="Arial" w:hAnsi="Arial" w:cs="Arial"/>
          <w:sz w:val="22"/>
          <w:szCs w:val="22"/>
        </w:rPr>
        <w:t>middling quality</w:t>
      </w:r>
      <w:r w:rsidR="00324B22" w:rsidRPr="001073AB">
        <w:rPr>
          <w:rFonts w:ascii="Arial" w:hAnsi="Arial" w:cs="Arial"/>
          <w:sz w:val="22"/>
          <w:szCs w:val="22"/>
        </w:rPr>
        <w:t>,</w:t>
      </w:r>
      <w:r w:rsidR="00600344" w:rsidRPr="001073AB">
        <w:rPr>
          <w:rFonts w:ascii="Arial" w:hAnsi="Arial" w:cs="Arial"/>
          <w:sz w:val="22"/>
          <w:szCs w:val="22"/>
        </w:rPr>
        <w:t xml:space="preserve"> and </w:t>
      </w:r>
      <w:r w:rsidR="008E26EE" w:rsidRPr="001073AB">
        <w:rPr>
          <w:rFonts w:ascii="Arial" w:hAnsi="Arial" w:cs="Arial"/>
          <w:sz w:val="22"/>
          <w:szCs w:val="22"/>
        </w:rPr>
        <w:t xml:space="preserve">although they </w:t>
      </w:r>
      <w:r w:rsidR="007C2280" w:rsidRPr="001073AB">
        <w:rPr>
          <w:rFonts w:ascii="Arial" w:hAnsi="Arial" w:cs="Arial"/>
          <w:sz w:val="22"/>
          <w:szCs w:val="22"/>
        </w:rPr>
        <w:t>did not evidence clinical effectiveness</w:t>
      </w:r>
      <w:r w:rsidR="008E26EE" w:rsidRPr="001073AB">
        <w:rPr>
          <w:rFonts w:ascii="Arial" w:hAnsi="Arial" w:cs="Arial"/>
          <w:sz w:val="22"/>
          <w:szCs w:val="22"/>
        </w:rPr>
        <w:t>,</w:t>
      </w:r>
      <w:r w:rsidR="00E76576" w:rsidRPr="001073AB">
        <w:rPr>
          <w:rFonts w:ascii="Arial" w:hAnsi="Arial" w:cs="Arial"/>
          <w:sz w:val="22"/>
          <w:szCs w:val="22"/>
        </w:rPr>
        <w:t xml:space="preserve"> d</w:t>
      </w:r>
      <w:r w:rsidR="00983421" w:rsidRPr="001073AB">
        <w:rPr>
          <w:rFonts w:ascii="Arial" w:hAnsi="Arial" w:cs="Arial"/>
          <w:sz w:val="22"/>
          <w:szCs w:val="22"/>
        </w:rPr>
        <w:t>id</w:t>
      </w:r>
      <w:r w:rsidR="00E76576" w:rsidRPr="001073AB">
        <w:rPr>
          <w:rFonts w:ascii="Arial" w:hAnsi="Arial" w:cs="Arial"/>
          <w:sz w:val="22"/>
          <w:szCs w:val="22"/>
        </w:rPr>
        <w:t xml:space="preserve"> </w:t>
      </w:r>
      <w:r w:rsidR="00600344" w:rsidRPr="001073AB">
        <w:rPr>
          <w:rFonts w:ascii="Arial" w:hAnsi="Arial" w:cs="Arial"/>
          <w:sz w:val="22"/>
          <w:szCs w:val="22"/>
        </w:rPr>
        <w:t xml:space="preserve">suggest </w:t>
      </w:r>
      <w:r w:rsidR="00B35902" w:rsidRPr="001073AB">
        <w:rPr>
          <w:rFonts w:ascii="Arial" w:hAnsi="Arial" w:cs="Arial"/>
          <w:sz w:val="22"/>
          <w:szCs w:val="22"/>
        </w:rPr>
        <w:t>some positive effects for children struggling with classroom behaviour</w:t>
      </w:r>
      <w:r w:rsidR="00E2379F" w:rsidRPr="001073AB">
        <w:rPr>
          <w:rFonts w:ascii="Arial" w:hAnsi="Arial" w:cs="Arial"/>
          <w:sz w:val="22"/>
          <w:szCs w:val="22"/>
        </w:rPr>
        <w:t xml:space="preserve"> </w:t>
      </w:r>
      <w:r w:rsidR="001C0BF1" w:rsidRPr="001073AB">
        <w:rPr>
          <w:rFonts w:ascii="Arial" w:hAnsi="Arial" w:cs="Arial"/>
          <w:sz w:val="22"/>
          <w:szCs w:val="22"/>
        </w:rPr>
        <w:fldChar w:fldCharType="begin" w:fldLock="1"/>
      </w:r>
      <w:r w:rsidR="001C0BF1" w:rsidRPr="001073AB">
        <w:rPr>
          <w:rFonts w:ascii="Arial" w:hAnsi="Arial" w:cs="Arial"/>
          <w:sz w:val="22"/>
          <w:szCs w:val="22"/>
        </w:rPr>
        <w:instrText>ADDIN CSL_CITATION {"citationItems":[{"id":"ITEM-1","itemData":{"author":[{"dropping-particle":"","family":"Rosal","given":"Marcia L","non-dropping-particle":"","parse-names":false,"suffix":""}],"container-title":"The Arts in Psychotherapy","id":"ITEM-1","issued":{"date-parts":[["1993"]]},"note":"NULL","page":"231-241","title":"Comparative Group Art Therapy Research To Evaluate Changes in Locus of Control in Behaviour Disordered Children","type":"article-journal","volume":"20"},"uris":["http://www.mendeley.com/documents/?uuid=62909fed-e54a-4143-83a0-78b4d3526f15"]}],"mendeley":{"formattedCitation":"(Rosal, 1993)","plainTextFormattedCitation":"(Rosal, 1993)","previouslyFormattedCitation":"(Rosal, 1993)"},"properties":{"noteIndex":0},"schema":"https://github.com/citation-style-language/schema/raw/master/csl-citation.json"}</w:instrText>
      </w:r>
      <w:r w:rsidR="001C0BF1" w:rsidRPr="001073AB">
        <w:rPr>
          <w:rFonts w:ascii="Arial" w:hAnsi="Arial" w:cs="Arial"/>
          <w:sz w:val="22"/>
          <w:szCs w:val="22"/>
        </w:rPr>
        <w:fldChar w:fldCharType="separate"/>
      </w:r>
      <w:r w:rsidR="001C0BF1" w:rsidRPr="001073AB">
        <w:rPr>
          <w:rFonts w:ascii="Arial" w:hAnsi="Arial" w:cs="Arial"/>
          <w:noProof/>
          <w:sz w:val="22"/>
          <w:szCs w:val="22"/>
        </w:rPr>
        <w:t>(Rosal, 1993)</w:t>
      </w:r>
      <w:r w:rsidR="001C0BF1" w:rsidRPr="001073AB">
        <w:rPr>
          <w:rFonts w:ascii="Arial" w:hAnsi="Arial" w:cs="Arial"/>
          <w:sz w:val="22"/>
          <w:szCs w:val="22"/>
        </w:rPr>
        <w:fldChar w:fldCharType="end"/>
      </w:r>
      <w:r w:rsidR="00B35902" w:rsidRPr="001073AB">
        <w:rPr>
          <w:rFonts w:ascii="Arial" w:hAnsi="Arial" w:cs="Arial"/>
          <w:sz w:val="22"/>
          <w:szCs w:val="22"/>
        </w:rPr>
        <w:t xml:space="preserve">, </w:t>
      </w:r>
      <w:r w:rsidR="00324B22" w:rsidRPr="001073AB">
        <w:rPr>
          <w:rFonts w:ascii="Arial" w:hAnsi="Arial" w:cs="Arial"/>
          <w:sz w:val="22"/>
          <w:szCs w:val="22"/>
        </w:rPr>
        <w:t>‘o</w:t>
      </w:r>
      <w:r w:rsidR="00B35902" w:rsidRPr="001073AB">
        <w:rPr>
          <w:rFonts w:ascii="Arial" w:hAnsi="Arial" w:cs="Arial"/>
          <w:sz w:val="22"/>
          <w:szCs w:val="22"/>
        </w:rPr>
        <w:t xml:space="preserve">ppositional </w:t>
      </w:r>
      <w:r w:rsidR="00324B22" w:rsidRPr="001073AB">
        <w:rPr>
          <w:rFonts w:ascii="Arial" w:hAnsi="Arial" w:cs="Arial"/>
          <w:sz w:val="22"/>
          <w:szCs w:val="22"/>
        </w:rPr>
        <w:t>d</w:t>
      </w:r>
      <w:r w:rsidR="00B35902" w:rsidRPr="001073AB">
        <w:rPr>
          <w:rFonts w:ascii="Arial" w:hAnsi="Arial" w:cs="Arial"/>
          <w:sz w:val="22"/>
          <w:szCs w:val="22"/>
        </w:rPr>
        <w:t xml:space="preserve">efiant </w:t>
      </w:r>
      <w:r w:rsidR="00324B22" w:rsidRPr="001073AB">
        <w:rPr>
          <w:rFonts w:ascii="Arial" w:hAnsi="Arial" w:cs="Arial"/>
          <w:sz w:val="22"/>
          <w:szCs w:val="22"/>
        </w:rPr>
        <w:t>d</w:t>
      </w:r>
      <w:r w:rsidR="00B35902" w:rsidRPr="001073AB">
        <w:rPr>
          <w:rFonts w:ascii="Arial" w:hAnsi="Arial" w:cs="Arial"/>
          <w:sz w:val="22"/>
          <w:szCs w:val="22"/>
        </w:rPr>
        <w:t>isorder</w:t>
      </w:r>
      <w:r w:rsidR="00324B22" w:rsidRPr="001073AB">
        <w:rPr>
          <w:rFonts w:ascii="Arial" w:hAnsi="Arial" w:cs="Arial"/>
          <w:sz w:val="22"/>
          <w:szCs w:val="22"/>
        </w:rPr>
        <w:t>’</w:t>
      </w:r>
      <w:r w:rsidR="001C0BF1" w:rsidRPr="001073AB">
        <w:rPr>
          <w:rFonts w:ascii="Arial" w:hAnsi="Arial" w:cs="Arial"/>
          <w:sz w:val="22"/>
          <w:szCs w:val="22"/>
        </w:rPr>
        <w:t xml:space="preserve"> </w:t>
      </w:r>
      <w:r w:rsidR="008E6C9E" w:rsidRPr="001073AB">
        <w:rPr>
          <w:rFonts w:ascii="Arial" w:hAnsi="Arial" w:cs="Arial"/>
          <w:sz w:val="22"/>
          <w:szCs w:val="22"/>
        </w:rPr>
        <w:t xml:space="preserve">and </w:t>
      </w:r>
      <w:r w:rsidR="00324B22" w:rsidRPr="001073AB">
        <w:rPr>
          <w:rFonts w:ascii="Arial" w:hAnsi="Arial" w:cs="Arial"/>
          <w:sz w:val="22"/>
          <w:szCs w:val="22"/>
        </w:rPr>
        <w:t>‘s</w:t>
      </w:r>
      <w:r w:rsidR="00B35902" w:rsidRPr="001073AB">
        <w:rPr>
          <w:rFonts w:ascii="Arial" w:hAnsi="Arial" w:cs="Arial"/>
          <w:sz w:val="22"/>
          <w:szCs w:val="22"/>
        </w:rPr>
        <w:t xml:space="preserve">eparation </w:t>
      </w:r>
      <w:r w:rsidR="00324B22" w:rsidRPr="001073AB">
        <w:rPr>
          <w:rFonts w:ascii="Arial" w:hAnsi="Arial" w:cs="Arial"/>
          <w:sz w:val="22"/>
          <w:szCs w:val="22"/>
        </w:rPr>
        <w:t>a</w:t>
      </w:r>
      <w:r w:rsidR="00B35902" w:rsidRPr="001073AB">
        <w:rPr>
          <w:rFonts w:ascii="Arial" w:hAnsi="Arial" w:cs="Arial"/>
          <w:sz w:val="22"/>
          <w:szCs w:val="22"/>
        </w:rPr>
        <w:t xml:space="preserve">nxiety </w:t>
      </w:r>
      <w:r w:rsidR="00324B22" w:rsidRPr="001073AB">
        <w:rPr>
          <w:rFonts w:ascii="Arial" w:hAnsi="Arial" w:cs="Arial"/>
          <w:sz w:val="22"/>
          <w:szCs w:val="22"/>
        </w:rPr>
        <w:t>d</w:t>
      </w:r>
      <w:r w:rsidR="00B35902" w:rsidRPr="001073AB">
        <w:rPr>
          <w:rFonts w:ascii="Arial" w:hAnsi="Arial" w:cs="Arial"/>
          <w:sz w:val="22"/>
          <w:szCs w:val="22"/>
        </w:rPr>
        <w:t>isorder</w:t>
      </w:r>
      <w:r w:rsidR="00324B22" w:rsidRPr="001073AB">
        <w:rPr>
          <w:rFonts w:ascii="Arial" w:hAnsi="Arial" w:cs="Arial"/>
          <w:sz w:val="22"/>
          <w:szCs w:val="22"/>
        </w:rPr>
        <w:t>’</w:t>
      </w:r>
      <w:r w:rsidR="0054766A" w:rsidRPr="001073AB">
        <w:rPr>
          <w:rFonts w:ascii="Arial" w:hAnsi="Arial" w:cs="Arial"/>
          <w:sz w:val="22"/>
          <w:szCs w:val="22"/>
        </w:rPr>
        <w:t xml:space="preserve"> </w:t>
      </w:r>
      <w:r w:rsidR="0054766A" w:rsidRPr="001073AB">
        <w:rPr>
          <w:rFonts w:ascii="Arial" w:hAnsi="Arial" w:cs="Arial"/>
          <w:sz w:val="22"/>
          <w:szCs w:val="22"/>
        </w:rPr>
        <w:fldChar w:fldCharType="begin" w:fldLock="1"/>
      </w:r>
      <w:r w:rsidR="004B6B32" w:rsidRPr="001073AB">
        <w:rPr>
          <w:rFonts w:ascii="Arial" w:hAnsi="Arial" w:cs="Arial"/>
          <w:sz w:val="22"/>
          <w:szCs w:val="22"/>
        </w:rPr>
        <w:instrText>ADDIN CSL_CITATION {"citationItems":[{"id":"ITEM-1","itemData":{"DOI":"10.1016/j.sbspro.2013.07.051","ISSN":"1877-0428","abstract":"The purpose of this research is to investigate the effect of art therapy based on painting therapy on 30 children recruited from elementarily School Boys with symptom of oppositional defiant disorder who were 7-12 years old. To find and select the main subjects, two steps were taken. At the first step, children obtaining scores higher than cut-off in CHILD SYMPTOM INVENTORY-4 (CSI-4) were selected, and at the second step, for final selection, children were attended in the Structured Diagnostic Interview-based on DSM-IV-TR criteria. The researcher adopted interview/observation and the document analysis for qualitative study and went through the painting therapy by 12 sessions twice per week, and each session lasted 40 minutes based on discussion and reviewing from parents and the teacher. An experimental and a pretest-posttest control group design method were applied in this regard. The data were analyzed using descriptive statistics as well as ANCOVA. The finding showed that experimental group did have a significant decrease in the symptoms of odd while the control group showed no significant difference.","author":[{"dropping-particle":"","family":"Khadar","given":"Mojtaba Gholamzade","non-dropping-particle":"","parse-names":false,"suffix":""},{"dropping-particle":"","family":"Babapour","given":"Jalil","non-dropping-particle":"","parse-names":false,"suffix":""},{"dropping-particle":"","family":"Sabourimoghaddam","given":"Hassan","non-dropping-particle":"","parse-names":false,"suffix":""}],"container-title":"Procedia - Social and Behavioral Sciences","id":"ITEM-1","issued":{"date-parts":[["2013"]]},"page":"1872-1878","title":"The effect of art therapy based on painting therapy in reducing symptoms of oppositional defiant disorder (ODD) in elementary school boys","type":"article-journal","volume":"84"},"uris":["http://www.mendeley.com/documents/?uuid=19332d2c-e59c-309b-b500-ec517fbad6a8"]},{"id":"ITEM-2","itemData":{"DOI":"10.1016/j.sbspro.2013.07.016","ISSN":"18770428","abstract":"The purpose of this research is to investigate the effect of art therapy based on painting therapy on 30 children recruited from elementarily School Boys with symptom of separation anxiety disorder who were 7-12 years old. To find and select the main subjects, two steps were taken. At the first step, children obtaining scores higher than cut-off in CHILD SYMPTOM INVENTORY-4 (CSI-4) were selected, and at the second step, for final selection, children were attended in the Structured Diagnostic Interview-based on DSM-IV-TR criteria. The researcher adopted interview/observation and the document analysis for qualitative study and went through the painting therapy by 12 sessions twice per week, and each session lasted 40minutes based on discussion and reviewing from parents and the teacher. An experimental and a pretest-posttest control group design method were applied in this regard. The data were analyzed using descriptive statistics as well as ANCOVA. The finding showed that experimental group did have a significant decrease in the symptoms of SAD while the control group showed no significant difference.","author":[{"dropping-particle":"","family":"Khadar","given":"Mojtaba Gholamzade","non-dropping-particle":"","parse-names":false,"suffix":""},{"dropping-particle":"","family":"Babapour","given":"Jalil","non-dropping-particle":"","parse-names":false,"suffix":""},{"dropping-particle":"","family":"Sabourimoghaddam","given":"Hassan","non-dropping-particle":"","parse-names":false,"suffix":""}],"container-title":"Procedia - Social and Behavioral Sciences","id":"ITEM-2","issued":{"date-parts":[["2013"]]},"page":"1697-1703","publisher":"Elsevier B.V.","title":"The Effect of Art Therapy Based on Painting Therapy in Reducing Symptoms of Separation Anxiety Disorder (SAD) in Elementary School Boys","type":"article-journal","volume":"84"},"uris":["http://www.mendeley.com/documents/?uuid=aa93d5ac-f788-4977-afe3-022cd9887ec5"]}],"mendeley":{"formattedCitation":"(Khadar, Babapour, &amp; Sabourimoghaddam, 2013a, 2013b)","plainTextFormattedCitation":"(Khadar, Babapour, &amp; Sabourimoghaddam, 2013a, 2013b)","previouslyFormattedCitation":"(Khadar, Babapour, &amp; Sabourimoghaddam, 2013a, 2013b)"},"properties":{"noteIndex":0},"schema":"https://github.com/citation-style-language/schema/raw/master/csl-citation.json"}</w:instrText>
      </w:r>
      <w:r w:rsidR="0054766A" w:rsidRPr="001073AB">
        <w:rPr>
          <w:rFonts w:ascii="Arial" w:hAnsi="Arial" w:cs="Arial"/>
          <w:sz w:val="22"/>
          <w:szCs w:val="22"/>
        </w:rPr>
        <w:fldChar w:fldCharType="separate"/>
      </w:r>
      <w:r w:rsidR="00A73D91" w:rsidRPr="001073AB">
        <w:rPr>
          <w:rFonts w:ascii="Arial" w:hAnsi="Arial" w:cs="Arial"/>
          <w:noProof/>
          <w:sz w:val="22"/>
          <w:szCs w:val="22"/>
        </w:rPr>
        <w:t>(Khadar, Babapour, &amp; Sabourimoghaddam, 2013a, 2013b)</w:t>
      </w:r>
      <w:r w:rsidR="0054766A" w:rsidRPr="001073AB">
        <w:rPr>
          <w:rFonts w:ascii="Arial" w:hAnsi="Arial" w:cs="Arial"/>
          <w:sz w:val="22"/>
          <w:szCs w:val="22"/>
        </w:rPr>
        <w:fldChar w:fldCharType="end"/>
      </w:r>
      <w:r w:rsidR="00B35902" w:rsidRPr="001073AB">
        <w:rPr>
          <w:rFonts w:ascii="Arial" w:hAnsi="Arial" w:cs="Arial"/>
          <w:sz w:val="22"/>
          <w:szCs w:val="22"/>
        </w:rPr>
        <w:t xml:space="preserve">, </w:t>
      </w:r>
      <w:r w:rsidR="004E45AB" w:rsidRPr="001073AB">
        <w:rPr>
          <w:rFonts w:ascii="Arial" w:hAnsi="Arial" w:cs="Arial"/>
          <w:sz w:val="22"/>
          <w:szCs w:val="22"/>
        </w:rPr>
        <w:t xml:space="preserve">and </w:t>
      </w:r>
      <w:r w:rsidR="00324B22" w:rsidRPr="001073AB">
        <w:rPr>
          <w:rFonts w:ascii="Arial" w:hAnsi="Arial" w:cs="Arial"/>
          <w:sz w:val="22"/>
          <w:szCs w:val="22"/>
        </w:rPr>
        <w:t>l</w:t>
      </w:r>
      <w:r w:rsidR="00B35902" w:rsidRPr="001073AB">
        <w:rPr>
          <w:rFonts w:ascii="Arial" w:hAnsi="Arial" w:cs="Arial"/>
          <w:sz w:val="22"/>
          <w:szCs w:val="22"/>
        </w:rPr>
        <w:t xml:space="preserve">ocus of </w:t>
      </w:r>
      <w:r w:rsidR="00324B22" w:rsidRPr="001073AB">
        <w:rPr>
          <w:rFonts w:ascii="Arial" w:hAnsi="Arial" w:cs="Arial"/>
          <w:sz w:val="22"/>
          <w:szCs w:val="22"/>
        </w:rPr>
        <w:t>c</w:t>
      </w:r>
      <w:r w:rsidR="00B35902" w:rsidRPr="001073AB">
        <w:rPr>
          <w:rFonts w:ascii="Arial" w:hAnsi="Arial" w:cs="Arial"/>
          <w:sz w:val="22"/>
          <w:szCs w:val="22"/>
        </w:rPr>
        <w:t>ontrol and self-concept</w:t>
      </w:r>
      <w:r w:rsidR="00E76576" w:rsidRPr="001073AB">
        <w:rPr>
          <w:rFonts w:ascii="Arial" w:hAnsi="Arial" w:cs="Arial"/>
          <w:sz w:val="22"/>
          <w:szCs w:val="22"/>
        </w:rPr>
        <w:t xml:space="preserve"> </w:t>
      </w:r>
      <w:r w:rsidR="0053292F" w:rsidRPr="001073AB">
        <w:rPr>
          <w:rFonts w:ascii="Arial" w:hAnsi="Arial" w:cs="Arial"/>
          <w:sz w:val="22"/>
          <w:szCs w:val="22"/>
        </w:rPr>
        <w:fldChar w:fldCharType="begin" w:fldLock="1"/>
      </w:r>
      <w:r w:rsidR="00712B76" w:rsidRPr="001073AB">
        <w:rPr>
          <w:rFonts w:ascii="Arial" w:hAnsi="Arial" w:cs="Arial"/>
          <w:sz w:val="22"/>
          <w:szCs w:val="22"/>
        </w:rPr>
        <w:instrText>ADDIN CSL_CITATION {"citationItems":[{"id":"ITEM-1","itemData":{"author":[{"dropping-particle":"","family":"Rosal","given":"Marcia L","non-dropping-particle":"","parse-names":false,"suffix":""}],"container-title":"The Arts in Psychotherapy","id":"ITEM-1","issued":{"date-parts":[["1993"]]},"note":"NULL","page":"231-241","title":"Comparative Group Art Therapy Research To Evaluate Changes in Locus of Control in Behaviour Disordered Children","type":"article-journal","volume":"20"},"uris":["http://www.mendeley.com/documents/?uuid=62909fed-e54a-4143-83a0-78b4d3526f15"]}],"mendeley":{"formattedCitation":"(Rosal, 1993)","plainTextFormattedCitation":"(Rosal, 1993)","previouslyFormattedCitation":"(Rosal, 1993)"},"properties":{"noteIndex":0},"schema":"https://github.com/citation-style-language/schema/raw/master/csl-citation.json"}</w:instrText>
      </w:r>
      <w:r w:rsidR="0053292F" w:rsidRPr="001073AB">
        <w:rPr>
          <w:rFonts w:ascii="Arial" w:hAnsi="Arial" w:cs="Arial"/>
          <w:sz w:val="22"/>
          <w:szCs w:val="22"/>
        </w:rPr>
        <w:fldChar w:fldCharType="separate"/>
      </w:r>
      <w:r w:rsidR="0053292F" w:rsidRPr="001073AB">
        <w:rPr>
          <w:rFonts w:ascii="Arial" w:hAnsi="Arial" w:cs="Arial"/>
          <w:noProof/>
          <w:sz w:val="22"/>
          <w:szCs w:val="22"/>
        </w:rPr>
        <w:t>(Rosal, 1993)</w:t>
      </w:r>
      <w:r w:rsidR="0053292F" w:rsidRPr="001073AB">
        <w:rPr>
          <w:rFonts w:ascii="Arial" w:hAnsi="Arial" w:cs="Arial"/>
          <w:sz w:val="22"/>
          <w:szCs w:val="22"/>
        </w:rPr>
        <w:fldChar w:fldCharType="end"/>
      </w:r>
      <w:r w:rsidR="007C2280" w:rsidRPr="001073AB">
        <w:rPr>
          <w:rFonts w:ascii="Arial" w:hAnsi="Arial" w:cs="Arial"/>
          <w:sz w:val="22"/>
          <w:szCs w:val="22"/>
        </w:rPr>
        <w:t>.</w:t>
      </w:r>
    </w:p>
    <w:p w14:paraId="5B930F07" w14:textId="77777777" w:rsidR="009F2159" w:rsidRPr="001073AB" w:rsidRDefault="009F2159" w:rsidP="009F2159">
      <w:pPr>
        <w:pStyle w:val="Newparagraph"/>
        <w:spacing w:line="360" w:lineRule="auto"/>
        <w:ind w:firstLine="0"/>
        <w:rPr>
          <w:rFonts w:ascii="Arial" w:hAnsi="Arial" w:cs="Arial"/>
          <w:sz w:val="22"/>
          <w:szCs w:val="22"/>
        </w:rPr>
      </w:pPr>
    </w:p>
    <w:p w14:paraId="65923371" w14:textId="734DF0FF" w:rsidR="00FA3467" w:rsidRPr="001073AB" w:rsidRDefault="004456C3" w:rsidP="00105C32">
      <w:pPr>
        <w:spacing w:line="360" w:lineRule="auto"/>
        <w:rPr>
          <w:rFonts w:ascii="Arial" w:eastAsia="Times New Roman" w:hAnsi="Arial" w:cs="Arial"/>
          <w:lang w:eastAsia="en-GB"/>
        </w:rPr>
      </w:pPr>
      <w:r w:rsidRPr="001073AB">
        <w:rPr>
          <w:rFonts w:ascii="Arial" w:eastAsia="Times New Roman" w:hAnsi="Arial" w:cs="Arial"/>
          <w:lang w:eastAsia="en-GB"/>
        </w:rPr>
        <w:t>R</w:t>
      </w:r>
      <w:r w:rsidR="00983421" w:rsidRPr="001073AB">
        <w:rPr>
          <w:rFonts w:ascii="Arial" w:eastAsia="Times New Roman" w:hAnsi="Arial" w:cs="Arial"/>
          <w:lang w:eastAsia="en-GB"/>
        </w:rPr>
        <w:t xml:space="preserve">ecent </w:t>
      </w:r>
      <w:r w:rsidR="009D73A3" w:rsidRPr="001073AB">
        <w:rPr>
          <w:rFonts w:ascii="Arial" w:eastAsia="Times New Roman" w:hAnsi="Arial" w:cs="Arial"/>
          <w:lang w:eastAsia="en-GB"/>
        </w:rPr>
        <w:t>theoretical developments</w:t>
      </w:r>
      <w:r w:rsidRPr="001073AB">
        <w:rPr>
          <w:rFonts w:ascii="Arial" w:eastAsia="Times New Roman" w:hAnsi="Arial" w:cs="Arial"/>
          <w:lang w:eastAsia="en-GB"/>
        </w:rPr>
        <w:t xml:space="preserve"> </w:t>
      </w:r>
      <w:r w:rsidR="008A7E19" w:rsidRPr="001073AB">
        <w:rPr>
          <w:rFonts w:ascii="Arial" w:eastAsia="Times New Roman" w:hAnsi="Arial" w:cs="Arial"/>
          <w:lang w:eastAsia="en-GB"/>
        </w:rPr>
        <w:t xml:space="preserve">help </w:t>
      </w:r>
      <w:r w:rsidR="00371DCC" w:rsidRPr="001073AB">
        <w:rPr>
          <w:rFonts w:ascii="Arial" w:eastAsia="Times New Roman" w:hAnsi="Arial" w:cs="Arial"/>
          <w:lang w:eastAsia="en-GB"/>
        </w:rPr>
        <w:t>to articulate the underlying</w:t>
      </w:r>
      <w:r w:rsidR="008A7E19" w:rsidRPr="001073AB">
        <w:rPr>
          <w:rFonts w:ascii="Arial" w:eastAsia="Times New Roman" w:hAnsi="Arial" w:cs="Arial"/>
          <w:lang w:eastAsia="en-GB"/>
        </w:rPr>
        <w:t xml:space="preserve"> </w:t>
      </w:r>
      <w:r w:rsidR="00E93957" w:rsidRPr="001073AB">
        <w:rPr>
          <w:rFonts w:ascii="Arial" w:eastAsia="Times New Roman" w:hAnsi="Arial" w:cs="Arial"/>
          <w:lang w:eastAsia="en-GB"/>
        </w:rPr>
        <w:t xml:space="preserve">theoretical </w:t>
      </w:r>
      <w:r w:rsidR="008A7E19" w:rsidRPr="001073AB">
        <w:rPr>
          <w:rFonts w:ascii="Arial" w:eastAsia="Times New Roman" w:hAnsi="Arial" w:cs="Arial"/>
          <w:lang w:eastAsia="en-GB"/>
        </w:rPr>
        <w:t xml:space="preserve">framework </w:t>
      </w:r>
      <w:r w:rsidR="00371DCC" w:rsidRPr="001073AB">
        <w:rPr>
          <w:rFonts w:ascii="Arial" w:eastAsia="Times New Roman" w:hAnsi="Arial" w:cs="Arial"/>
          <w:lang w:eastAsia="en-GB"/>
        </w:rPr>
        <w:t xml:space="preserve">of the </w:t>
      </w:r>
      <w:r w:rsidR="00BC382E" w:rsidRPr="001073AB">
        <w:rPr>
          <w:rFonts w:ascii="Arial" w:eastAsia="Times New Roman" w:hAnsi="Arial" w:cs="Arial"/>
          <w:lang w:eastAsia="en-GB"/>
        </w:rPr>
        <w:t xml:space="preserve">specific approach to art therapy </w:t>
      </w:r>
      <w:r w:rsidR="005256BC" w:rsidRPr="001073AB">
        <w:rPr>
          <w:rFonts w:ascii="Arial" w:eastAsia="Times New Roman" w:hAnsi="Arial" w:cs="Arial"/>
          <w:lang w:eastAsia="en-GB"/>
        </w:rPr>
        <w:t>examined in this study</w:t>
      </w:r>
      <w:r w:rsidR="00FA3467" w:rsidRPr="001073AB">
        <w:rPr>
          <w:rFonts w:ascii="Arial" w:eastAsia="Times New Roman" w:hAnsi="Arial" w:cs="Arial"/>
          <w:lang w:eastAsia="en-GB"/>
        </w:rPr>
        <w:t>.</w:t>
      </w:r>
      <w:r w:rsidR="00C52EF8" w:rsidRPr="001073AB">
        <w:rPr>
          <w:rFonts w:ascii="Arial" w:eastAsia="Times New Roman" w:hAnsi="Arial" w:cs="Arial"/>
          <w:lang w:eastAsia="en-GB"/>
        </w:rPr>
        <w:t xml:space="preserve"> </w:t>
      </w:r>
      <w:r w:rsidR="00105C32" w:rsidRPr="001073AB">
        <w:rPr>
          <w:rFonts w:ascii="Arial" w:eastAsia="Times New Roman" w:hAnsi="Arial" w:cs="Arial"/>
          <w:lang w:eastAsia="en-GB"/>
        </w:rPr>
        <w:t xml:space="preserve">The primary school provides a context which has already been established as responsive. This, along with good communication between teachers, parents and art therapists to elucidate art therapy processes clearly and openly are key in providing the grounding for therapeutic engagement </w:t>
      </w:r>
      <w:r w:rsidR="00105C32" w:rsidRPr="001073AB">
        <w:rPr>
          <w:rFonts w:ascii="Arial" w:eastAsia="Times New Roman" w:hAnsi="Arial" w:cs="Arial"/>
          <w:lang w:eastAsia="en-GB"/>
        </w:rPr>
        <w:fldChar w:fldCharType="begin" w:fldLock="1"/>
      </w:r>
      <w:r w:rsidR="000703E4" w:rsidRPr="001073AB">
        <w:rPr>
          <w:rFonts w:ascii="Arial" w:eastAsia="Times New Roman" w:hAnsi="Arial" w:cs="Arial"/>
          <w:lang w:eastAsia="en-GB"/>
        </w:rPr>
        <w:instrText>ADDIN CSL_CITATION {"citationItems":[{"id":"ITEM-1","itemData":{"DOI":"10.1080/17454832.2016.1262882","ISSN":"1745-4832","author":[{"dropping-particle":"","family":"Deboys","given":"Rachel","non-dropping-particle":"","parse-names":false,"suffix":""},{"dropping-particle":"","family":"Holttum","given":"Sue","non-dropping-particle":"","parse-names":false,"suffix":""},{"dropping-particle":"","family":"Wright","given":"Karen","non-dropping-particle":"","parse-names":false,"suffix":""}],"container-title":"International Journal of Art Therapy","id":"ITEM-1","issue":"3","issued":{"date-parts":[["2017","7","3"]]},"page":"118-131","title":"Processes of change in school-based art therapy with children: A systematic qualitative study","type":"article-journal","volume":"22"},"uris":["http://www.mendeley.com/documents/?uuid=9984ed67-2150-33d2-9df9-351642fb450d"]}],"mendeley":{"formattedCitation":"(Deboys et al., 2017)","plainTextFormattedCitation":"(Deboys et al., 2017)","previouslyFormattedCitation":"(Deboys et al., 2017)"},"properties":{"noteIndex":0},"schema":"https://github.com/citation-style-language/schema/raw/master/csl-citation.json"}</w:instrText>
      </w:r>
      <w:r w:rsidR="00105C32" w:rsidRPr="001073AB">
        <w:rPr>
          <w:rFonts w:ascii="Arial" w:eastAsia="Times New Roman" w:hAnsi="Arial" w:cs="Arial"/>
          <w:lang w:eastAsia="en-GB"/>
        </w:rPr>
        <w:fldChar w:fldCharType="separate"/>
      </w:r>
      <w:r w:rsidR="00105C32" w:rsidRPr="001073AB">
        <w:rPr>
          <w:rFonts w:ascii="Arial" w:eastAsia="Times New Roman" w:hAnsi="Arial" w:cs="Arial"/>
          <w:noProof/>
          <w:lang w:eastAsia="en-GB"/>
        </w:rPr>
        <w:t>(Deboys et al., 2017)</w:t>
      </w:r>
      <w:r w:rsidR="00105C32" w:rsidRPr="001073AB">
        <w:rPr>
          <w:rFonts w:ascii="Arial" w:eastAsia="Times New Roman" w:hAnsi="Arial" w:cs="Arial"/>
          <w:lang w:eastAsia="en-GB"/>
        </w:rPr>
        <w:fldChar w:fldCharType="end"/>
      </w:r>
      <w:r w:rsidR="00105C32" w:rsidRPr="001073AB">
        <w:rPr>
          <w:rFonts w:ascii="Arial" w:eastAsia="Times New Roman" w:hAnsi="Arial" w:cs="Arial"/>
          <w:lang w:eastAsia="en-GB"/>
        </w:rPr>
        <w:t xml:space="preserve">. </w:t>
      </w:r>
      <w:r w:rsidR="000703E4" w:rsidRPr="001073AB">
        <w:rPr>
          <w:rFonts w:ascii="Arial" w:eastAsia="Times New Roman" w:hAnsi="Arial" w:cs="Arial"/>
          <w:lang w:eastAsia="en-GB"/>
        </w:rPr>
        <w:t xml:space="preserve">Working within the school system also enables better cooperation between the parties involved in the life of the child </w:t>
      </w:r>
      <w:r w:rsidR="000703E4" w:rsidRPr="001073AB">
        <w:rPr>
          <w:rFonts w:ascii="Arial" w:eastAsia="Times New Roman" w:hAnsi="Arial" w:cs="Arial"/>
          <w:lang w:eastAsia="en-GB"/>
        </w:rPr>
        <w:fldChar w:fldCharType="begin" w:fldLock="1"/>
      </w:r>
      <w:r w:rsidR="000703E4" w:rsidRPr="001073AB">
        <w:rPr>
          <w:rFonts w:ascii="Arial" w:eastAsia="Times New Roman" w:hAnsi="Arial" w:cs="Arial"/>
          <w:lang w:eastAsia="en-GB"/>
        </w:rPr>
        <w:instrText>ADDIN CSL_CITATION {"citationItems":[{"id":"ITEM-1","itemData":{"DOI":"10.1080/17454832.2017.1409775","ISSN":"1745-4832","abstract":"ABSTRACTNine studies involving 131 interviews were conducted between 2013 and 2015 with female art therapists, supervisors, counsellors, teachers and school principals in the Arab and Jewish educational systems on the state of art therapy in the Israeli school system. This article presents a qualitative meta-analysis of these studies to provide an up-to-date comprehensive picture of the integration of art therapy in the Israeli education system. It also addresses zones of conflict between the therapeutic and educational approaches. The advantages and disadvantages of integrating art therapy into the education system are discussed in parts 1 and 2. Part 3 details the recommendations emerging from the interviews. Part 4 summarises the problems and conflicts. The discussion examines these findings in the light of the Guidelines for Teaching Staff From the Health Professions and Creative Arts Therapists Who Work in the Education System, published by the Israel Ministry of Education in 2015.","author":[{"dropping-particle":"","family":"Snir","given":"Sharon","non-dropping-particle":"","parse-names":false,"suffix":""},{"dropping-particle":"","family":"Regev","given":"Dafna","non-dropping-particle":"","parse-names":false,"suffix":""},{"dropping-particle":"","family":"Keinan","given":"Vered","non-dropping-particle":"","parse-names":false,"suffix":""},{"dropping-particle":"","family":"Abd El Kader-Shahada","given":"Hiba","non-dropping-particle":"","parse-names":false,"suffix":""},{"dropping-particle":"","family":"Salamey","given":"Abir","non-dropping-particle":"","parse-names":false,"suffix":""},{"dropping-particle":"","family":"Mekel","given":"Dalia","non-dropping-particle":"","parse-names":false,"suffix":""},{"dropping-particle":"","family":"Melzak","given":"Debi","non-dropping-particle":"","parse-names":false,"suffix":""},{"dropping-particle":"","family":"Daoud","given":"Hadeel","non-dropping-particle":"","parse-names":false,"suffix":""},{"dropping-particle":"","family":"Green-Orlovich","given":"Anat","non-dropping-particle":"","parse-names":false,"suffix":""},{"dropping-particle":"","family":"Belity","given":"Irit","non-dropping-particle":"","parse-names":false,"suffix":""},{"dropping-particle":"","family":"Alkara","given":"Maisa","non-dropping-particle":"","parse-names":false,"suffix":""}],"container-title":"International Journal of Art Therapy","id":"ITEM-1","issue":"4","issued":{"date-parts":[["2018","10","2"]]},"page":"169-179","publisher":"Routledge","title":"Art therapy in the Israeli education system – a qualitative meta-analysis","type":"article-journal","volume":"23"},"uris":["http://www.mendeley.com/documents/?uuid=d9678510-6b38-3ae9-807f-9f887f0148e6"]}],"mendeley":{"formattedCitation":"(Snir et al., 2018)","plainTextFormattedCitation":"(Snir et al., 2018)"},"properties":{"noteIndex":0},"schema":"https://github.com/citation-style-language/schema/raw/master/csl-citation.json"}</w:instrText>
      </w:r>
      <w:r w:rsidR="000703E4" w:rsidRPr="001073AB">
        <w:rPr>
          <w:rFonts w:ascii="Arial" w:eastAsia="Times New Roman" w:hAnsi="Arial" w:cs="Arial"/>
          <w:lang w:eastAsia="en-GB"/>
        </w:rPr>
        <w:fldChar w:fldCharType="separate"/>
      </w:r>
      <w:r w:rsidR="000703E4" w:rsidRPr="001073AB">
        <w:rPr>
          <w:rFonts w:ascii="Arial" w:eastAsia="Times New Roman" w:hAnsi="Arial" w:cs="Arial"/>
          <w:noProof/>
          <w:lang w:eastAsia="en-GB"/>
        </w:rPr>
        <w:t>(Snir et al., 2018)</w:t>
      </w:r>
      <w:r w:rsidR="000703E4" w:rsidRPr="001073AB">
        <w:rPr>
          <w:rFonts w:ascii="Arial" w:eastAsia="Times New Roman" w:hAnsi="Arial" w:cs="Arial"/>
          <w:lang w:eastAsia="en-GB"/>
        </w:rPr>
        <w:fldChar w:fldCharType="end"/>
      </w:r>
      <w:r w:rsidR="000703E4" w:rsidRPr="001073AB">
        <w:rPr>
          <w:rFonts w:ascii="Arial" w:eastAsia="Times New Roman" w:hAnsi="Arial" w:cs="Arial"/>
          <w:lang w:eastAsia="en-GB"/>
        </w:rPr>
        <w:t xml:space="preserve">. </w:t>
      </w:r>
      <w:r w:rsidR="00FF3EB6" w:rsidRPr="001073AB">
        <w:rPr>
          <w:rFonts w:ascii="Arial" w:eastAsia="Times New Roman" w:hAnsi="Arial" w:cs="Arial"/>
          <w:lang w:eastAsia="en-GB"/>
        </w:rPr>
        <w:t xml:space="preserve">The soothing and nurturing quality of the art materials along with the safety and support provided by the art therapist enables the child to remain motivated and aroused without </w:t>
      </w:r>
      <w:r w:rsidR="00147EE6" w:rsidRPr="001073AB">
        <w:rPr>
          <w:rFonts w:ascii="Arial" w:eastAsia="Times New Roman" w:hAnsi="Arial" w:cs="Arial"/>
          <w:lang w:eastAsia="en-GB"/>
        </w:rPr>
        <w:t>a</w:t>
      </w:r>
      <w:r w:rsidR="00FF3EB6" w:rsidRPr="001073AB">
        <w:rPr>
          <w:rFonts w:ascii="Arial" w:eastAsia="Times New Roman" w:hAnsi="Arial" w:cs="Arial"/>
          <w:lang w:eastAsia="en-GB"/>
        </w:rPr>
        <w:t xml:space="preserve"> sense of threat to survival </w:t>
      </w:r>
      <w:r w:rsidR="00FF3EB6" w:rsidRPr="001073AB">
        <w:rPr>
          <w:rFonts w:ascii="Arial" w:eastAsia="Times New Roman" w:hAnsi="Arial" w:cs="Arial"/>
          <w:lang w:eastAsia="en-GB"/>
        </w:rPr>
        <w:fldChar w:fldCharType="begin" w:fldLock="1"/>
      </w:r>
      <w:r w:rsidR="00FF3EB6" w:rsidRPr="001073AB">
        <w:rPr>
          <w:rFonts w:ascii="Arial" w:eastAsia="Times New Roman" w:hAnsi="Arial" w:cs="Arial"/>
          <w:lang w:eastAsia="en-GB"/>
        </w:rPr>
        <w:instrText>ADDIN CSL_CITATION {"citationItems":[{"id":"ITEM-1","itemData":{"DOI":"10.1016/J.AIP.2016.08.006","ISSN":"0197-4556","abstract":"This paper introduces the bodymind model of Art Therapy and delineates the processes through which it has salutary effects on individuals coping with a variety of health related challenges. The goal of this model is to articulate how activation, reorganization, growth and reintegration of the self can emerge from bodymind processes activated by art therapy. It provides a framework for the conduct of research that will test the key theoretical mechanisms through which art therapy benefits clients. We expect this model to be a spring board for discussion, debate and development of the profession of art therapy. Furthermore, this model contribute to procedures to conduct sound mechanistic studies. Social scientists and medical professionals can also use the information to consider further how art making contributes to health.","author":[{"dropping-particle":"","family":"Czamanski-Cohen","given":"J.","non-dropping-particle":"","parse-names":false,"suffix":""},{"dropping-particle":"","family":"Weihs","given":"K.L.","non-dropping-particle":"","parse-names":false,"suffix":""}],"container-title":"The Arts in Psychotherapy","id":"ITEM-1","issued":{"date-parts":[["2016","11","1"]]},"page":"63-71","publisher":"Pergamon","title":"The bodymind model: A platform for studying the mechanisms of change induced by art therapy","type":"article-journal","volume":"51"},"uris":["http://www.mendeley.com/documents/?uuid=4e32c1a7-5924-3ab9-a253-1f00d0332c5a"]}],"mendeley":{"formattedCitation":"(Czamanski-Cohen &amp; Weihs, 2016)","plainTextFormattedCitation":"(Czamanski-Cohen &amp; Weihs, 2016)","previouslyFormattedCitation":"(Czamanski-Cohen &amp; Weihs, 2016)"},"properties":{"noteIndex":0},"schema":"https://github.com/citation-style-language/schema/raw/master/csl-citation.json"}</w:instrText>
      </w:r>
      <w:r w:rsidR="00FF3EB6" w:rsidRPr="001073AB">
        <w:rPr>
          <w:rFonts w:ascii="Arial" w:eastAsia="Times New Roman" w:hAnsi="Arial" w:cs="Arial"/>
          <w:lang w:eastAsia="en-GB"/>
        </w:rPr>
        <w:fldChar w:fldCharType="separate"/>
      </w:r>
      <w:r w:rsidR="00FF3EB6" w:rsidRPr="001073AB">
        <w:rPr>
          <w:rFonts w:ascii="Arial" w:eastAsia="Times New Roman" w:hAnsi="Arial" w:cs="Arial"/>
          <w:noProof/>
          <w:lang w:eastAsia="en-GB"/>
        </w:rPr>
        <w:t>(Czamanski-Cohen &amp; Weihs, 2016)</w:t>
      </w:r>
      <w:r w:rsidR="00FF3EB6" w:rsidRPr="001073AB">
        <w:rPr>
          <w:rFonts w:ascii="Arial" w:eastAsia="Times New Roman" w:hAnsi="Arial" w:cs="Arial"/>
          <w:lang w:eastAsia="en-GB"/>
        </w:rPr>
        <w:fldChar w:fldCharType="end"/>
      </w:r>
      <w:r w:rsidR="00FA3467" w:rsidRPr="001073AB">
        <w:rPr>
          <w:rFonts w:ascii="Arial" w:eastAsia="Times New Roman" w:hAnsi="Arial" w:cs="Arial"/>
          <w:lang w:eastAsia="en-GB"/>
        </w:rPr>
        <w:t>.</w:t>
      </w:r>
      <w:r w:rsidR="00941473" w:rsidRPr="001073AB">
        <w:rPr>
          <w:rFonts w:ascii="Arial" w:eastAsia="Times New Roman" w:hAnsi="Arial" w:cs="Arial"/>
          <w:lang w:eastAsia="en-GB"/>
        </w:rPr>
        <w:t xml:space="preserve"> </w:t>
      </w:r>
      <w:r w:rsidR="00DD1D42" w:rsidRPr="001073AB">
        <w:rPr>
          <w:rFonts w:ascii="Arial" w:eastAsia="Times New Roman" w:hAnsi="Arial" w:cs="Arial"/>
          <w:lang w:eastAsia="en-GB"/>
        </w:rPr>
        <w:t xml:space="preserve">This is consistent with the work of </w:t>
      </w:r>
      <w:r w:rsidR="00DD1D42" w:rsidRPr="001073AB">
        <w:rPr>
          <w:rFonts w:ascii="Arial" w:eastAsia="Times New Roman" w:hAnsi="Arial" w:cs="Arial"/>
          <w:lang w:eastAsia="en-GB"/>
        </w:rPr>
        <w:fldChar w:fldCharType="begin" w:fldLock="1"/>
      </w:r>
      <w:r w:rsidR="000703E4" w:rsidRPr="001073AB">
        <w:rPr>
          <w:rFonts w:ascii="Arial" w:eastAsia="Times New Roman" w:hAnsi="Arial" w:cs="Arial"/>
          <w:lang w:eastAsia="en-GB"/>
        </w:rPr>
        <w:instrText>ADDIN CSL_CITATION {"citationItems":[{"id":"ITEM-1","itemData":{"ISBN":"1462523706","abstract":"\"This book vividly shows how creative arts and play therapy can help children recover from experiences of disrupted or insecure attachment. Leading practitioners explore the impact of early relationship difficulties on children's emotions and behavior. Rich case material brings to life a range of therapeutic approaches that utilize art, music, movement, drama, creative writing, and play. The volume covers ways to address attachment issues with individuals of different ages, as well as their caregivers. Chapters clearly explain the various techniques and present applications for specific populations, including complex trauma survivors. Subject Areas/Keywords: art therapy, attachment disorders, attachment problems, bonding, child abuse, children, creative arts therapies, creative therapies, dance, disorganized, disrupted, drama, expressive therapies, families, family, infants, insecure, interventions, movement, music, parents, play therapy, psychological trauma, psychotherapy, relationships, trauma Audience: Clinical psychologists; art, play, and other creative arts therapists; child psychiatrists; social workers; and counselors\"-- I. Introduction. Creative arts rherapy approaches to attachment issues / Cathy A. Malchiodi -- Play therapy approaches to attachment issues / David A. Crenshaw -- II. Clinical applications: approaches to working with attachment issues. Attachment theory as a road map for play therapists / Anne Stewart, William F. Whelan, Christen Pendleton -- Art therapy, attachment, and parent-child dyads / Cathy A. Malchiodi -- Music rherapy with children with developmental rrauma disorder / Jacqueline Z. Robarts -- Moving with the space between us : the dance of attachment security / Christina Devereaux -- The integration of drama rherapy and play therapy in attachment work with traumatized children / Eliana Gil, Teresa Dias -- Overcoming complex rrauma with filial therapy / Glade L. Topham, Risë VanFleet, Cynthia C. Sniscak -- Theraplay in reunification following relational trauma / Phyllis B. Booth, Sandra Lindaman, Marlo L.-R. Winstead -- The creative use of metaphor in play and art therapy with attachment problems / Eliana Gil -- The neurobiological power of play : using the neurosequential model of therapeutics to guide play in the healing process / Richard L. Gaskill, Bruce D. Perry -- III. Clinical applications: approaches to working with at-risk populations. Helping foster care children heal from broken attachments / Athena A. Drewe…","author":[{"dropping-particle":"","family":"Malchiodi","given":"Cathy A.","non-dropping-particle":"","parse-names":false,"suffix":""},{"dropping-particle":"","family":"Crenshaw","given":"David A.","non-dropping-particle":"","parse-names":false,"suffix":""}],"id":"ITEM-1","issued":{"date-parts":[["2015"]]},"number-of-pages":"303","title":"Creative arts and play therapy for attachment problems","type":"book"},"uris":["http://www.mendeley.com/documents/?uuid=c5db6961-d9a8-36f2-bfda-739f92254c44"]}],"mendeley":{"formattedCitation":"(Malchiodi &amp; Crenshaw, 2015)","manualFormatting":"Malchiodi and Crenshaw (2015)","plainTextFormattedCitation":"(Malchiodi &amp; Crenshaw, 2015)","previouslyFormattedCitation":"(Malchiodi &amp; Crenshaw, 2015)"},"properties":{"noteIndex":0},"schema":"https://github.com/citation-style-language/schema/raw/master/csl-citation.json"}</w:instrText>
      </w:r>
      <w:r w:rsidR="00DD1D42" w:rsidRPr="001073AB">
        <w:rPr>
          <w:rFonts w:ascii="Arial" w:eastAsia="Times New Roman" w:hAnsi="Arial" w:cs="Arial"/>
          <w:lang w:eastAsia="en-GB"/>
        </w:rPr>
        <w:fldChar w:fldCharType="separate"/>
      </w:r>
      <w:r w:rsidR="00DD1D42" w:rsidRPr="001073AB">
        <w:rPr>
          <w:rFonts w:ascii="Arial" w:eastAsia="Times New Roman" w:hAnsi="Arial" w:cs="Arial"/>
          <w:noProof/>
          <w:lang w:eastAsia="en-GB"/>
        </w:rPr>
        <w:t>Malchiodi and Crenshaw (2015)</w:t>
      </w:r>
      <w:r w:rsidR="00DD1D42" w:rsidRPr="001073AB">
        <w:rPr>
          <w:rFonts w:ascii="Arial" w:eastAsia="Times New Roman" w:hAnsi="Arial" w:cs="Arial"/>
          <w:lang w:eastAsia="en-GB"/>
        </w:rPr>
        <w:fldChar w:fldCharType="end"/>
      </w:r>
      <w:r w:rsidR="00DD1D42" w:rsidRPr="001073AB">
        <w:rPr>
          <w:rFonts w:ascii="Arial" w:eastAsia="Times New Roman" w:hAnsi="Arial" w:cs="Arial"/>
          <w:lang w:eastAsia="en-GB"/>
        </w:rPr>
        <w:t>, who suggest that t</w:t>
      </w:r>
      <w:r w:rsidR="00941473" w:rsidRPr="001073AB">
        <w:rPr>
          <w:rFonts w:ascii="Arial" w:eastAsia="Times New Roman" w:hAnsi="Arial" w:cs="Arial"/>
          <w:lang w:eastAsia="en-GB"/>
        </w:rPr>
        <w:t>he physical activity of art making can help children to process emotional and sensory data within an art therapy context</w:t>
      </w:r>
      <w:r w:rsidR="00FA3467" w:rsidRPr="001073AB">
        <w:rPr>
          <w:rFonts w:ascii="Arial" w:eastAsia="Times New Roman" w:hAnsi="Arial" w:cs="Arial"/>
          <w:lang w:eastAsia="en-GB"/>
        </w:rPr>
        <w:t>.</w:t>
      </w:r>
      <w:r w:rsidR="00894493" w:rsidRPr="001073AB">
        <w:rPr>
          <w:rFonts w:ascii="Arial" w:eastAsia="Times New Roman" w:hAnsi="Arial" w:cs="Arial"/>
          <w:lang w:eastAsia="en-GB"/>
        </w:rPr>
        <w:t xml:space="preserve"> </w:t>
      </w:r>
      <w:r w:rsidR="00FF3EB6" w:rsidRPr="001073AB">
        <w:rPr>
          <w:rFonts w:ascii="Arial" w:eastAsia="Times New Roman" w:hAnsi="Arial" w:cs="Arial"/>
          <w:lang w:eastAsia="en-GB"/>
        </w:rPr>
        <w:t xml:space="preserve">Inviting </w:t>
      </w:r>
      <w:r w:rsidR="00707020" w:rsidRPr="001073AB">
        <w:rPr>
          <w:rFonts w:ascii="Arial" w:eastAsia="Times New Roman" w:hAnsi="Arial" w:cs="Arial"/>
          <w:lang w:eastAsia="en-GB"/>
        </w:rPr>
        <w:t>self-</w:t>
      </w:r>
      <w:r w:rsidR="00FF3EB6" w:rsidRPr="001073AB">
        <w:rPr>
          <w:rFonts w:ascii="Arial" w:eastAsia="Times New Roman" w:hAnsi="Arial" w:cs="Arial"/>
          <w:lang w:eastAsia="en-GB"/>
        </w:rPr>
        <w:t>reflect</w:t>
      </w:r>
      <w:r w:rsidR="00A42236" w:rsidRPr="001073AB">
        <w:rPr>
          <w:rFonts w:ascii="Arial" w:eastAsia="Times New Roman" w:hAnsi="Arial" w:cs="Arial"/>
          <w:lang w:eastAsia="en-GB"/>
        </w:rPr>
        <w:t>ion</w:t>
      </w:r>
      <w:r w:rsidR="00FF3EB6" w:rsidRPr="001073AB">
        <w:rPr>
          <w:rFonts w:ascii="Arial" w:eastAsia="Times New Roman" w:hAnsi="Arial" w:cs="Arial"/>
          <w:lang w:eastAsia="en-GB"/>
        </w:rPr>
        <w:t xml:space="preserve"> using art is a less threatening way to maintain engagement in exploring</w:t>
      </w:r>
      <w:r w:rsidR="00707020" w:rsidRPr="001073AB">
        <w:rPr>
          <w:rFonts w:ascii="Arial" w:eastAsia="Times New Roman" w:hAnsi="Arial" w:cs="Arial"/>
          <w:lang w:eastAsia="en-GB"/>
        </w:rPr>
        <w:t xml:space="preserve"> </w:t>
      </w:r>
      <w:r w:rsidR="00FF3EB6" w:rsidRPr="001073AB">
        <w:rPr>
          <w:rFonts w:ascii="Arial" w:eastAsia="Times New Roman" w:hAnsi="Arial" w:cs="Arial"/>
          <w:lang w:eastAsia="en-GB"/>
        </w:rPr>
        <w:t xml:space="preserve">emotions </w:t>
      </w:r>
      <w:r w:rsidR="00FF3EB6" w:rsidRPr="001073AB">
        <w:rPr>
          <w:rFonts w:ascii="Arial" w:eastAsia="Times New Roman" w:hAnsi="Arial" w:cs="Arial"/>
          <w:lang w:eastAsia="en-GB"/>
        </w:rPr>
        <w:fldChar w:fldCharType="begin" w:fldLock="1"/>
      </w:r>
      <w:r w:rsidR="00FF3EB6" w:rsidRPr="001073AB">
        <w:rPr>
          <w:rFonts w:ascii="Arial" w:eastAsia="Times New Roman" w:hAnsi="Arial" w:cs="Arial"/>
          <w:lang w:eastAsia="en-GB"/>
        </w:rPr>
        <w:instrText>ADDIN CSL_CITATION {"citationItems":[{"id":"ITEM-1","itemData":{"DOI":"10.1080/17454832.2012.734835","ISSN":"1745-4832","author":[{"dropping-particle":"","family":"Springham","given":"Neil","non-dropping-particle":"","parse-names":false,"suffix":""},{"dropping-particle":"","family":"Findlay","given":"Diane","non-dropping-particle":"","parse-names":false,"suffix":""},{"dropping-particle":"","family":"Woods","given":"Ami","non-dropping-particle":"","parse-names":false,"suffix":""},{"dropping-particle":"","family":"Harris","given":"Jane","non-dropping-particle":"","parse-names":false,"suffix":""}],"container-title":"International Journal of Art Therapy","id":"ITEM-1","issue":"3","issued":{"date-parts":[["2012","11"]]},"page":"115-129","title":"How can art therapy contribute to mentalization in borderline personality disorder?","type":"article-journal","volume":"17"},"uris":["http://www.mendeley.com/documents/?uuid=a799b72e-9fad-313f-848a-cd8dae5fce6c"]}],"mendeley":{"formattedCitation":"(Springham, Findlay, Woods, &amp; Harris, 2012)","plainTextFormattedCitation":"(Springham, Findlay, Woods, &amp; Harris, 2012)","previouslyFormattedCitation":"(Springham, Findlay, Woods, &amp; Harris, 2012)"},"properties":{"noteIndex":0},"schema":"https://github.com/citation-style-language/schema/raw/master/csl-citation.json"}</w:instrText>
      </w:r>
      <w:r w:rsidR="00FF3EB6" w:rsidRPr="001073AB">
        <w:rPr>
          <w:rFonts w:ascii="Arial" w:eastAsia="Times New Roman" w:hAnsi="Arial" w:cs="Arial"/>
          <w:lang w:eastAsia="en-GB"/>
        </w:rPr>
        <w:fldChar w:fldCharType="separate"/>
      </w:r>
      <w:r w:rsidR="00FF3EB6" w:rsidRPr="001073AB">
        <w:rPr>
          <w:rFonts w:ascii="Arial" w:eastAsia="Times New Roman" w:hAnsi="Arial" w:cs="Arial"/>
          <w:noProof/>
          <w:lang w:eastAsia="en-GB"/>
        </w:rPr>
        <w:t>(Springham, Findlay, Woods, &amp; Harris, 2012)</w:t>
      </w:r>
      <w:r w:rsidR="00FF3EB6" w:rsidRPr="001073AB">
        <w:rPr>
          <w:rFonts w:ascii="Arial" w:eastAsia="Times New Roman" w:hAnsi="Arial" w:cs="Arial"/>
          <w:lang w:eastAsia="en-GB"/>
        </w:rPr>
        <w:fldChar w:fldCharType="end"/>
      </w:r>
      <w:r w:rsidR="00FA3467" w:rsidRPr="001073AB">
        <w:rPr>
          <w:rFonts w:ascii="Arial" w:eastAsia="Times New Roman" w:hAnsi="Arial" w:cs="Arial"/>
          <w:lang w:eastAsia="en-GB"/>
        </w:rPr>
        <w:t>.</w:t>
      </w:r>
      <w:r w:rsidR="00FF3EB6" w:rsidRPr="001073AB">
        <w:rPr>
          <w:rFonts w:ascii="Arial" w:eastAsia="Times New Roman" w:hAnsi="Arial" w:cs="Arial"/>
          <w:lang w:eastAsia="en-GB"/>
        </w:rPr>
        <w:t xml:space="preserve"> </w:t>
      </w:r>
      <w:r w:rsidR="00DD1D42" w:rsidRPr="001073AB">
        <w:rPr>
          <w:rFonts w:ascii="Arial" w:eastAsia="Times New Roman" w:hAnsi="Arial" w:cs="Arial"/>
          <w:lang w:eastAsia="en-GB"/>
        </w:rPr>
        <w:t>This e</w:t>
      </w:r>
      <w:r w:rsidR="00FF3EB6" w:rsidRPr="001073AB">
        <w:rPr>
          <w:rFonts w:ascii="Arial" w:eastAsia="Times New Roman" w:hAnsi="Arial" w:cs="Arial"/>
          <w:lang w:eastAsia="en-GB"/>
        </w:rPr>
        <w:t>ncourag</w:t>
      </w:r>
      <w:r w:rsidR="00DD1D42" w:rsidRPr="001073AB">
        <w:rPr>
          <w:rFonts w:ascii="Arial" w:eastAsia="Times New Roman" w:hAnsi="Arial" w:cs="Arial"/>
          <w:lang w:eastAsia="en-GB"/>
        </w:rPr>
        <w:t>es</w:t>
      </w:r>
      <w:r w:rsidR="00FF3EB6" w:rsidRPr="001073AB">
        <w:rPr>
          <w:rFonts w:ascii="Arial" w:eastAsia="Times New Roman" w:hAnsi="Arial" w:cs="Arial"/>
          <w:lang w:eastAsia="en-GB"/>
        </w:rPr>
        <w:t xml:space="preserve"> </w:t>
      </w:r>
      <w:r w:rsidR="00034130" w:rsidRPr="001073AB">
        <w:rPr>
          <w:rFonts w:ascii="Arial" w:eastAsia="Times New Roman" w:hAnsi="Arial" w:cs="Arial"/>
          <w:lang w:eastAsia="en-GB"/>
        </w:rPr>
        <w:t>m</w:t>
      </w:r>
      <w:r w:rsidR="00FF3EB6" w:rsidRPr="001073AB">
        <w:rPr>
          <w:rFonts w:ascii="Arial" w:eastAsia="Times New Roman" w:hAnsi="Arial" w:cs="Arial"/>
          <w:lang w:eastAsia="en-GB"/>
        </w:rPr>
        <w:t>entalization</w:t>
      </w:r>
      <w:r w:rsidR="00DD1D42" w:rsidRPr="001073AB">
        <w:rPr>
          <w:rFonts w:ascii="Arial" w:eastAsia="Times New Roman" w:hAnsi="Arial" w:cs="Arial"/>
          <w:lang w:eastAsia="en-GB"/>
        </w:rPr>
        <w:t>, which is expected to</w:t>
      </w:r>
      <w:r w:rsidR="00FF3EB6" w:rsidRPr="001073AB">
        <w:rPr>
          <w:rFonts w:ascii="Arial" w:eastAsia="Times New Roman" w:hAnsi="Arial" w:cs="Arial"/>
          <w:lang w:eastAsia="en-GB"/>
        </w:rPr>
        <w:t xml:space="preserve"> develop the child’s social cognition and ability to identify and reflect upon their own emotions, and upon the emotions of others (Czamanski-Cohen &amp; Weihs, 2016; Fonagy &amp; Bateman,2006)</w:t>
      </w:r>
      <w:r w:rsidR="00FA3467" w:rsidRPr="001073AB">
        <w:rPr>
          <w:rFonts w:ascii="Arial" w:eastAsia="Times New Roman" w:hAnsi="Arial" w:cs="Arial"/>
          <w:lang w:eastAsia="en-GB"/>
        </w:rPr>
        <w:t>.</w:t>
      </w:r>
      <w:r w:rsidR="00FF3EB6" w:rsidRPr="001073AB">
        <w:rPr>
          <w:rFonts w:ascii="Arial" w:eastAsia="Times New Roman" w:hAnsi="Arial" w:cs="Arial"/>
          <w:lang w:eastAsia="en-GB"/>
        </w:rPr>
        <w:t xml:space="preserve"> </w:t>
      </w:r>
    </w:p>
    <w:p w14:paraId="599624B9" w14:textId="77777777" w:rsidR="00FA3467" w:rsidRPr="001073AB" w:rsidRDefault="00FA3467" w:rsidP="00FA3467">
      <w:pPr>
        <w:autoSpaceDE w:val="0"/>
        <w:autoSpaceDN w:val="0"/>
        <w:adjustRightInd w:val="0"/>
        <w:spacing w:after="0" w:line="360" w:lineRule="auto"/>
        <w:rPr>
          <w:rFonts w:ascii="Arial" w:hAnsi="Arial" w:cs="Arial"/>
        </w:rPr>
      </w:pPr>
    </w:p>
    <w:p w14:paraId="1E55E69C" w14:textId="70506FF8" w:rsidR="00FA3467" w:rsidRPr="001073AB" w:rsidRDefault="00B611D7" w:rsidP="00FA3467">
      <w:pPr>
        <w:autoSpaceDE w:val="0"/>
        <w:autoSpaceDN w:val="0"/>
        <w:adjustRightInd w:val="0"/>
        <w:spacing w:after="0" w:line="360" w:lineRule="auto"/>
        <w:rPr>
          <w:rFonts w:ascii="Arial" w:hAnsi="Arial" w:cs="Arial"/>
        </w:rPr>
      </w:pPr>
      <w:r w:rsidRPr="001073AB">
        <w:rPr>
          <w:rFonts w:ascii="Arial" w:hAnsi="Arial" w:cs="Arial"/>
        </w:rPr>
        <w:fldChar w:fldCharType="begin" w:fldLock="1"/>
      </w:r>
      <w:r w:rsidR="000703E4" w:rsidRPr="001073AB">
        <w:rPr>
          <w:rFonts w:ascii="Arial" w:hAnsi="Arial" w:cs="Arial"/>
        </w:rPr>
        <w:instrText>ADDIN CSL_CITATION {"citationItems":[{"id":"ITEM-1","itemData":{"DOI":"10.1080/07421656.2018.1460103","ISSN":"0742-1656","abstract":"AbstractBiopsychosocial theory is strengthening psychotherapy by focusing on interactions that engage the attachment system. Art therapy has the potential to align coherently with current theory provided it addresses the value of art in engaging with the attachment system. This article describes an interpersonal theory of art therapy based on a model of ostensive communication that supports the attachment system as a mechanism of change in the art therapy triangular relationship of client, therapist, and art object. A clinical case vignette, derived from a client's description of her art therapy experiences in an audio-image interview, illustrates ostensive communication theory and the development of epistemic trust in art therapy.","author":[{"dropping-particle":"","family":"Springham","given":"Neil","non-dropping-particle":"","parse-names":false,"suffix":""},{"dropping-particle":"","family":"Huet","given":"Val","non-dropping-particle":"","parse-names":false,"suffix":""}],"container-title":"Art Therapy","id":"ITEM-1","issue":"1","issued":{"date-parts":[["2018","1","2"]]},"page":"4-10","publisher":"Routledge","title":"Art as Relational Encounter: An Ostensive Communication Theory of Art Therapy","type":"article-journal","volume":"35"},"uris":["http://www.mendeley.com/documents/?uuid=8754a19e-b3f6-32e6-9dad-45d60dec0d81"]}],"mendeley":{"formattedCitation":"(Springham &amp; Huet, 2018)","manualFormatting":"Springham and Huet (2018)","plainTextFormattedCitation":"(Springham &amp; Huet, 2018)","previouslyFormattedCitation":"(Springham &amp; Huet, 2018)"},"properties":{"noteIndex":0},"schema":"https://github.com/citation-style-language/schema/raw/master/csl-citation.json"}</w:instrText>
      </w:r>
      <w:r w:rsidRPr="001073AB">
        <w:rPr>
          <w:rFonts w:ascii="Arial" w:hAnsi="Arial" w:cs="Arial"/>
        </w:rPr>
        <w:fldChar w:fldCharType="separate"/>
      </w:r>
      <w:r w:rsidRPr="001073AB">
        <w:rPr>
          <w:rFonts w:ascii="Arial" w:hAnsi="Arial" w:cs="Arial"/>
          <w:noProof/>
        </w:rPr>
        <w:t>Springham and Huet (2018)</w:t>
      </w:r>
      <w:r w:rsidRPr="001073AB">
        <w:rPr>
          <w:rFonts w:ascii="Arial" w:hAnsi="Arial" w:cs="Arial"/>
        </w:rPr>
        <w:fldChar w:fldCharType="end"/>
      </w:r>
      <w:r w:rsidRPr="001073AB">
        <w:rPr>
          <w:rFonts w:ascii="Arial" w:hAnsi="Arial" w:cs="Arial"/>
        </w:rPr>
        <w:t xml:space="preserve"> have similarly theorised that a</w:t>
      </w:r>
      <w:r w:rsidR="00FF3EB6" w:rsidRPr="001073AB">
        <w:rPr>
          <w:rFonts w:ascii="Arial" w:hAnsi="Arial" w:cs="Arial"/>
        </w:rPr>
        <w:t>rt</w:t>
      </w:r>
      <w:r w:rsidR="00365DDA" w:rsidRPr="001073AB">
        <w:rPr>
          <w:rFonts w:ascii="Arial" w:hAnsi="Arial" w:cs="Arial"/>
        </w:rPr>
        <w:t xml:space="preserve">, in art therapy, is an encounter within the ostensive communication system and thus, because it involves the attachment system, can enhance </w:t>
      </w:r>
      <w:r w:rsidR="00034130" w:rsidRPr="001073AB">
        <w:rPr>
          <w:rFonts w:ascii="Arial" w:hAnsi="Arial" w:cs="Arial"/>
        </w:rPr>
        <w:t>m</w:t>
      </w:r>
      <w:r w:rsidR="00365DDA" w:rsidRPr="001073AB">
        <w:rPr>
          <w:rFonts w:ascii="Arial" w:hAnsi="Arial" w:cs="Arial"/>
        </w:rPr>
        <w:t>entalizing</w:t>
      </w:r>
      <w:r w:rsidR="00FA3467" w:rsidRPr="001073AB">
        <w:rPr>
          <w:rFonts w:ascii="Arial" w:hAnsi="Arial" w:cs="Arial"/>
        </w:rPr>
        <w:t>.</w:t>
      </w:r>
      <w:r w:rsidR="00FF3EB6" w:rsidRPr="001073AB">
        <w:rPr>
          <w:rFonts w:ascii="Arial" w:hAnsi="Arial" w:cs="Arial"/>
        </w:rPr>
        <w:t xml:space="preserve"> A child engaged in art making is an emotionally engaged agent who will be able to use the art product to reflect upon their emotions, thus gaining an increased sense of agency </w:t>
      </w:r>
      <w:r w:rsidR="00FF3EB6" w:rsidRPr="001073AB">
        <w:rPr>
          <w:rFonts w:ascii="Arial" w:hAnsi="Arial" w:cs="Arial"/>
        </w:rPr>
        <w:fldChar w:fldCharType="begin" w:fldLock="1"/>
      </w:r>
      <w:r w:rsidR="00FF3EB6" w:rsidRPr="001073AB">
        <w:rPr>
          <w:rFonts w:ascii="Arial" w:hAnsi="Arial" w:cs="Arial"/>
        </w:rPr>
        <w:instrText>ADDIN CSL_CITATION {"citationItems":[{"id":"ITEM-1","itemData":{"DOI":"10.1016/J.AIP.2016.08.006","ISSN":"0197-4556","abstract":"This paper introduces the bodymind model of Art Therapy and delineates the processes through which it has salutary effects on individuals coping with a variety of health related challenges. The goal of this model is to articulate how activation, reorganization, growth and reintegration of the self can emerge from bodymind processes activated by art therapy. It provides a framework for the conduct of research that will test the key theoretical mechanisms through which art therapy benefits clients. We expect this model to be a spring board for discussion, debate and development of the profession of art therapy. Furthermore, this model contribute to procedures to conduct sound mechanistic studies. Social scientists and medical professionals can also use the information to consider further how art making contributes to health.","author":[{"dropping-particle":"","family":"Czamanski-Cohen","given":"J.","non-dropping-particle":"","parse-names":false,"suffix":""},{"dropping-particle":"","family":"Weihs","given":"K.L.","non-dropping-particle":"","parse-names":false,"suffix":""}],"container-title":"The Arts in Psychotherapy","id":"ITEM-1","issued":{"date-parts":[["2016","11","1"]]},"page":"63-71","publisher":"Pergamon","title":"The bodymind model: A platform for studying the mechanisms of change induced by art therapy","type":"article-journal","volume":"51"},"uris":["http://www.mendeley.com/documents/?uuid=4e32c1a7-5924-3ab9-a253-1f00d0332c5a"]}],"mendeley":{"formattedCitation":"(Czamanski-Cohen &amp; Weihs, 2016)","plainTextFormattedCitation":"(Czamanski-Cohen &amp; Weihs, 2016)","previouslyFormattedCitation":"(Czamanski-Cohen &amp; Weihs, 2016)"},"properties":{"noteIndex":0},"schema":"https://github.com/citation-style-language/schema/raw/master/csl-citation.json"}</w:instrText>
      </w:r>
      <w:r w:rsidR="00FF3EB6" w:rsidRPr="001073AB">
        <w:rPr>
          <w:rFonts w:ascii="Arial" w:hAnsi="Arial" w:cs="Arial"/>
        </w:rPr>
        <w:fldChar w:fldCharType="separate"/>
      </w:r>
      <w:r w:rsidR="00FF3EB6" w:rsidRPr="001073AB">
        <w:rPr>
          <w:rFonts w:ascii="Arial" w:hAnsi="Arial" w:cs="Arial"/>
          <w:noProof/>
        </w:rPr>
        <w:t>(Czamanski-Cohen &amp; Weihs, 2016)</w:t>
      </w:r>
      <w:r w:rsidR="00FF3EB6" w:rsidRPr="001073AB">
        <w:rPr>
          <w:rFonts w:ascii="Arial" w:hAnsi="Arial" w:cs="Arial"/>
        </w:rPr>
        <w:fldChar w:fldCharType="end"/>
      </w:r>
      <w:r w:rsidR="00FA3467" w:rsidRPr="001073AB">
        <w:rPr>
          <w:rFonts w:ascii="Arial" w:hAnsi="Arial" w:cs="Arial"/>
        </w:rPr>
        <w:t>.</w:t>
      </w:r>
      <w:r w:rsidR="00A55C0D" w:rsidRPr="001073AB">
        <w:rPr>
          <w:rFonts w:ascii="Arial" w:hAnsi="Arial" w:cs="Arial"/>
        </w:rPr>
        <w:t xml:space="preserve"> </w:t>
      </w:r>
      <w:r w:rsidRPr="001073AB">
        <w:rPr>
          <w:rFonts w:ascii="Arial" w:hAnsi="Arial" w:cs="Arial"/>
        </w:rPr>
        <w:t>Building on this, p</w:t>
      </w:r>
      <w:r w:rsidR="003238FE" w:rsidRPr="001073AB">
        <w:rPr>
          <w:rFonts w:ascii="Arial" w:hAnsi="Arial" w:cs="Arial"/>
        </w:rPr>
        <w:t>sychoeducation</w:t>
      </w:r>
      <w:r w:rsidR="00BD6C4E" w:rsidRPr="001073AB">
        <w:rPr>
          <w:rFonts w:ascii="Arial" w:hAnsi="Arial" w:cs="Arial"/>
        </w:rPr>
        <w:t xml:space="preserve"> </w:t>
      </w:r>
      <w:r w:rsidR="008A2ED5" w:rsidRPr="001073AB">
        <w:rPr>
          <w:rFonts w:ascii="Arial" w:hAnsi="Arial" w:cs="Arial"/>
        </w:rPr>
        <w:t xml:space="preserve">helps </w:t>
      </w:r>
      <w:r w:rsidRPr="001073AB">
        <w:rPr>
          <w:rFonts w:ascii="Arial" w:hAnsi="Arial" w:cs="Arial"/>
        </w:rPr>
        <w:t xml:space="preserve">children to actively </w:t>
      </w:r>
      <w:r w:rsidR="003006B9" w:rsidRPr="001073AB">
        <w:rPr>
          <w:rFonts w:ascii="Arial" w:hAnsi="Arial" w:cs="Arial"/>
        </w:rPr>
        <w:t>manage difficulties</w:t>
      </w:r>
      <w:r w:rsidR="008A2ED5" w:rsidRPr="001073AB">
        <w:rPr>
          <w:rFonts w:ascii="Arial" w:hAnsi="Arial" w:cs="Arial"/>
        </w:rPr>
        <w:t xml:space="preserve"> </w:t>
      </w:r>
      <w:r w:rsidR="00325887" w:rsidRPr="001073AB">
        <w:rPr>
          <w:rFonts w:ascii="Arial" w:hAnsi="Arial" w:cs="Arial"/>
        </w:rPr>
        <w:fldChar w:fldCharType="begin" w:fldLock="1"/>
      </w:r>
      <w:r w:rsidR="00856B28" w:rsidRPr="001073AB">
        <w:rPr>
          <w:rFonts w:ascii="Arial" w:hAnsi="Arial" w:cs="Arial"/>
        </w:rPr>
        <w:instrText>ADDIN CSL_CITATION {"citationItems":[{"id":"ITEM-1","itemData":{"DOI":"10.1093/brief-treatment/mhh019","ISSN":"14743310","author":[{"dropping-particle":"","family":"Lukens","given":"Ellen P.","non-dropping-particle":"","parse-names":false,"suffix":""},{"dropping-particle":"","family":"McFarlane","given":"William R.","non-dropping-particle":"","parse-names":false,"suffix":""}],"container-title":"Brief Treatment and Crisis Intervention","id":"ITEM-1","issue":"3","issued":{"date-parts":[["2004"]]},"page":"205-225","title":"Psychoeducation as Evidence-Based Practice: Considerations for Practice, Research, and Policy","type":"article-journal","volume":"4"},"uris":["http://www.mendeley.com/documents/?uuid=3739d579-787a-3561-aa8a-2ba1d00805c1"]},{"id":"ITEM-2","itemData":{"DOI":"10.1080/17454832.2016.1170056","ISSN":"1745-4832","author":[{"dropping-particle":"","family":"Taylor Buck","given":"Elizabeth","non-dropping-particle":"","parse-names":false,"suffix":""},{"dropping-particle":"","family":"Hendry","given":"Anthea","non-dropping-particle":"","parse-names":false,"suffix":""}],"container-title":"International Journal of Art Therapy","id":"ITEM-2","issue":"2","issued":{"date-parts":[["2016","5","3"]]},"page":"56-65","title":"Developing principles of best practice for art therapists working with children and families","type":"article-journal","volume":"21"},"uris":["http://www.mendeley.com/documents/?uuid=b3b98db8-ef9b-3e9f-9b6f-980c3a21cea2"]}],"mendeley":{"formattedCitation":"(Lukens &amp; McFarlane, 2004; Taylor Buck &amp; Hendry, 2016)","manualFormatting":"(Lukens &amp; McFarlane, 2004)","plainTextFormattedCitation":"(Lukens &amp; McFarlane, 2004; Taylor Buck &amp; Hendry, 2016)","previouslyFormattedCitation":"(Lukens &amp; McFarlane, 2004; Taylor Buck &amp; Hendry, 2016)"},"properties":{"noteIndex":0},"schema":"https://github.com/citation-style-language/schema/raw/master/csl-citation.json"}</w:instrText>
      </w:r>
      <w:r w:rsidR="00325887" w:rsidRPr="001073AB">
        <w:rPr>
          <w:rFonts w:ascii="Arial" w:hAnsi="Arial" w:cs="Arial"/>
        </w:rPr>
        <w:fldChar w:fldCharType="separate"/>
      </w:r>
      <w:r w:rsidR="00325887" w:rsidRPr="001073AB">
        <w:rPr>
          <w:rFonts w:ascii="Arial" w:hAnsi="Arial" w:cs="Arial"/>
          <w:noProof/>
        </w:rPr>
        <w:t>(Lukens &amp; McFarlane, 2004)</w:t>
      </w:r>
      <w:r w:rsidR="00325887" w:rsidRPr="001073AB">
        <w:rPr>
          <w:rFonts w:ascii="Arial" w:hAnsi="Arial" w:cs="Arial"/>
        </w:rPr>
        <w:fldChar w:fldCharType="end"/>
      </w:r>
      <w:r w:rsidR="00FA3467" w:rsidRPr="001073AB">
        <w:rPr>
          <w:rFonts w:ascii="Arial" w:hAnsi="Arial" w:cs="Arial"/>
        </w:rPr>
        <w:t>.</w:t>
      </w:r>
      <w:r w:rsidR="003238FE" w:rsidRPr="001073AB">
        <w:rPr>
          <w:rFonts w:ascii="Arial" w:hAnsi="Arial" w:cs="Arial"/>
        </w:rPr>
        <w:t xml:space="preserve"> </w:t>
      </w:r>
      <w:r w:rsidRPr="001073AB">
        <w:rPr>
          <w:rFonts w:ascii="Arial" w:hAnsi="Arial" w:cs="Arial"/>
        </w:rPr>
        <w:t>Agency is foregrounded from early on, as f</w:t>
      </w:r>
      <w:r w:rsidR="003238FE" w:rsidRPr="001073AB">
        <w:rPr>
          <w:rFonts w:ascii="Arial" w:hAnsi="Arial" w:cs="Arial"/>
        </w:rPr>
        <w:t>ormulation</w:t>
      </w:r>
      <w:r w:rsidR="00D63A70" w:rsidRPr="001073AB">
        <w:rPr>
          <w:rFonts w:ascii="Arial" w:hAnsi="Arial" w:cs="Arial"/>
        </w:rPr>
        <w:t xml:space="preserve"> of reasons for and goals of art therapy</w:t>
      </w:r>
      <w:r w:rsidR="00F8496D" w:rsidRPr="001073AB">
        <w:rPr>
          <w:rFonts w:ascii="Arial" w:hAnsi="Arial" w:cs="Arial"/>
        </w:rPr>
        <w:t xml:space="preserve"> enable the </w:t>
      </w:r>
      <w:r w:rsidR="000C418F" w:rsidRPr="001073AB">
        <w:rPr>
          <w:rFonts w:ascii="Arial" w:hAnsi="Arial" w:cs="Arial"/>
        </w:rPr>
        <w:t>co-production of</w:t>
      </w:r>
      <w:r w:rsidR="00336C7F" w:rsidRPr="001073AB">
        <w:rPr>
          <w:rFonts w:ascii="Arial" w:hAnsi="Arial" w:cs="Arial"/>
        </w:rPr>
        <w:t xml:space="preserve"> </w:t>
      </w:r>
      <w:r w:rsidR="008F7E07" w:rsidRPr="001073AB">
        <w:rPr>
          <w:rFonts w:ascii="Arial" w:hAnsi="Arial" w:cs="Arial"/>
        </w:rPr>
        <w:t xml:space="preserve">an intervention plan tailored to the </w:t>
      </w:r>
      <w:r w:rsidR="0028597D" w:rsidRPr="001073AB">
        <w:rPr>
          <w:rFonts w:ascii="Arial" w:hAnsi="Arial" w:cs="Arial"/>
        </w:rPr>
        <w:t>individual</w:t>
      </w:r>
      <w:r w:rsidR="008F7E07" w:rsidRPr="001073AB">
        <w:rPr>
          <w:rFonts w:ascii="Arial" w:hAnsi="Arial" w:cs="Arial"/>
        </w:rPr>
        <w:t xml:space="preserve"> and their needs</w:t>
      </w:r>
      <w:r w:rsidR="003238FE" w:rsidRPr="001073AB">
        <w:rPr>
          <w:rFonts w:ascii="Arial" w:hAnsi="Arial" w:cs="Arial"/>
        </w:rPr>
        <w:t xml:space="preserve"> </w:t>
      </w:r>
      <w:r w:rsidR="003238FE" w:rsidRPr="001073AB">
        <w:rPr>
          <w:rFonts w:ascii="Arial" w:hAnsi="Arial" w:cs="Arial"/>
        </w:rPr>
        <w:fldChar w:fldCharType="begin" w:fldLock="1"/>
      </w:r>
      <w:r w:rsidR="003238FE" w:rsidRPr="001073AB">
        <w:rPr>
          <w:rFonts w:ascii="Arial" w:hAnsi="Arial" w:cs="Arial"/>
        </w:rPr>
        <w:instrText>ADDIN CSL_CITATION {"citationItems":[{"id":"ITEM-1","itemData":{"DOI":"10.1177/0022167817722230","ISSN":"0022-1678","abstract":"The article gives an overview of psychological formulation, a rapidly expanding practice in the United Kingdom that is supported by the British Psychological Society. It is argued that formulation can provide a credible alternative to psychiatric diagnosis in the context of public admissions about lack of reliability and validity of current diagnostic systems. However, vigilance and best-practice principles are essential to ensure that this approach is not assimilated back into the status quo.","author":[{"dropping-particle":"","family":"Johnstone","given":"Lucy","non-dropping-particle":"","parse-names":false,"suffix":""}],"container-title":"Journal of Humanistic Psychology","id":"ITEM-1","issue":"1","issued":{"date-parts":[["2018","1","27"]]},"page":"30-46","publisher":"SAGE PublicationsSage CA: Los Angeles, CA","title":"Psychological Formulation as an Alternative to Psychiatric Diagnosis","type":"article-journal","volume":"58"},"uris":["http://www.mendeley.com/documents/?uuid=f957ab09-5ea5-3f5c-b02d-32be8bc5f779"]}],"mendeley":{"formattedCitation":"(Johnstone, 2018)","plainTextFormattedCitation":"(Johnstone, 2018)","previouslyFormattedCitation":"(Johnstone, 2018)"},"properties":{"noteIndex":0},"schema":"https://github.com/citation-style-language/schema/raw/master/csl-citation.json"}</w:instrText>
      </w:r>
      <w:r w:rsidR="003238FE" w:rsidRPr="001073AB">
        <w:rPr>
          <w:rFonts w:ascii="Arial" w:hAnsi="Arial" w:cs="Arial"/>
        </w:rPr>
        <w:fldChar w:fldCharType="separate"/>
      </w:r>
      <w:r w:rsidR="003238FE" w:rsidRPr="001073AB">
        <w:rPr>
          <w:rFonts w:ascii="Arial" w:hAnsi="Arial" w:cs="Arial"/>
          <w:noProof/>
        </w:rPr>
        <w:t>(Johnstone, 2018)</w:t>
      </w:r>
      <w:r w:rsidR="003238FE" w:rsidRPr="001073AB">
        <w:rPr>
          <w:rFonts w:ascii="Arial" w:hAnsi="Arial" w:cs="Arial"/>
        </w:rPr>
        <w:fldChar w:fldCharType="end"/>
      </w:r>
      <w:r w:rsidR="00FA3467" w:rsidRPr="001073AB">
        <w:rPr>
          <w:rFonts w:ascii="Arial" w:hAnsi="Arial" w:cs="Arial"/>
        </w:rPr>
        <w:t>.</w:t>
      </w:r>
      <w:r w:rsidR="00E72A0C" w:rsidRPr="001073AB">
        <w:rPr>
          <w:rFonts w:ascii="Arial" w:hAnsi="Arial" w:cs="Arial"/>
        </w:rPr>
        <w:t xml:space="preserve"> </w:t>
      </w:r>
      <w:r w:rsidRPr="001073AB">
        <w:rPr>
          <w:rFonts w:ascii="Arial" w:hAnsi="Arial" w:cs="Arial"/>
        </w:rPr>
        <w:t>This is in keeping with evidence that t</w:t>
      </w:r>
      <w:r w:rsidR="00E72A0C" w:rsidRPr="001073AB">
        <w:rPr>
          <w:rFonts w:ascii="Arial" w:hAnsi="Arial" w:cs="Arial"/>
        </w:rPr>
        <w:t xml:space="preserve">here is a connection </w:t>
      </w:r>
      <w:r w:rsidR="00E32A72" w:rsidRPr="001073AB">
        <w:rPr>
          <w:rFonts w:ascii="Arial" w:hAnsi="Arial" w:cs="Arial"/>
        </w:rPr>
        <w:t xml:space="preserve">between children identifying </w:t>
      </w:r>
      <w:r w:rsidR="0028597D" w:rsidRPr="001073AB">
        <w:rPr>
          <w:rFonts w:ascii="Arial" w:hAnsi="Arial" w:cs="Arial"/>
        </w:rPr>
        <w:t xml:space="preserve">art </w:t>
      </w:r>
      <w:r w:rsidR="00E32A72" w:rsidRPr="001073AB">
        <w:rPr>
          <w:rFonts w:ascii="Arial" w:hAnsi="Arial" w:cs="Arial"/>
        </w:rPr>
        <w:t xml:space="preserve">therapy aims and perceiving change </w:t>
      </w:r>
      <w:r w:rsidR="00E32A72" w:rsidRPr="001073AB">
        <w:rPr>
          <w:rFonts w:ascii="Arial" w:hAnsi="Arial" w:cs="Arial"/>
        </w:rPr>
        <w:fldChar w:fldCharType="begin" w:fldLock="1"/>
      </w:r>
      <w:r w:rsidR="00E646D7" w:rsidRPr="001073AB">
        <w:rPr>
          <w:rFonts w:ascii="Arial" w:hAnsi="Arial" w:cs="Arial"/>
        </w:rPr>
        <w:instrText>ADDIN CSL_CITATION {"citationItems":[{"id":"ITEM-1","itemData":{"DOI":"10.1080/17454832.2016.1262882","ISSN":"1745-4832","author":[{"dropping-particle":"","family":"Deboys","given":"Rachel","non-dropping-particle":"","parse-names":false,"suffix":""},{"dropping-particle":"","family":"Holttum","given":"Sue","non-dropping-particle":"","parse-names":false,"suffix":""},{"dropping-particle":"","family":"Wright","given":"Karen","non-dropping-particle":"","parse-names":false,"suffix":""}],"container-title":"International Journal of Art Therapy","id":"ITEM-1","issue":"3","issued":{"date-parts":[["2017","7","3"]]},"page":"118-131","title":"Processes of change in school-based art therapy with children: A systematic qualitative study","type":"article-journal","volume":"22"},"uris":["http://www.mendeley.com/documents/?uuid=9984ed67-2150-33d2-9df9-351642fb450d"]}],"mendeley":{"formattedCitation":"(Deboys et al., 2017)","plainTextFormattedCitation":"(Deboys et al., 2017)","previouslyFormattedCitation":"(Deboys et al., 2017)"},"properties":{"noteIndex":0},"schema":"https://github.com/citation-style-language/schema/raw/master/csl-citation.json"}</w:instrText>
      </w:r>
      <w:r w:rsidR="00E32A72" w:rsidRPr="001073AB">
        <w:rPr>
          <w:rFonts w:ascii="Arial" w:hAnsi="Arial" w:cs="Arial"/>
        </w:rPr>
        <w:fldChar w:fldCharType="separate"/>
      </w:r>
      <w:r w:rsidR="00E32A72" w:rsidRPr="001073AB">
        <w:rPr>
          <w:rFonts w:ascii="Arial" w:hAnsi="Arial" w:cs="Arial"/>
          <w:noProof/>
        </w:rPr>
        <w:t>(Deboys et al., 2017)</w:t>
      </w:r>
      <w:r w:rsidR="00E32A72" w:rsidRPr="001073AB">
        <w:rPr>
          <w:rFonts w:ascii="Arial" w:hAnsi="Arial" w:cs="Arial"/>
        </w:rPr>
        <w:fldChar w:fldCharType="end"/>
      </w:r>
      <w:r w:rsidR="00E32A72" w:rsidRPr="001073AB">
        <w:rPr>
          <w:rFonts w:ascii="Arial" w:hAnsi="Arial" w:cs="Arial"/>
        </w:rPr>
        <w:t>.</w:t>
      </w:r>
      <w:r w:rsidR="003F4230" w:rsidRPr="001073AB">
        <w:rPr>
          <w:rFonts w:ascii="Arial" w:hAnsi="Arial" w:cs="Arial"/>
        </w:rPr>
        <w:t xml:space="preserve"> </w:t>
      </w:r>
    </w:p>
    <w:p w14:paraId="4271BC99" w14:textId="77777777" w:rsidR="00FA3467" w:rsidRPr="001073AB" w:rsidRDefault="00FA3467" w:rsidP="00FA3467">
      <w:pPr>
        <w:autoSpaceDE w:val="0"/>
        <w:autoSpaceDN w:val="0"/>
        <w:adjustRightInd w:val="0"/>
        <w:spacing w:after="0" w:line="360" w:lineRule="auto"/>
        <w:rPr>
          <w:rFonts w:ascii="Arial" w:hAnsi="Arial" w:cs="Arial"/>
        </w:rPr>
      </w:pPr>
    </w:p>
    <w:p w14:paraId="2320747F" w14:textId="58E4688A" w:rsidR="00DA1161" w:rsidRPr="001073AB" w:rsidRDefault="00B611D7" w:rsidP="00FA3467">
      <w:pPr>
        <w:autoSpaceDE w:val="0"/>
        <w:autoSpaceDN w:val="0"/>
        <w:adjustRightInd w:val="0"/>
        <w:spacing w:after="0" w:line="360" w:lineRule="auto"/>
        <w:rPr>
          <w:rFonts w:ascii="Arial" w:hAnsi="Arial" w:cs="Arial"/>
        </w:rPr>
      </w:pPr>
      <w:r w:rsidRPr="001073AB">
        <w:rPr>
          <w:rFonts w:ascii="Arial" w:hAnsi="Arial" w:cs="Arial"/>
        </w:rPr>
        <w:t>Finally, t</w:t>
      </w:r>
      <w:r w:rsidR="00EF1322" w:rsidRPr="001073AB">
        <w:rPr>
          <w:rFonts w:ascii="Arial" w:hAnsi="Arial" w:cs="Arial"/>
        </w:rPr>
        <w:t>h</w:t>
      </w:r>
      <w:r w:rsidR="00CB669A" w:rsidRPr="001073AB">
        <w:rPr>
          <w:rFonts w:ascii="Arial" w:hAnsi="Arial" w:cs="Arial"/>
        </w:rPr>
        <w:t>e</w:t>
      </w:r>
      <w:r w:rsidR="00EF1322" w:rsidRPr="001073AB">
        <w:rPr>
          <w:rFonts w:ascii="Arial" w:hAnsi="Arial" w:cs="Arial"/>
        </w:rPr>
        <w:t xml:space="preserve"> </w:t>
      </w:r>
      <w:r w:rsidR="00BB7651" w:rsidRPr="001073AB">
        <w:rPr>
          <w:rFonts w:ascii="Arial" w:hAnsi="Arial" w:cs="Arial"/>
        </w:rPr>
        <w:t>approach</w:t>
      </w:r>
      <w:r w:rsidR="00EF1322" w:rsidRPr="001073AB">
        <w:rPr>
          <w:rFonts w:ascii="Arial" w:hAnsi="Arial" w:cs="Arial"/>
        </w:rPr>
        <w:t xml:space="preserve"> </w:t>
      </w:r>
      <w:r w:rsidR="00692314" w:rsidRPr="001073AB">
        <w:rPr>
          <w:rFonts w:ascii="Arial" w:hAnsi="Arial" w:cs="Arial"/>
        </w:rPr>
        <w:t xml:space="preserve">is </w:t>
      </w:r>
      <w:r w:rsidR="005A7ACD" w:rsidRPr="001073AB">
        <w:rPr>
          <w:rFonts w:ascii="Arial" w:hAnsi="Arial" w:cs="Arial"/>
        </w:rPr>
        <w:t>also in accordance</w:t>
      </w:r>
      <w:r w:rsidR="00692314" w:rsidRPr="001073AB">
        <w:rPr>
          <w:rFonts w:ascii="Arial" w:hAnsi="Arial" w:cs="Arial"/>
        </w:rPr>
        <w:t xml:space="preserve"> with</w:t>
      </w:r>
      <w:r w:rsidR="007F3EF5" w:rsidRPr="001073AB">
        <w:rPr>
          <w:rFonts w:ascii="Arial" w:hAnsi="Arial" w:cs="Arial"/>
        </w:rPr>
        <w:t xml:space="preserve"> the </w:t>
      </w:r>
      <w:r w:rsidR="004E03D0" w:rsidRPr="001073AB">
        <w:rPr>
          <w:rFonts w:ascii="Arial" w:hAnsi="Arial" w:cs="Arial"/>
        </w:rPr>
        <w:t xml:space="preserve">British Association of Art Therapists </w:t>
      </w:r>
      <w:r w:rsidR="00435DE0" w:rsidRPr="001073AB">
        <w:rPr>
          <w:rFonts w:ascii="Arial" w:hAnsi="Arial" w:cs="Arial"/>
        </w:rPr>
        <w:t xml:space="preserve">guidelines for working with </w:t>
      </w:r>
      <w:r w:rsidR="00856B28" w:rsidRPr="001073AB">
        <w:rPr>
          <w:rFonts w:ascii="Arial" w:hAnsi="Arial" w:cs="Arial"/>
        </w:rPr>
        <w:t xml:space="preserve">children, adolescents and families in art therapy </w:t>
      </w:r>
      <w:r w:rsidR="00856B28" w:rsidRPr="001073AB">
        <w:rPr>
          <w:rFonts w:ascii="Arial" w:hAnsi="Arial" w:cs="Arial"/>
        </w:rPr>
        <w:fldChar w:fldCharType="begin" w:fldLock="1"/>
      </w:r>
      <w:r w:rsidR="006D5C7A" w:rsidRPr="001073AB">
        <w:rPr>
          <w:rFonts w:ascii="Arial" w:hAnsi="Arial" w:cs="Arial"/>
        </w:rPr>
        <w:instrText>ADDIN CSL_CITATION {"citationItems":[{"id":"ITEM-1","itemData":{"DOI":"10.1080/17454832.2016.1170056","ISSN":"1745-4832","author":[{"dropping-particle":"","family":"Taylor Buck","given":"Elizabeth","non-dropping-particle":"","parse-names":false,"suffix":""},{"dropping-particle":"","family":"Hendry","given":"Anthea","non-dropping-particle":"","parse-names":false,"suffix":""}],"container-title":"International Journal of Art Therapy","id":"ITEM-1","issue":"2","issued":{"date-parts":[["2016","5","3"]]},"page":"56-65","title":"Developing principles of best practice for art therapists working with children and families","type":"article-journal","volume":"21"},"uris":["http://www.mendeley.com/documents/?uuid=b3b98db8-ef9b-3e9f-9b6f-980c3a21cea2"]}],"mendeley":{"formattedCitation":"(Taylor Buck &amp; Hendry, 2016)","plainTextFormattedCitation":"(Taylor Buck &amp; Hendry, 2016)","previouslyFormattedCitation":"(Taylor Buck &amp; Hendry, 2016)"},"properties":{"noteIndex":0},"schema":"https://github.com/citation-style-language/schema/raw/master/csl-citation.json"}</w:instrText>
      </w:r>
      <w:r w:rsidR="00856B28" w:rsidRPr="001073AB">
        <w:rPr>
          <w:rFonts w:ascii="Arial" w:hAnsi="Arial" w:cs="Arial"/>
        </w:rPr>
        <w:fldChar w:fldCharType="separate"/>
      </w:r>
      <w:r w:rsidR="00856B28" w:rsidRPr="001073AB">
        <w:rPr>
          <w:rFonts w:ascii="Arial" w:hAnsi="Arial" w:cs="Arial"/>
          <w:noProof/>
        </w:rPr>
        <w:t>(Taylor Buck &amp; Hendry, 2016)</w:t>
      </w:r>
      <w:r w:rsidR="00856B28" w:rsidRPr="001073AB">
        <w:rPr>
          <w:rFonts w:ascii="Arial" w:hAnsi="Arial" w:cs="Arial"/>
        </w:rPr>
        <w:fldChar w:fldCharType="end"/>
      </w:r>
      <w:r w:rsidR="0098568F" w:rsidRPr="001073AB">
        <w:rPr>
          <w:rFonts w:ascii="Arial" w:hAnsi="Arial" w:cs="Arial"/>
        </w:rPr>
        <w:t xml:space="preserve"> and </w:t>
      </w:r>
      <w:r w:rsidR="00520BF7" w:rsidRPr="001073AB">
        <w:rPr>
          <w:rFonts w:ascii="Arial" w:hAnsi="Arial" w:cs="Arial"/>
        </w:rPr>
        <w:t>recommendations by</w:t>
      </w:r>
      <w:r w:rsidR="00A62070" w:rsidRPr="001073AB">
        <w:rPr>
          <w:rFonts w:ascii="Arial" w:hAnsi="Arial" w:cs="Arial"/>
        </w:rPr>
        <w:t xml:space="preserve"> </w:t>
      </w:r>
      <w:r w:rsidR="002F2194" w:rsidRPr="001073AB">
        <w:rPr>
          <w:rFonts w:ascii="Arial" w:hAnsi="Arial" w:cs="Arial"/>
        </w:rPr>
        <w:t>Deboys et al</w:t>
      </w:r>
      <w:r w:rsidR="00100979" w:rsidRPr="001073AB">
        <w:rPr>
          <w:rFonts w:ascii="Arial" w:hAnsi="Arial" w:cs="Arial"/>
        </w:rPr>
        <w:t>.</w:t>
      </w:r>
      <w:r w:rsidR="00982DEB" w:rsidRPr="001073AB">
        <w:rPr>
          <w:rFonts w:ascii="Arial" w:hAnsi="Arial" w:cs="Arial"/>
        </w:rPr>
        <w:t xml:space="preserve"> </w:t>
      </w:r>
      <w:r w:rsidR="003A3A06" w:rsidRPr="001073AB">
        <w:rPr>
          <w:rFonts w:ascii="Arial" w:hAnsi="Arial" w:cs="Arial"/>
        </w:rPr>
        <w:fldChar w:fldCharType="begin" w:fldLock="1"/>
      </w:r>
      <w:r w:rsidR="00E32A72" w:rsidRPr="001073AB">
        <w:rPr>
          <w:rFonts w:ascii="Arial" w:hAnsi="Arial" w:cs="Arial"/>
        </w:rPr>
        <w:instrText>ADDIN CSL_CITATION {"citationItems":[{"id":"ITEM-1","itemData":{"DOI":"10.1080/17454832.2016.1262882","ISSN":"1745-4832","author":[{"dropping-particle":"","family":"Deboys","given":"Rachel","non-dropping-particle":"","parse-names":false,"suffix":""},{"dropping-particle":"","family":"Holttum","given":"Sue","non-dropping-particle":"","parse-names":false,"suffix":""},{"dropping-particle":"","family":"Wright","given":"Karen","non-dropping-particle":"","parse-names":false,"suffix":""}],"container-title":"International Journal of Art Therapy","id":"ITEM-1","issue":"3","issued":{"date-parts":[["2017","7","3"]]},"page":"118-131","title":"Processes of change in school-based art therapy with children: A systematic qualitative study","type":"article-journal","volume":"22"},"uris":["http://www.mendeley.com/documents/?uuid=9984ed67-2150-33d2-9df9-351642fb450d"]}],"mendeley":{"formattedCitation":"(Deboys et al., 2017)","manualFormatting":"(2017)","plainTextFormattedCitation":"(Deboys et al., 2017)","previouslyFormattedCitation":"(Deboys et al., 2017)"},"properties":{"noteIndex":0},"schema":"https://github.com/citation-style-language/schema/raw/master/csl-citation.json"}</w:instrText>
      </w:r>
      <w:r w:rsidR="003A3A06" w:rsidRPr="001073AB">
        <w:rPr>
          <w:rFonts w:ascii="Arial" w:hAnsi="Arial" w:cs="Arial"/>
        </w:rPr>
        <w:fldChar w:fldCharType="separate"/>
      </w:r>
      <w:r w:rsidR="003A3A06" w:rsidRPr="001073AB">
        <w:rPr>
          <w:rFonts w:ascii="Arial" w:hAnsi="Arial" w:cs="Arial"/>
          <w:noProof/>
        </w:rPr>
        <w:t>(2017)</w:t>
      </w:r>
      <w:r w:rsidR="003A3A06" w:rsidRPr="001073AB">
        <w:rPr>
          <w:rFonts w:ascii="Arial" w:hAnsi="Arial" w:cs="Arial"/>
        </w:rPr>
        <w:fldChar w:fldCharType="end"/>
      </w:r>
      <w:r w:rsidR="00793A5C" w:rsidRPr="001073AB">
        <w:rPr>
          <w:rFonts w:ascii="Arial" w:hAnsi="Arial" w:cs="Arial"/>
        </w:rPr>
        <w:t xml:space="preserve"> that </w:t>
      </w:r>
      <w:r w:rsidR="00520BF7" w:rsidRPr="001073AB">
        <w:rPr>
          <w:rFonts w:ascii="Arial" w:hAnsi="Arial" w:cs="Arial"/>
        </w:rPr>
        <w:t>clear target problems should be identified at the start of therapy</w:t>
      </w:r>
      <w:r w:rsidR="00793A5C" w:rsidRPr="001073AB">
        <w:rPr>
          <w:rFonts w:ascii="Arial" w:hAnsi="Arial" w:cs="Arial"/>
        </w:rPr>
        <w:t xml:space="preserve"> </w:t>
      </w:r>
      <w:r w:rsidR="00982DEB" w:rsidRPr="001073AB">
        <w:rPr>
          <w:rFonts w:ascii="Arial" w:hAnsi="Arial" w:cs="Arial"/>
        </w:rPr>
        <w:t xml:space="preserve">and that </w:t>
      </w:r>
      <w:r w:rsidR="00793A5C" w:rsidRPr="001073AB">
        <w:rPr>
          <w:rFonts w:ascii="Arial" w:hAnsi="Arial" w:cs="Arial"/>
        </w:rPr>
        <w:t xml:space="preserve">it is important for sessions to be </w:t>
      </w:r>
      <w:r w:rsidR="002F2194" w:rsidRPr="001073AB">
        <w:rPr>
          <w:rFonts w:ascii="Arial" w:hAnsi="Arial" w:cs="Arial"/>
        </w:rPr>
        <w:t>fun and enjoyable for the child, as well as embedded within the child’s system</w:t>
      </w:r>
      <w:r w:rsidR="00C93150" w:rsidRPr="001073AB">
        <w:rPr>
          <w:rFonts w:ascii="Arial" w:hAnsi="Arial" w:cs="Arial"/>
        </w:rPr>
        <w:t>.</w:t>
      </w:r>
    </w:p>
    <w:p w14:paraId="1A0557A8" w14:textId="77777777" w:rsidR="00FF3EB6" w:rsidRPr="001073AB" w:rsidRDefault="00FF3EB6" w:rsidP="00C93150">
      <w:pPr>
        <w:pStyle w:val="Newparagraph"/>
        <w:spacing w:line="360" w:lineRule="auto"/>
        <w:ind w:firstLine="0"/>
        <w:jc w:val="both"/>
        <w:rPr>
          <w:rFonts w:ascii="Arial" w:hAnsi="Arial" w:cs="Arial"/>
          <w:sz w:val="22"/>
          <w:szCs w:val="22"/>
        </w:rPr>
      </w:pPr>
    </w:p>
    <w:p w14:paraId="4E3324B1" w14:textId="1B1372F2" w:rsidR="007C55F9" w:rsidRPr="001073AB" w:rsidRDefault="007C55F9" w:rsidP="00E22F65">
      <w:pPr>
        <w:pStyle w:val="Newparagraph"/>
        <w:spacing w:line="360" w:lineRule="auto"/>
        <w:ind w:firstLine="0"/>
        <w:jc w:val="both"/>
        <w:rPr>
          <w:rFonts w:ascii="Arial" w:hAnsi="Arial" w:cs="Arial"/>
          <w:sz w:val="22"/>
          <w:szCs w:val="22"/>
        </w:rPr>
      </w:pPr>
    </w:p>
    <w:p w14:paraId="6B4EB2E3" w14:textId="77777777" w:rsidR="007C55F9" w:rsidRPr="001073AB" w:rsidRDefault="007C55F9" w:rsidP="00872CBA">
      <w:pPr>
        <w:pStyle w:val="Default"/>
        <w:spacing w:line="360" w:lineRule="auto"/>
        <w:rPr>
          <w:rFonts w:eastAsia="Times New Roman"/>
          <w:b/>
          <w:color w:val="auto"/>
          <w:sz w:val="22"/>
          <w:szCs w:val="22"/>
          <w:lang w:eastAsia="en-GB"/>
        </w:rPr>
      </w:pPr>
      <w:r w:rsidRPr="001073AB">
        <w:rPr>
          <w:rFonts w:eastAsia="Times New Roman"/>
          <w:b/>
          <w:color w:val="auto"/>
          <w:sz w:val="22"/>
          <w:szCs w:val="22"/>
          <w:lang w:eastAsia="en-GB"/>
        </w:rPr>
        <w:t>Study rationale and aim</w:t>
      </w:r>
    </w:p>
    <w:p w14:paraId="5487912E" w14:textId="77777777" w:rsidR="00B40041" w:rsidRPr="001073AB" w:rsidRDefault="00B40041" w:rsidP="00B40041">
      <w:pPr>
        <w:pStyle w:val="Newparagraph"/>
        <w:spacing w:line="360" w:lineRule="auto"/>
        <w:ind w:firstLine="0"/>
        <w:jc w:val="both"/>
        <w:rPr>
          <w:rFonts w:ascii="Arial" w:hAnsi="Arial" w:cs="Arial"/>
          <w:sz w:val="22"/>
          <w:szCs w:val="22"/>
        </w:rPr>
      </w:pPr>
    </w:p>
    <w:p w14:paraId="676874A1" w14:textId="535CF974" w:rsidR="00F40096" w:rsidRPr="001073AB" w:rsidRDefault="00753709" w:rsidP="00B40041">
      <w:pPr>
        <w:pStyle w:val="Newparagraph"/>
        <w:spacing w:line="360" w:lineRule="auto"/>
        <w:ind w:firstLine="0"/>
        <w:jc w:val="both"/>
        <w:rPr>
          <w:rFonts w:ascii="Arial" w:hAnsi="Arial" w:cs="Arial"/>
          <w:sz w:val="22"/>
          <w:szCs w:val="22"/>
        </w:rPr>
      </w:pPr>
      <w:r w:rsidRPr="001073AB">
        <w:rPr>
          <w:rFonts w:ascii="Arial" w:hAnsi="Arial" w:cs="Arial"/>
          <w:sz w:val="22"/>
          <w:szCs w:val="22"/>
        </w:rPr>
        <w:t xml:space="preserve">This study is a response to </w:t>
      </w:r>
      <w:r w:rsidR="0060050B" w:rsidRPr="001073AB">
        <w:rPr>
          <w:rFonts w:ascii="Arial" w:hAnsi="Arial" w:cs="Arial"/>
          <w:sz w:val="22"/>
          <w:szCs w:val="22"/>
        </w:rPr>
        <w:t xml:space="preserve">the </w:t>
      </w:r>
      <w:r w:rsidR="001E0A86" w:rsidRPr="001073AB">
        <w:rPr>
          <w:rFonts w:ascii="Arial" w:hAnsi="Arial" w:cs="Arial"/>
          <w:sz w:val="22"/>
          <w:szCs w:val="22"/>
        </w:rPr>
        <w:t xml:space="preserve">urgent </w:t>
      </w:r>
      <w:r w:rsidR="0060050B" w:rsidRPr="001073AB">
        <w:rPr>
          <w:rFonts w:ascii="Arial" w:hAnsi="Arial" w:cs="Arial"/>
          <w:sz w:val="22"/>
          <w:szCs w:val="22"/>
        </w:rPr>
        <w:t xml:space="preserve">need for </w:t>
      </w:r>
      <w:r w:rsidR="00B02A2E" w:rsidRPr="001073AB">
        <w:rPr>
          <w:rFonts w:ascii="Arial" w:hAnsi="Arial" w:cs="Arial"/>
          <w:sz w:val="22"/>
          <w:szCs w:val="22"/>
        </w:rPr>
        <w:t>effective</w:t>
      </w:r>
      <w:r w:rsidR="0060050B" w:rsidRPr="001073AB">
        <w:rPr>
          <w:rFonts w:ascii="Arial" w:hAnsi="Arial" w:cs="Arial"/>
          <w:sz w:val="22"/>
          <w:szCs w:val="22"/>
        </w:rPr>
        <w:t xml:space="preserve"> mental health interventions </w:t>
      </w:r>
      <w:r w:rsidR="00626BAF" w:rsidRPr="001073AB">
        <w:rPr>
          <w:rFonts w:ascii="Arial" w:hAnsi="Arial" w:cs="Arial"/>
          <w:sz w:val="22"/>
          <w:szCs w:val="22"/>
        </w:rPr>
        <w:t xml:space="preserve">for children </w:t>
      </w:r>
      <w:r w:rsidR="0060050B" w:rsidRPr="001073AB">
        <w:rPr>
          <w:rFonts w:ascii="Arial" w:hAnsi="Arial" w:cs="Arial"/>
          <w:sz w:val="22"/>
          <w:szCs w:val="22"/>
        </w:rPr>
        <w:t xml:space="preserve">and the </w:t>
      </w:r>
      <w:r w:rsidR="007167B9" w:rsidRPr="001073AB">
        <w:rPr>
          <w:rFonts w:ascii="Arial" w:hAnsi="Arial" w:cs="Arial"/>
          <w:sz w:val="22"/>
          <w:szCs w:val="22"/>
        </w:rPr>
        <w:t>dearth of</w:t>
      </w:r>
      <w:r w:rsidR="00F40096" w:rsidRPr="001073AB">
        <w:rPr>
          <w:rFonts w:ascii="Arial" w:hAnsi="Arial" w:cs="Arial"/>
          <w:sz w:val="22"/>
          <w:szCs w:val="22"/>
        </w:rPr>
        <w:t xml:space="preserve"> research </w:t>
      </w:r>
      <w:r w:rsidR="007167B9" w:rsidRPr="001073AB">
        <w:rPr>
          <w:rFonts w:ascii="Arial" w:hAnsi="Arial" w:cs="Arial"/>
          <w:sz w:val="22"/>
          <w:szCs w:val="22"/>
        </w:rPr>
        <w:t>on the</w:t>
      </w:r>
      <w:r w:rsidR="00F40096" w:rsidRPr="001073AB">
        <w:rPr>
          <w:rFonts w:ascii="Arial" w:hAnsi="Arial" w:cs="Arial"/>
          <w:sz w:val="22"/>
          <w:szCs w:val="22"/>
        </w:rPr>
        <w:t xml:space="preserve"> effectiveness of primary-school-based art therap</w:t>
      </w:r>
      <w:r w:rsidR="00CE4FE9" w:rsidRPr="001073AB">
        <w:rPr>
          <w:rFonts w:ascii="Arial" w:hAnsi="Arial" w:cs="Arial"/>
          <w:sz w:val="22"/>
          <w:szCs w:val="22"/>
        </w:rPr>
        <w:t>y</w:t>
      </w:r>
      <w:r w:rsidR="00F40096" w:rsidRPr="001073AB">
        <w:rPr>
          <w:rFonts w:ascii="Arial" w:hAnsi="Arial" w:cs="Arial"/>
          <w:sz w:val="22"/>
          <w:szCs w:val="22"/>
        </w:rPr>
        <w:t xml:space="preserve">. However, the production of robust research on complex interventions such as art therapy first requires initial exploratory studies to inform researchers of the most appropriate intervention components, data and methodology for further experimental studies </w:t>
      </w:r>
      <w:r w:rsidR="00F40096" w:rsidRPr="001073AB">
        <w:rPr>
          <w:rFonts w:ascii="Arial" w:hAnsi="Arial" w:cs="Arial"/>
          <w:sz w:val="22"/>
          <w:szCs w:val="22"/>
        </w:rPr>
        <w:fldChar w:fldCharType="begin" w:fldLock="1"/>
      </w:r>
      <w:r w:rsidR="00F40096" w:rsidRPr="001073AB">
        <w:rPr>
          <w:rFonts w:ascii="Arial" w:hAnsi="Arial" w:cs="Arial"/>
          <w:sz w:val="22"/>
          <w:szCs w:val="22"/>
        </w:rPr>
        <w:instrText>ADDIN CSL_CITATION {"citationItems":[{"id":"ITEM-1","itemData":{"author":[{"dropping-particle":"","family":"MRC","given":"","non-dropping-particle":"","parse-names":false,"suffix":""}],"container-title":"Medical research council","id":"ITEM-1","issued":{"date-parts":[["2019"]]},"title":"Developing and evaluating complex interventions","type":"report"},"uris":["http://www.mendeley.com/documents/?uuid=70d04288-1fce-4fbb-9979-8403ef291fb5"]}],"mendeley":{"formattedCitation":"(MRC, 2019)","manualFormatting":"(UK Medical Research Council [MRC], 2019)","plainTextFormattedCitation":"(MRC, 2019)","previouslyFormattedCitation":"(MRC, 2019)"},"properties":{"noteIndex":0},"schema":"https://github.com/citation-style-language/schema/raw/master/csl-citation.json"}</w:instrText>
      </w:r>
      <w:r w:rsidR="00F40096" w:rsidRPr="001073AB">
        <w:rPr>
          <w:rFonts w:ascii="Arial" w:hAnsi="Arial" w:cs="Arial"/>
          <w:sz w:val="22"/>
          <w:szCs w:val="22"/>
        </w:rPr>
        <w:fldChar w:fldCharType="separate"/>
      </w:r>
      <w:r w:rsidR="00F40096" w:rsidRPr="001073AB">
        <w:rPr>
          <w:rFonts w:ascii="Arial" w:hAnsi="Arial" w:cs="Arial"/>
          <w:noProof/>
          <w:sz w:val="22"/>
          <w:szCs w:val="22"/>
        </w:rPr>
        <w:t>(UK Medical Research Council [MRC], 2019)</w:t>
      </w:r>
      <w:r w:rsidR="00F40096" w:rsidRPr="001073AB">
        <w:rPr>
          <w:rFonts w:ascii="Arial" w:hAnsi="Arial" w:cs="Arial"/>
          <w:sz w:val="22"/>
          <w:szCs w:val="22"/>
        </w:rPr>
        <w:fldChar w:fldCharType="end"/>
      </w:r>
      <w:r w:rsidR="00F40096" w:rsidRPr="001073AB">
        <w:rPr>
          <w:rFonts w:ascii="Arial" w:hAnsi="Arial" w:cs="Arial"/>
          <w:sz w:val="22"/>
          <w:szCs w:val="22"/>
        </w:rPr>
        <w:t>.</w:t>
      </w:r>
      <w:r w:rsidR="00B557B7" w:rsidRPr="001073AB">
        <w:rPr>
          <w:rFonts w:ascii="Arial" w:hAnsi="Arial" w:cs="Arial"/>
          <w:sz w:val="22"/>
          <w:szCs w:val="22"/>
        </w:rPr>
        <w:t xml:space="preserve"> </w:t>
      </w:r>
      <w:r w:rsidR="00ED4B9E" w:rsidRPr="001073AB">
        <w:rPr>
          <w:rFonts w:ascii="Arial" w:hAnsi="Arial" w:cs="Arial"/>
          <w:sz w:val="22"/>
          <w:szCs w:val="22"/>
        </w:rPr>
        <w:t>Thus,</w:t>
      </w:r>
      <w:r w:rsidR="00B557B7" w:rsidRPr="001073AB">
        <w:rPr>
          <w:rFonts w:ascii="Arial" w:hAnsi="Arial" w:cs="Arial"/>
          <w:sz w:val="22"/>
          <w:szCs w:val="22"/>
        </w:rPr>
        <w:t xml:space="preserve"> an exploratory study </w:t>
      </w:r>
      <w:r w:rsidR="00A4222B" w:rsidRPr="001073AB">
        <w:rPr>
          <w:rFonts w:ascii="Arial" w:hAnsi="Arial" w:cs="Arial"/>
          <w:sz w:val="22"/>
          <w:szCs w:val="22"/>
        </w:rPr>
        <w:t>was deemed necessary early phase researc</w:t>
      </w:r>
      <w:r w:rsidR="00286F08" w:rsidRPr="001073AB">
        <w:rPr>
          <w:rFonts w:ascii="Arial" w:hAnsi="Arial" w:cs="Arial"/>
          <w:sz w:val="22"/>
          <w:szCs w:val="22"/>
        </w:rPr>
        <w:t>h</w:t>
      </w:r>
      <w:r w:rsidR="00EB20B4" w:rsidRPr="001073AB">
        <w:rPr>
          <w:rFonts w:ascii="Arial" w:hAnsi="Arial" w:cs="Arial"/>
          <w:sz w:val="22"/>
          <w:szCs w:val="22"/>
        </w:rPr>
        <w:t xml:space="preserve"> in order to </w:t>
      </w:r>
      <w:r w:rsidR="00836C39" w:rsidRPr="001073AB">
        <w:rPr>
          <w:rFonts w:ascii="Arial" w:hAnsi="Arial" w:cs="Arial"/>
          <w:sz w:val="22"/>
          <w:szCs w:val="22"/>
        </w:rPr>
        <w:t>examine if this approach to art therapy merits further research and development</w:t>
      </w:r>
      <w:r w:rsidR="00A4222B" w:rsidRPr="001073AB">
        <w:rPr>
          <w:rFonts w:ascii="Arial" w:hAnsi="Arial" w:cs="Arial"/>
          <w:sz w:val="22"/>
          <w:szCs w:val="22"/>
        </w:rPr>
        <w:t>.</w:t>
      </w:r>
    </w:p>
    <w:p w14:paraId="1D145B74" w14:textId="77777777" w:rsidR="00B40041" w:rsidRPr="001073AB" w:rsidRDefault="00B40041" w:rsidP="00B40041">
      <w:pPr>
        <w:pStyle w:val="Newparagraph"/>
        <w:spacing w:line="360" w:lineRule="auto"/>
        <w:ind w:firstLine="0"/>
        <w:jc w:val="both"/>
        <w:rPr>
          <w:rFonts w:ascii="Arial" w:hAnsi="Arial" w:cs="Arial"/>
          <w:sz w:val="22"/>
          <w:szCs w:val="22"/>
        </w:rPr>
      </w:pPr>
    </w:p>
    <w:p w14:paraId="17EAA165" w14:textId="630DA375" w:rsidR="002E1AC3" w:rsidRPr="001073AB" w:rsidRDefault="00EF4D8A" w:rsidP="006C7ED9">
      <w:pPr>
        <w:pStyle w:val="Newparagraph"/>
        <w:spacing w:line="360" w:lineRule="auto"/>
        <w:ind w:firstLine="0"/>
        <w:jc w:val="both"/>
        <w:rPr>
          <w:rFonts w:ascii="Arial" w:hAnsi="Arial" w:cs="Arial"/>
          <w:sz w:val="22"/>
          <w:szCs w:val="22"/>
        </w:rPr>
      </w:pPr>
      <w:r w:rsidRPr="001073AB">
        <w:rPr>
          <w:rFonts w:ascii="Arial" w:hAnsi="Arial" w:cs="Arial"/>
          <w:sz w:val="22"/>
          <w:szCs w:val="22"/>
        </w:rPr>
        <w:t xml:space="preserve">The aim of this exploratory mixed methods study was to </w:t>
      </w:r>
      <w:r w:rsidR="002E4F76" w:rsidRPr="001073AB">
        <w:rPr>
          <w:rFonts w:ascii="Arial" w:hAnsi="Arial" w:cs="Arial"/>
          <w:sz w:val="22"/>
          <w:szCs w:val="22"/>
        </w:rPr>
        <w:t>examine if</w:t>
      </w:r>
      <w:r w:rsidR="00C7405E" w:rsidRPr="001073AB">
        <w:rPr>
          <w:rFonts w:ascii="Arial" w:hAnsi="Arial" w:cs="Arial"/>
          <w:sz w:val="22"/>
          <w:szCs w:val="22"/>
        </w:rPr>
        <w:t xml:space="preserve"> there were any </w:t>
      </w:r>
      <w:r w:rsidR="00DE7E84" w:rsidRPr="001073AB">
        <w:rPr>
          <w:rFonts w:ascii="Arial" w:hAnsi="Arial" w:cs="Arial"/>
          <w:sz w:val="22"/>
          <w:szCs w:val="22"/>
        </w:rPr>
        <w:t>indications of</w:t>
      </w:r>
      <w:r w:rsidR="002B4736" w:rsidRPr="001073AB">
        <w:rPr>
          <w:rFonts w:ascii="Arial" w:hAnsi="Arial" w:cs="Arial"/>
          <w:sz w:val="22"/>
          <w:szCs w:val="22"/>
        </w:rPr>
        <w:t xml:space="preserve"> changes in </w:t>
      </w:r>
      <w:r w:rsidR="00684ECC" w:rsidRPr="001073AB">
        <w:rPr>
          <w:rFonts w:ascii="Arial" w:hAnsi="Arial" w:cs="Arial"/>
          <w:sz w:val="22"/>
          <w:szCs w:val="22"/>
        </w:rPr>
        <w:t xml:space="preserve">children’s </w:t>
      </w:r>
      <w:r w:rsidRPr="001073AB">
        <w:rPr>
          <w:rFonts w:ascii="Arial" w:hAnsi="Arial" w:cs="Arial"/>
          <w:sz w:val="22"/>
          <w:szCs w:val="22"/>
        </w:rPr>
        <w:t xml:space="preserve">social, emotional and mental health </w:t>
      </w:r>
      <w:r w:rsidR="00684ECC" w:rsidRPr="001073AB">
        <w:rPr>
          <w:rFonts w:ascii="Arial" w:hAnsi="Arial" w:cs="Arial"/>
          <w:sz w:val="22"/>
          <w:szCs w:val="22"/>
        </w:rPr>
        <w:t>(SEMH)</w:t>
      </w:r>
      <w:r w:rsidR="00324B22" w:rsidRPr="001073AB">
        <w:rPr>
          <w:rFonts w:ascii="Arial" w:hAnsi="Arial" w:cs="Arial"/>
          <w:sz w:val="22"/>
          <w:szCs w:val="22"/>
        </w:rPr>
        <w:t xml:space="preserve"> </w:t>
      </w:r>
      <w:r w:rsidR="002B4736" w:rsidRPr="001073AB">
        <w:rPr>
          <w:rFonts w:ascii="Arial" w:hAnsi="Arial" w:cs="Arial"/>
          <w:sz w:val="22"/>
          <w:szCs w:val="22"/>
        </w:rPr>
        <w:t xml:space="preserve">following </w:t>
      </w:r>
      <w:r w:rsidR="008B7A99" w:rsidRPr="001073AB">
        <w:rPr>
          <w:rFonts w:ascii="Arial" w:hAnsi="Arial" w:cs="Arial"/>
          <w:sz w:val="22"/>
          <w:szCs w:val="22"/>
        </w:rPr>
        <w:t xml:space="preserve">a specific form of </w:t>
      </w:r>
      <w:r w:rsidR="002B4736" w:rsidRPr="001073AB">
        <w:rPr>
          <w:rFonts w:ascii="Arial" w:hAnsi="Arial" w:cs="Arial"/>
          <w:sz w:val="22"/>
          <w:szCs w:val="22"/>
        </w:rPr>
        <w:t>art therapy</w:t>
      </w:r>
      <w:r w:rsidR="00D1327E" w:rsidRPr="001073AB">
        <w:rPr>
          <w:rFonts w:ascii="Arial" w:hAnsi="Arial" w:cs="Arial"/>
          <w:sz w:val="22"/>
          <w:szCs w:val="22"/>
        </w:rPr>
        <w:t xml:space="preserve"> within one primary school</w:t>
      </w:r>
      <w:r w:rsidR="006C4DA5" w:rsidRPr="001073AB">
        <w:rPr>
          <w:rFonts w:ascii="Arial" w:hAnsi="Arial" w:cs="Arial"/>
          <w:sz w:val="22"/>
          <w:szCs w:val="22"/>
        </w:rPr>
        <w:t xml:space="preserve"> </w:t>
      </w:r>
      <w:r w:rsidR="00324B22" w:rsidRPr="001073AB">
        <w:rPr>
          <w:rFonts w:ascii="Arial" w:hAnsi="Arial" w:cs="Arial"/>
          <w:sz w:val="22"/>
          <w:szCs w:val="22"/>
        </w:rPr>
        <w:t xml:space="preserve">and to shed further light on how any </w:t>
      </w:r>
      <w:r w:rsidR="002B4736" w:rsidRPr="001073AB">
        <w:rPr>
          <w:rFonts w:ascii="Arial" w:hAnsi="Arial" w:cs="Arial"/>
          <w:sz w:val="22"/>
          <w:szCs w:val="22"/>
        </w:rPr>
        <w:t xml:space="preserve">changes </w:t>
      </w:r>
      <w:r w:rsidR="00324B22" w:rsidRPr="001073AB">
        <w:rPr>
          <w:rFonts w:ascii="Arial" w:hAnsi="Arial" w:cs="Arial"/>
          <w:sz w:val="22"/>
          <w:szCs w:val="22"/>
        </w:rPr>
        <w:t>may have come about</w:t>
      </w:r>
      <w:r w:rsidRPr="001073AB">
        <w:rPr>
          <w:rFonts w:ascii="Arial" w:hAnsi="Arial" w:cs="Arial"/>
          <w:sz w:val="22"/>
          <w:szCs w:val="22"/>
        </w:rPr>
        <w:t>.</w:t>
      </w:r>
      <w:r w:rsidR="003A2A91" w:rsidRPr="001073AB">
        <w:rPr>
          <w:rFonts w:ascii="Arial" w:hAnsi="Arial" w:cs="Arial"/>
          <w:sz w:val="22"/>
          <w:szCs w:val="22"/>
        </w:rPr>
        <w:t xml:space="preserve"> Thereafter</w:t>
      </w:r>
      <w:r w:rsidR="00DE166F" w:rsidRPr="001073AB">
        <w:rPr>
          <w:rFonts w:ascii="Arial" w:hAnsi="Arial" w:cs="Arial"/>
          <w:sz w:val="22"/>
          <w:szCs w:val="22"/>
        </w:rPr>
        <w:t>, if the findings support future research,</w:t>
      </w:r>
      <w:r w:rsidR="003A2A91" w:rsidRPr="001073AB">
        <w:rPr>
          <w:rFonts w:ascii="Arial" w:hAnsi="Arial" w:cs="Arial"/>
          <w:sz w:val="22"/>
          <w:szCs w:val="22"/>
        </w:rPr>
        <w:t xml:space="preserve"> we aim</w:t>
      </w:r>
      <w:r w:rsidR="002E4F76" w:rsidRPr="001073AB">
        <w:rPr>
          <w:rFonts w:ascii="Arial" w:hAnsi="Arial" w:cs="Arial"/>
          <w:sz w:val="22"/>
          <w:szCs w:val="22"/>
        </w:rPr>
        <w:t>ed</w:t>
      </w:r>
      <w:r w:rsidR="003A2A91" w:rsidRPr="001073AB">
        <w:rPr>
          <w:rFonts w:ascii="Arial" w:hAnsi="Arial" w:cs="Arial"/>
          <w:sz w:val="22"/>
          <w:szCs w:val="22"/>
        </w:rPr>
        <w:t xml:space="preserve"> to use the</w:t>
      </w:r>
      <w:r w:rsidR="005818CE" w:rsidRPr="001073AB">
        <w:rPr>
          <w:rFonts w:ascii="Arial" w:hAnsi="Arial" w:cs="Arial"/>
          <w:sz w:val="22"/>
          <w:szCs w:val="22"/>
        </w:rPr>
        <w:t>m to make recommendations</w:t>
      </w:r>
      <w:r w:rsidR="003A2A91" w:rsidRPr="001073AB">
        <w:rPr>
          <w:rFonts w:ascii="Arial" w:hAnsi="Arial" w:cs="Arial"/>
          <w:sz w:val="22"/>
          <w:szCs w:val="22"/>
        </w:rPr>
        <w:t xml:space="preserve"> to inform future studies </w:t>
      </w:r>
      <w:r w:rsidR="00AF7BE9" w:rsidRPr="001073AB">
        <w:rPr>
          <w:rFonts w:ascii="Arial" w:hAnsi="Arial" w:cs="Arial"/>
          <w:sz w:val="22"/>
          <w:szCs w:val="22"/>
        </w:rPr>
        <w:t>on</w:t>
      </w:r>
      <w:r w:rsidR="00407B17" w:rsidRPr="001073AB">
        <w:rPr>
          <w:rFonts w:ascii="Arial" w:hAnsi="Arial" w:cs="Arial"/>
          <w:sz w:val="22"/>
          <w:szCs w:val="22"/>
        </w:rPr>
        <w:t xml:space="preserve"> </w:t>
      </w:r>
      <w:r w:rsidR="00D1327E" w:rsidRPr="001073AB">
        <w:rPr>
          <w:rFonts w:ascii="Arial" w:hAnsi="Arial" w:cs="Arial"/>
          <w:sz w:val="22"/>
          <w:szCs w:val="22"/>
        </w:rPr>
        <w:t xml:space="preserve">intervention development and </w:t>
      </w:r>
      <w:r w:rsidR="003A2A91" w:rsidRPr="001073AB">
        <w:rPr>
          <w:rFonts w:ascii="Arial" w:hAnsi="Arial" w:cs="Arial"/>
          <w:sz w:val="22"/>
          <w:szCs w:val="22"/>
        </w:rPr>
        <w:t>clinical effectiveness</w:t>
      </w:r>
      <w:r w:rsidR="00735BCC" w:rsidRPr="001073AB">
        <w:rPr>
          <w:rFonts w:ascii="Arial" w:hAnsi="Arial" w:cs="Arial"/>
          <w:sz w:val="22"/>
          <w:szCs w:val="22"/>
        </w:rPr>
        <w:t>.</w:t>
      </w:r>
    </w:p>
    <w:p w14:paraId="1E3D68EF" w14:textId="77777777" w:rsidR="00B35902" w:rsidRPr="001073AB" w:rsidRDefault="00B35902" w:rsidP="002C214A">
      <w:pPr>
        <w:pStyle w:val="Newparagraph"/>
        <w:spacing w:line="360" w:lineRule="auto"/>
        <w:ind w:firstLine="0"/>
        <w:jc w:val="both"/>
        <w:rPr>
          <w:rFonts w:ascii="Arial" w:hAnsi="Arial" w:cs="Arial"/>
          <w:sz w:val="22"/>
          <w:szCs w:val="22"/>
        </w:rPr>
      </w:pPr>
    </w:p>
    <w:p w14:paraId="10308A5D" w14:textId="2D4492CA" w:rsidR="00A073CD" w:rsidRPr="001073AB" w:rsidRDefault="00A073CD" w:rsidP="00A073CD">
      <w:pPr>
        <w:pStyle w:val="Newparagraph"/>
        <w:spacing w:line="360" w:lineRule="auto"/>
        <w:ind w:firstLine="0"/>
        <w:rPr>
          <w:rFonts w:ascii="Arial" w:hAnsi="Arial" w:cs="Arial"/>
          <w:sz w:val="22"/>
          <w:szCs w:val="22"/>
        </w:rPr>
      </w:pPr>
    </w:p>
    <w:p w14:paraId="3AC01A89" w14:textId="18725FDB" w:rsidR="00A073CD" w:rsidRPr="001073AB" w:rsidRDefault="001858E0" w:rsidP="000B511A">
      <w:pPr>
        <w:pStyle w:val="IJATH1"/>
        <w:spacing w:line="360" w:lineRule="auto"/>
        <w:rPr>
          <w:rFonts w:ascii="Arial" w:hAnsi="Arial"/>
          <w:szCs w:val="24"/>
        </w:rPr>
      </w:pPr>
      <w:r w:rsidRPr="001073AB">
        <w:rPr>
          <w:rFonts w:ascii="Arial" w:hAnsi="Arial"/>
          <w:szCs w:val="24"/>
        </w:rPr>
        <w:t>METHODS</w:t>
      </w:r>
    </w:p>
    <w:p w14:paraId="7EECBB25" w14:textId="77777777" w:rsidR="00B64C55" w:rsidRPr="001073AB" w:rsidRDefault="00B64C55" w:rsidP="002C214A">
      <w:pPr>
        <w:pStyle w:val="Newparagraph"/>
        <w:spacing w:line="360" w:lineRule="auto"/>
        <w:ind w:firstLine="0"/>
        <w:jc w:val="both"/>
        <w:rPr>
          <w:rStyle w:val="Strong"/>
          <w:rFonts w:ascii="Arial" w:hAnsi="Arial" w:cs="Arial"/>
          <w:sz w:val="22"/>
          <w:szCs w:val="22"/>
        </w:rPr>
      </w:pPr>
    </w:p>
    <w:p w14:paraId="24359A65" w14:textId="2F716EFB" w:rsidR="005A7DED" w:rsidRPr="001073AB" w:rsidRDefault="00426114" w:rsidP="00872CBA">
      <w:pPr>
        <w:pStyle w:val="Default"/>
        <w:spacing w:line="360" w:lineRule="auto"/>
        <w:rPr>
          <w:rFonts w:eastAsia="Times New Roman"/>
          <w:b/>
          <w:bCs/>
          <w:sz w:val="22"/>
          <w:szCs w:val="22"/>
          <w:lang w:eastAsia="en-GB"/>
        </w:rPr>
      </w:pPr>
      <w:r w:rsidRPr="001073AB">
        <w:rPr>
          <w:rFonts w:eastAsia="Times New Roman"/>
          <w:b/>
          <w:bCs/>
          <w:sz w:val="22"/>
          <w:szCs w:val="22"/>
          <w:lang w:eastAsia="en-GB"/>
        </w:rPr>
        <w:t>Study d</w:t>
      </w:r>
      <w:r w:rsidR="004A5B85" w:rsidRPr="001073AB">
        <w:rPr>
          <w:rFonts w:eastAsia="Times New Roman"/>
          <w:b/>
          <w:bCs/>
          <w:sz w:val="22"/>
          <w:szCs w:val="22"/>
          <w:lang w:eastAsia="en-GB"/>
        </w:rPr>
        <w:t xml:space="preserve">esign and </w:t>
      </w:r>
      <w:r w:rsidRPr="001073AB">
        <w:rPr>
          <w:rFonts w:eastAsia="Times New Roman"/>
          <w:b/>
          <w:bCs/>
          <w:sz w:val="22"/>
          <w:szCs w:val="22"/>
          <w:lang w:eastAsia="en-GB"/>
        </w:rPr>
        <w:t>m</w:t>
      </w:r>
      <w:r w:rsidR="005A7DED" w:rsidRPr="001073AB">
        <w:rPr>
          <w:rFonts w:eastAsia="Times New Roman"/>
          <w:b/>
          <w:bCs/>
          <w:sz w:val="22"/>
          <w:szCs w:val="22"/>
          <w:lang w:eastAsia="en-GB"/>
        </w:rPr>
        <w:t>ethodology</w:t>
      </w:r>
    </w:p>
    <w:p w14:paraId="18E4A908" w14:textId="1B58C24C" w:rsidR="00472F94" w:rsidRPr="001073AB" w:rsidRDefault="00472FEF" w:rsidP="002C214A">
      <w:pPr>
        <w:pStyle w:val="Newparagraph"/>
        <w:spacing w:line="360" w:lineRule="auto"/>
        <w:ind w:firstLine="0"/>
        <w:jc w:val="both"/>
        <w:rPr>
          <w:rFonts w:ascii="Arial" w:hAnsi="Arial" w:cs="Arial"/>
          <w:sz w:val="22"/>
          <w:szCs w:val="22"/>
        </w:rPr>
      </w:pPr>
      <w:r w:rsidRPr="001073AB">
        <w:rPr>
          <w:rFonts w:ascii="Arial" w:hAnsi="Arial" w:cs="Arial"/>
          <w:sz w:val="22"/>
          <w:szCs w:val="22"/>
        </w:rPr>
        <w:t>Th</w:t>
      </w:r>
      <w:r w:rsidR="00983421" w:rsidRPr="001073AB">
        <w:rPr>
          <w:rFonts w:ascii="Arial" w:hAnsi="Arial" w:cs="Arial"/>
          <w:sz w:val="22"/>
          <w:szCs w:val="22"/>
        </w:rPr>
        <w:t>e</w:t>
      </w:r>
      <w:r w:rsidR="00472978" w:rsidRPr="001073AB">
        <w:rPr>
          <w:rFonts w:ascii="Arial" w:hAnsi="Arial" w:cs="Arial"/>
          <w:sz w:val="22"/>
          <w:szCs w:val="22"/>
        </w:rPr>
        <w:t xml:space="preserve"> study </w:t>
      </w:r>
      <w:r w:rsidR="00983421" w:rsidRPr="001073AB">
        <w:rPr>
          <w:rFonts w:ascii="Arial" w:hAnsi="Arial" w:cs="Arial"/>
          <w:sz w:val="22"/>
          <w:szCs w:val="22"/>
        </w:rPr>
        <w:t xml:space="preserve">employed </w:t>
      </w:r>
      <w:r w:rsidRPr="001073AB">
        <w:rPr>
          <w:rFonts w:ascii="Arial" w:hAnsi="Arial" w:cs="Arial"/>
          <w:sz w:val="22"/>
          <w:szCs w:val="22"/>
        </w:rPr>
        <w:t xml:space="preserve">a </w:t>
      </w:r>
      <w:r w:rsidR="00472978" w:rsidRPr="001073AB">
        <w:rPr>
          <w:rFonts w:ascii="Arial" w:hAnsi="Arial" w:cs="Arial"/>
          <w:sz w:val="22"/>
          <w:szCs w:val="22"/>
        </w:rPr>
        <w:t>mixed methods</w:t>
      </w:r>
      <w:r w:rsidRPr="001073AB">
        <w:rPr>
          <w:rFonts w:ascii="Arial" w:hAnsi="Arial" w:cs="Arial"/>
          <w:sz w:val="22"/>
          <w:szCs w:val="22"/>
        </w:rPr>
        <w:t xml:space="preserve"> </w:t>
      </w:r>
      <w:r w:rsidR="004A5B85" w:rsidRPr="001073AB">
        <w:rPr>
          <w:rFonts w:ascii="Arial" w:hAnsi="Arial" w:cs="Arial"/>
          <w:sz w:val="22"/>
          <w:szCs w:val="22"/>
        </w:rPr>
        <w:t>pre-post design</w:t>
      </w:r>
      <w:r w:rsidR="00B82DF3" w:rsidRPr="001073AB">
        <w:rPr>
          <w:rFonts w:ascii="Arial" w:hAnsi="Arial" w:cs="Arial"/>
          <w:sz w:val="22"/>
          <w:szCs w:val="22"/>
        </w:rPr>
        <w:t xml:space="preserve"> in order to </w:t>
      </w:r>
      <w:r w:rsidR="00E14ECD" w:rsidRPr="001073AB">
        <w:rPr>
          <w:rFonts w:ascii="Arial" w:hAnsi="Arial" w:cs="Arial"/>
          <w:sz w:val="22"/>
          <w:szCs w:val="22"/>
        </w:rPr>
        <w:t xml:space="preserve">use </w:t>
      </w:r>
      <w:r w:rsidR="00162582" w:rsidRPr="001073AB">
        <w:rPr>
          <w:rFonts w:ascii="Arial" w:hAnsi="Arial" w:cs="Arial"/>
          <w:sz w:val="22"/>
          <w:szCs w:val="22"/>
        </w:rPr>
        <w:t>routinely</w:t>
      </w:r>
      <w:r w:rsidR="00E14ECD" w:rsidRPr="001073AB">
        <w:rPr>
          <w:rFonts w:ascii="Arial" w:hAnsi="Arial" w:cs="Arial"/>
          <w:sz w:val="22"/>
          <w:szCs w:val="22"/>
        </w:rPr>
        <w:t xml:space="preserve"> collected data and </w:t>
      </w:r>
      <w:r w:rsidR="00542A4A" w:rsidRPr="001073AB">
        <w:rPr>
          <w:rFonts w:ascii="Arial" w:hAnsi="Arial" w:cs="Arial"/>
          <w:sz w:val="22"/>
          <w:szCs w:val="22"/>
        </w:rPr>
        <w:t>triangulate any findings</w:t>
      </w:r>
      <w:r w:rsidRPr="001073AB">
        <w:rPr>
          <w:rFonts w:ascii="Arial" w:hAnsi="Arial" w:cs="Arial"/>
          <w:sz w:val="22"/>
          <w:szCs w:val="22"/>
        </w:rPr>
        <w:t>.</w:t>
      </w:r>
      <w:r w:rsidR="002748EA" w:rsidRPr="001073AB">
        <w:rPr>
          <w:rFonts w:ascii="Arial" w:hAnsi="Arial" w:cs="Arial"/>
          <w:sz w:val="22"/>
          <w:szCs w:val="22"/>
        </w:rPr>
        <w:t xml:space="preserve"> </w:t>
      </w:r>
      <w:bookmarkStart w:id="1" w:name="_Toc431892788"/>
      <w:r w:rsidR="001A714D" w:rsidRPr="001073AB">
        <w:rPr>
          <w:rFonts w:ascii="Arial" w:hAnsi="Arial" w:cs="Arial"/>
          <w:sz w:val="22"/>
          <w:szCs w:val="22"/>
        </w:rPr>
        <w:t>Routinely collected q</w:t>
      </w:r>
      <w:r w:rsidR="008E057F" w:rsidRPr="001073AB">
        <w:rPr>
          <w:rFonts w:ascii="Arial" w:hAnsi="Arial" w:cs="Arial"/>
          <w:sz w:val="22"/>
          <w:szCs w:val="22"/>
        </w:rPr>
        <w:t xml:space="preserve">uantitative data </w:t>
      </w:r>
      <w:r w:rsidR="0038108B" w:rsidRPr="001073AB">
        <w:rPr>
          <w:rFonts w:ascii="Arial" w:hAnsi="Arial" w:cs="Arial"/>
          <w:sz w:val="22"/>
          <w:szCs w:val="22"/>
        </w:rPr>
        <w:t xml:space="preserve">in the form </w:t>
      </w:r>
      <w:r w:rsidR="00712B18" w:rsidRPr="001073AB">
        <w:rPr>
          <w:rFonts w:ascii="Arial" w:hAnsi="Arial" w:cs="Arial"/>
          <w:sz w:val="22"/>
          <w:szCs w:val="22"/>
        </w:rPr>
        <w:t>o</w:t>
      </w:r>
      <w:r w:rsidR="0038108B" w:rsidRPr="001073AB">
        <w:rPr>
          <w:rFonts w:ascii="Arial" w:hAnsi="Arial" w:cs="Arial"/>
          <w:sz w:val="22"/>
          <w:szCs w:val="22"/>
        </w:rPr>
        <w:t xml:space="preserve">f teacher-rated </w:t>
      </w:r>
      <w:r w:rsidR="008E057F" w:rsidRPr="001073AB">
        <w:rPr>
          <w:rFonts w:ascii="Arial" w:hAnsi="Arial" w:cs="Arial"/>
          <w:sz w:val="22"/>
          <w:szCs w:val="22"/>
        </w:rPr>
        <w:t xml:space="preserve">standardised outcome measure scores </w:t>
      </w:r>
      <w:r w:rsidR="0038108B" w:rsidRPr="001073AB">
        <w:rPr>
          <w:rFonts w:ascii="Arial" w:hAnsi="Arial" w:cs="Arial"/>
          <w:sz w:val="22"/>
          <w:szCs w:val="22"/>
        </w:rPr>
        <w:t xml:space="preserve">were </w:t>
      </w:r>
      <w:r w:rsidR="0068363F" w:rsidRPr="001073AB">
        <w:rPr>
          <w:rFonts w:ascii="Arial" w:hAnsi="Arial" w:cs="Arial"/>
          <w:sz w:val="22"/>
          <w:szCs w:val="22"/>
        </w:rPr>
        <w:t xml:space="preserve">used </w:t>
      </w:r>
      <w:r w:rsidR="004A5B85" w:rsidRPr="001073AB">
        <w:rPr>
          <w:rFonts w:ascii="Arial" w:hAnsi="Arial" w:cs="Arial"/>
          <w:sz w:val="22"/>
          <w:szCs w:val="22"/>
        </w:rPr>
        <w:t>(see ‘Data collection and analysis’).</w:t>
      </w:r>
      <w:r w:rsidR="008E057F" w:rsidRPr="001073AB">
        <w:rPr>
          <w:rFonts w:ascii="Arial" w:hAnsi="Arial" w:cs="Arial"/>
          <w:sz w:val="22"/>
          <w:szCs w:val="22"/>
        </w:rPr>
        <w:t xml:space="preserve"> </w:t>
      </w:r>
      <w:r w:rsidR="004A5B85" w:rsidRPr="001073AB">
        <w:rPr>
          <w:rFonts w:ascii="Arial" w:hAnsi="Arial" w:cs="Arial"/>
          <w:sz w:val="22"/>
          <w:szCs w:val="22"/>
        </w:rPr>
        <w:t>Q</w:t>
      </w:r>
      <w:r w:rsidR="008E057F" w:rsidRPr="001073AB">
        <w:rPr>
          <w:rFonts w:ascii="Arial" w:hAnsi="Arial" w:cs="Arial"/>
          <w:sz w:val="22"/>
          <w:szCs w:val="22"/>
        </w:rPr>
        <w:t xml:space="preserve">ualitative data </w:t>
      </w:r>
      <w:r w:rsidR="00171A54" w:rsidRPr="001073AB">
        <w:rPr>
          <w:rFonts w:ascii="Arial" w:hAnsi="Arial" w:cs="Arial"/>
          <w:sz w:val="22"/>
          <w:szCs w:val="22"/>
        </w:rPr>
        <w:t>were also</w:t>
      </w:r>
      <w:r w:rsidR="00660163" w:rsidRPr="001073AB">
        <w:rPr>
          <w:rFonts w:ascii="Arial" w:hAnsi="Arial" w:cs="Arial"/>
          <w:sz w:val="22"/>
          <w:szCs w:val="22"/>
        </w:rPr>
        <w:t xml:space="preserve"> used</w:t>
      </w:r>
      <w:r w:rsidR="00691F86" w:rsidRPr="001073AB">
        <w:rPr>
          <w:rFonts w:ascii="Arial" w:hAnsi="Arial" w:cs="Arial"/>
          <w:sz w:val="22"/>
          <w:szCs w:val="22"/>
        </w:rPr>
        <w:t xml:space="preserve">; </w:t>
      </w:r>
      <w:r w:rsidR="00046E0A" w:rsidRPr="001073AB">
        <w:rPr>
          <w:rFonts w:ascii="Arial" w:hAnsi="Arial" w:cs="Arial"/>
          <w:sz w:val="22"/>
          <w:szCs w:val="22"/>
        </w:rPr>
        <w:t xml:space="preserve">data on the </w:t>
      </w:r>
      <w:r w:rsidR="008E057F" w:rsidRPr="001073AB">
        <w:rPr>
          <w:rFonts w:ascii="Arial" w:hAnsi="Arial" w:cs="Arial"/>
          <w:sz w:val="22"/>
          <w:szCs w:val="22"/>
        </w:rPr>
        <w:t xml:space="preserve">teachers’ </w:t>
      </w:r>
      <w:r w:rsidR="005F72CC" w:rsidRPr="001073AB">
        <w:rPr>
          <w:rFonts w:ascii="Arial" w:hAnsi="Arial" w:cs="Arial"/>
          <w:sz w:val="22"/>
          <w:szCs w:val="22"/>
        </w:rPr>
        <w:t xml:space="preserve">perceptions </w:t>
      </w:r>
      <w:r w:rsidR="00691F86" w:rsidRPr="001073AB">
        <w:rPr>
          <w:rFonts w:ascii="Arial" w:hAnsi="Arial" w:cs="Arial"/>
          <w:sz w:val="22"/>
          <w:szCs w:val="22"/>
        </w:rPr>
        <w:t xml:space="preserve">of the children collected </w:t>
      </w:r>
      <w:r w:rsidR="008E057F" w:rsidRPr="001073AB">
        <w:rPr>
          <w:rFonts w:ascii="Arial" w:hAnsi="Arial" w:cs="Arial"/>
          <w:sz w:val="22"/>
          <w:szCs w:val="22"/>
        </w:rPr>
        <w:t xml:space="preserve">through a focus group </w:t>
      </w:r>
      <w:r w:rsidR="00CB5491" w:rsidRPr="001073AB">
        <w:rPr>
          <w:rFonts w:ascii="Arial" w:hAnsi="Arial" w:cs="Arial"/>
          <w:sz w:val="22"/>
          <w:szCs w:val="22"/>
        </w:rPr>
        <w:t>which was</w:t>
      </w:r>
      <w:r w:rsidR="00814A93" w:rsidRPr="001073AB">
        <w:rPr>
          <w:rFonts w:ascii="Arial" w:hAnsi="Arial" w:cs="Arial"/>
          <w:sz w:val="22"/>
          <w:szCs w:val="22"/>
        </w:rPr>
        <w:t xml:space="preserve"> specifically set up for this study</w:t>
      </w:r>
      <w:r w:rsidR="00046E0A" w:rsidRPr="001073AB">
        <w:rPr>
          <w:rFonts w:ascii="Arial" w:hAnsi="Arial" w:cs="Arial"/>
          <w:sz w:val="22"/>
          <w:szCs w:val="22"/>
        </w:rPr>
        <w:t>;</w:t>
      </w:r>
      <w:r w:rsidR="008E057F" w:rsidRPr="001073AB">
        <w:rPr>
          <w:rFonts w:ascii="Arial" w:hAnsi="Arial" w:cs="Arial"/>
          <w:sz w:val="22"/>
          <w:szCs w:val="22"/>
        </w:rPr>
        <w:t xml:space="preserve"> </w:t>
      </w:r>
      <w:r w:rsidR="008E46F6" w:rsidRPr="001073AB">
        <w:rPr>
          <w:rFonts w:ascii="Arial" w:hAnsi="Arial" w:cs="Arial"/>
          <w:sz w:val="22"/>
          <w:szCs w:val="22"/>
        </w:rPr>
        <w:t xml:space="preserve">and </w:t>
      </w:r>
      <w:r w:rsidR="00FE1D6E" w:rsidRPr="001073AB">
        <w:rPr>
          <w:rFonts w:ascii="Arial" w:hAnsi="Arial" w:cs="Arial"/>
          <w:sz w:val="22"/>
          <w:szCs w:val="22"/>
        </w:rPr>
        <w:t xml:space="preserve">data on </w:t>
      </w:r>
      <w:r w:rsidR="008E057F" w:rsidRPr="001073AB">
        <w:rPr>
          <w:rFonts w:ascii="Arial" w:hAnsi="Arial" w:cs="Arial"/>
          <w:sz w:val="22"/>
          <w:szCs w:val="22"/>
        </w:rPr>
        <w:t xml:space="preserve">the </w:t>
      </w:r>
      <w:r w:rsidR="00FE1D6E" w:rsidRPr="001073AB">
        <w:rPr>
          <w:rFonts w:ascii="Arial" w:hAnsi="Arial" w:cs="Arial"/>
          <w:sz w:val="22"/>
          <w:szCs w:val="22"/>
        </w:rPr>
        <w:t>children’s experiences of art therapy</w:t>
      </w:r>
      <w:r w:rsidR="00FF069E" w:rsidRPr="001073AB">
        <w:rPr>
          <w:rFonts w:ascii="Arial" w:hAnsi="Arial" w:cs="Arial"/>
          <w:sz w:val="22"/>
          <w:szCs w:val="22"/>
        </w:rPr>
        <w:t xml:space="preserve"> routinely</w:t>
      </w:r>
      <w:r w:rsidR="00ED6122" w:rsidRPr="001073AB">
        <w:rPr>
          <w:rFonts w:ascii="Arial" w:hAnsi="Arial" w:cs="Arial"/>
          <w:sz w:val="22"/>
          <w:szCs w:val="22"/>
        </w:rPr>
        <w:t xml:space="preserve"> </w:t>
      </w:r>
      <w:r w:rsidR="004A3161" w:rsidRPr="001073AB">
        <w:rPr>
          <w:rFonts w:ascii="Arial" w:hAnsi="Arial" w:cs="Arial"/>
          <w:sz w:val="22"/>
          <w:szCs w:val="22"/>
        </w:rPr>
        <w:t xml:space="preserve">collected through </w:t>
      </w:r>
      <w:r w:rsidR="00691406" w:rsidRPr="001073AB">
        <w:rPr>
          <w:rFonts w:ascii="Arial" w:hAnsi="Arial" w:cs="Arial"/>
          <w:sz w:val="22"/>
          <w:szCs w:val="22"/>
        </w:rPr>
        <w:t xml:space="preserve">semi-structured </w:t>
      </w:r>
      <w:r w:rsidR="004A3161" w:rsidRPr="001073AB">
        <w:rPr>
          <w:rFonts w:ascii="Arial" w:hAnsi="Arial" w:cs="Arial"/>
          <w:sz w:val="22"/>
          <w:szCs w:val="22"/>
        </w:rPr>
        <w:t>evaluation interviews</w:t>
      </w:r>
      <w:r w:rsidR="00FE1D6E" w:rsidRPr="001073AB">
        <w:rPr>
          <w:rFonts w:ascii="Arial" w:hAnsi="Arial" w:cs="Arial"/>
          <w:sz w:val="22"/>
          <w:szCs w:val="22"/>
        </w:rPr>
        <w:t>.</w:t>
      </w:r>
      <w:bookmarkEnd w:id="1"/>
      <w:r w:rsidR="00D76F51" w:rsidRPr="001073AB">
        <w:rPr>
          <w:rFonts w:ascii="Arial" w:hAnsi="Arial" w:cs="Arial"/>
          <w:sz w:val="22"/>
          <w:szCs w:val="22"/>
        </w:rPr>
        <w:t xml:space="preserve"> </w:t>
      </w:r>
      <w:r w:rsidR="00B734F2" w:rsidRPr="001073AB">
        <w:rPr>
          <w:rFonts w:ascii="Arial" w:hAnsi="Arial" w:cs="Arial"/>
          <w:sz w:val="22"/>
          <w:szCs w:val="22"/>
        </w:rPr>
        <w:t xml:space="preserve">Pawson (2013) recommends using any methods necessary for evaluating complex interventions. The present study was a preliminary attempt to establish whether certain changes are evidenced following art therapy, and </w:t>
      </w:r>
      <w:r w:rsidR="000302A3" w:rsidRPr="001073AB">
        <w:rPr>
          <w:rFonts w:ascii="Arial" w:hAnsi="Arial" w:cs="Arial"/>
          <w:sz w:val="22"/>
          <w:szCs w:val="22"/>
        </w:rPr>
        <w:t xml:space="preserve">to </w:t>
      </w:r>
      <w:r w:rsidR="00B734F2" w:rsidRPr="001073AB">
        <w:rPr>
          <w:rFonts w:ascii="Arial" w:hAnsi="Arial" w:cs="Arial"/>
          <w:sz w:val="22"/>
          <w:szCs w:val="22"/>
        </w:rPr>
        <w:t>provide initial suggestions as to why they occurred. Establishing that change occurred is often best done via quantitative measures, while qualitative enquiry helps us understand some of the contextual factors involved in how and why they occurred (Pawson, 2013).</w:t>
      </w:r>
    </w:p>
    <w:p w14:paraId="7409AFB8" w14:textId="77777777" w:rsidR="00472F94" w:rsidRPr="001073AB" w:rsidRDefault="00472F94" w:rsidP="002C214A">
      <w:pPr>
        <w:pStyle w:val="Newparagraph"/>
        <w:spacing w:line="360" w:lineRule="auto"/>
        <w:ind w:firstLine="0"/>
        <w:jc w:val="both"/>
        <w:rPr>
          <w:rFonts w:ascii="Arial" w:hAnsi="Arial" w:cs="Arial"/>
          <w:sz w:val="22"/>
          <w:szCs w:val="22"/>
        </w:rPr>
      </w:pPr>
    </w:p>
    <w:p w14:paraId="32A708D3" w14:textId="6406253C" w:rsidR="00472F94" w:rsidRPr="001073AB" w:rsidRDefault="00472F94" w:rsidP="00472F94">
      <w:pPr>
        <w:pStyle w:val="Newparagraph"/>
        <w:spacing w:line="360" w:lineRule="auto"/>
        <w:ind w:firstLine="0"/>
        <w:jc w:val="both"/>
        <w:rPr>
          <w:rFonts w:ascii="Arial" w:hAnsi="Arial" w:cs="Arial"/>
          <w:sz w:val="22"/>
          <w:szCs w:val="22"/>
        </w:rPr>
      </w:pPr>
      <w:r w:rsidRPr="001073AB">
        <w:rPr>
          <w:rFonts w:ascii="Arial" w:hAnsi="Arial" w:cs="Arial"/>
          <w:sz w:val="22"/>
          <w:szCs w:val="22"/>
        </w:rPr>
        <w:t xml:space="preserve">The main research question for this study was: </w:t>
      </w:r>
      <w:r w:rsidRPr="001073AB">
        <w:rPr>
          <w:rFonts w:ascii="Arial" w:hAnsi="Arial" w:cs="Arial"/>
          <w:i/>
          <w:sz w:val="22"/>
          <w:szCs w:val="22"/>
        </w:rPr>
        <w:t xml:space="preserve">Is there any indication </w:t>
      </w:r>
      <w:r w:rsidR="00D0293C" w:rsidRPr="001073AB">
        <w:rPr>
          <w:rFonts w:ascii="Arial" w:hAnsi="Arial" w:cs="Arial"/>
          <w:i/>
          <w:sz w:val="22"/>
          <w:szCs w:val="22"/>
        </w:rPr>
        <w:t>of changes in</w:t>
      </w:r>
      <w:r w:rsidRPr="001073AB">
        <w:rPr>
          <w:rFonts w:ascii="Arial" w:hAnsi="Arial" w:cs="Arial"/>
          <w:i/>
          <w:sz w:val="22"/>
          <w:szCs w:val="22"/>
        </w:rPr>
        <w:t xml:space="preserve"> children’s social, emotional and mental health (SEMH)</w:t>
      </w:r>
      <w:r w:rsidR="00D0293C" w:rsidRPr="001073AB">
        <w:rPr>
          <w:rFonts w:ascii="Arial" w:hAnsi="Arial" w:cs="Arial"/>
          <w:i/>
          <w:sz w:val="22"/>
          <w:szCs w:val="22"/>
        </w:rPr>
        <w:t xml:space="preserve"> following primary-school-based art therapy</w:t>
      </w:r>
      <w:r w:rsidRPr="001073AB">
        <w:rPr>
          <w:rFonts w:ascii="Arial" w:hAnsi="Arial" w:cs="Arial"/>
          <w:i/>
          <w:sz w:val="22"/>
          <w:szCs w:val="22"/>
        </w:rPr>
        <w:t>?</w:t>
      </w:r>
      <w:r w:rsidRPr="001073AB">
        <w:rPr>
          <w:rFonts w:ascii="Arial" w:hAnsi="Arial" w:cs="Arial"/>
          <w:sz w:val="22"/>
          <w:szCs w:val="22"/>
        </w:rPr>
        <w:t xml:space="preserve"> Four subsidiary questions were used in order to investigate this:</w:t>
      </w:r>
    </w:p>
    <w:p w14:paraId="4D0A5E8B" w14:textId="4D3C7E81" w:rsidR="00472F94" w:rsidRPr="001073AB" w:rsidRDefault="00472F94" w:rsidP="00472F94">
      <w:pPr>
        <w:pStyle w:val="Newparagraph"/>
        <w:numPr>
          <w:ilvl w:val="0"/>
          <w:numId w:val="17"/>
        </w:numPr>
        <w:spacing w:line="360" w:lineRule="auto"/>
        <w:jc w:val="both"/>
        <w:rPr>
          <w:rFonts w:ascii="Arial" w:hAnsi="Arial" w:cs="Arial"/>
          <w:i/>
          <w:sz w:val="22"/>
          <w:szCs w:val="22"/>
        </w:rPr>
      </w:pPr>
      <w:r w:rsidRPr="001073AB">
        <w:rPr>
          <w:rFonts w:ascii="Arial" w:hAnsi="Arial" w:cs="Arial"/>
          <w:i/>
          <w:sz w:val="22"/>
          <w:szCs w:val="22"/>
        </w:rPr>
        <w:t xml:space="preserve">What </w:t>
      </w:r>
      <w:r w:rsidR="002A3EAF" w:rsidRPr="001073AB">
        <w:rPr>
          <w:rFonts w:ascii="Arial" w:hAnsi="Arial" w:cs="Arial"/>
          <w:i/>
          <w:sz w:val="22"/>
          <w:szCs w:val="22"/>
        </w:rPr>
        <w:t>were</w:t>
      </w:r>
      <w:r w:rsidRPr="001073AB">
        <w:rPr>
          <w:rFonts w:ascii="Arial" w:hAnsi="Arial" w:cs="Arial"/>
          <w:i/>
          <w:sz w:val="22"/>
          <w:szCs w:val="22"/>
        </w:rPr>
        <w:t xml:space="preserve"> the primary reasons for referral to primary-based-based art therapy?</w:t>
      </w:r>
      <w:r w:rsidR="00A945A9" w:rsidRPr="001073AB">
        <w:rPr>
          <w:rFonts w:ascii="Arial" w:hAnsi="Arial" w:cs="Arial"/>
          <w:i/>
          <w:sz w:val="22"/>
          <w:szCs w:val="22"/>
        </w:rPr>
        <w:t xml:space="preserve"> And </w:t>
      </w:r>
      <w:r w:rsidR="00BA60A1" w:rsidRPr="001073AB">
        <w:rPr>
          <w:rFonts w:ascii="Arial" w:hAnsi="Arial" w:cs="Arial"/>
          <w:i/>
          <w:sz w:val="22"/>
          <w:szCs w:val="22"/>
        </w:rPr>
        <w:t>could the children identify why they attended</w:t>
      </w:r>
      <w:r w:rsidR="00752961" w:rsidRPr="001073AB">
        <w:rPr>
          <w:rFonts w:ascii="Arial" w:hAnsi="Arial" w:cs="Arial"/>
          <w:i/>
          <w:sz w:val="22"/>
          <w:szCs w:val="22"/>
        </w:rPr>
        <w:t>?</w:t>
      </w:r>
    </w:p>
    <w:p w14:paraId="21D9D6CF" w14:textId="77777777" w:rsidR="00472F94" w:rsidRPr="001073AB" w:rsidRDefault="00472F94" w:rsidP="00472F94">
      <w:pPr>
        <w:pStyle w:val="Newparagraph"/>
        <w:numPr>
          <w:ilvl w:val="0"/>
          <w:numId w:val="17"/>
        </w:numPr>
        <w:spacing w:line="360" w:lineRule="auto"/>
        <w:jc w:val="both"/>
        <w:rPr>
          <w:rFonts w:ascii="Arial" w:hAnsi="Arial" w:cs="Arial"/>
          <w:i/>
          <w:sz w:val="22"/>
          <w:szCs w:val="22"/>
        </w:rPr>
      </w:pPr>
      <w:r w:rsidRPr="001073AB">
        <w:rPr>
          <w:rFonts w:ascii="Arial" w:hAnsi="Arial" w:cs="Arial"/>
          <w:i/>
          <w:sz w:val="22"/>
          <w:szCs w:val="22"/>
        </w:rPr>
        <w:t xml:space="preserve">Were there any significant changes between the before and after Strengths &amp; Difficulties Questionnaire (SDQ) </w:t>
      </w:r>
      <w:r w:rsidRPr="001073AB">
        <w:rPr>
          <w:rFonts w:ascii="Arial" w:hAnsi="Arial" w:cs="Arial"/>
          <w:i/>
          <w:sz w:val="22"/>
          <w:szCs w:val="22"/>
        </w:rPr>
        <w:fldChar w:fldCharType="begin" w:fldLock="1"/>
      </w:r>
      <w:r w:rsidRPr="001073AB">
        <w:rPr>
          <w:rFonts w:ascii="Arial" w:hAnsi="Arial" w:cs="Arial"/>
          <w:i/>
          <w:sz w:val="22"/>
          <w:szCs w:val="22"/>
        </w:rPr>
        <w:instrText>ADDIN CSL_CITATION {"citationItems":[{"id":"ITEM-1","itemData":{"DOI":"10.1192/bjp.177.6.534","ISSN":"00071250","abstract":"Background Child psychiatric disorders are common and treatable, but often go undetected and therefore remain untreated. Aims To assess the Strengths and Difficulties Questionnaire (SDQ) as a potential means for improving the detection of child psychiatric disorders in the community. Method SDQ predictions and independent psychiatric diagnoses were compared in a community sample of 7984 5- to 15-year-olds from the 1999 British Child Mental Health Survey. Results Multi-informant (parents, teachers, older children) SDQs identified individuals with a psychiatric diagnosis with a specificity of 94.6% (95% Cl 94.1-95.1%) and a sensitivity of 63.3% (59.7-66.9%). The questionnaires identified over 70% of individuals with conduct, hyperactivity, depressive and some anxiety disorders, but under 50% of individuals with specific phobias, separation anxiety and eating disorders. Sensitivity was substantially poorer with single-informant rather than multi-informant SDQs. Conclusions Community screening programmes based on multi-informant SDQs could potentially increase the detection of child psychiatric disorders, thereby improving access to effective treatments.","author":[{"dropping-particle":"","family":"Goodman","given":"R.","non-dropping-particle":"","parse-names":false,"suffix":""}],"container-title":"The British Journal of Psychiatry","id":"ITEM-1","issue":"6","issued":{"date-parts":[["2000","12","1"]]},"page":"534-539","title":"Using the Strengths and Difficulties Questionnaire (SDQ) to screen for child psychiatric disorders in a community sample","type":"article-journal","volume":"177"},"uris":["http://www.mendeley.com/documents/?uuid=b764c37a-f406-4912-814d-9f1a78103205"]}],"mendeley":{"formattedCitation":"(R. Goodman, 2000)","plainTextFormattedCitation":"(R. Goodman, 2000)","previouslyFormattedCitation":"(R. Goodman, 2000)"},"properties":{"noteIndex":0},"schema":"https://github.com/citation-style-language/schema/raw/master/csl-citation.json"}</w:instrText>
      </w:r>
      <w:r w:rsidRPr="001073AB">
        <w:rPr>
          <w:rFonts w:ascii="Arial" w:hAnsi="Arial" w:cs="Arial"/>
          <w:i/>
          <w:sz w:val="22"/>
          <w:szCs w:val="22"/>
        </w:rPr>
        <w:fldChar w:fldCharType="separate"/>
      </w:r>
      <w:r w:rsidRPr="001073AB">
        <w:rPr>
          <w:rFonts w:ascii="Arial" w:hAnsi="Arial" w:cs="Arial"/>
          <w:noProof/>
          <w:sz w:val="22"/>
          <w:szCs w:val="22"/>
        </w:rPr>
        <w:t>(R. Goodman, 2000)</w:t>
      </w:r>
      <w:r w:rsidRPr="001073AB">
        <w:rPr>
          <w:rFonts w:ascii="Arial" w:hAnsi="Arial" w:cs="Arial"/>
          <w:i/>
          <w:sz w:val="22"/>
          <w:szCs w:val="22"/>
        </w:rPr>
        <w:fldChar w:fldCharType="end"/>
      </w:r>
      <w:r w:rsidRPr="001073AB">
        <w:rPr>
          <w:rFonts w:ascii="Arial" w:hAnsi="Arial" w:cs="Arial"/>
          <w:i/>
          <w:sz w:val="22"/>
          <w:szCs w:val="22"/>
        </w:rPr>
        <w:t xml:space="preserve"> teacher-ratings for the children attending art therapy?</w:t>
      </w:r>
    </w:p>
    <w:p w14:paraId="3D1294A6" w14:textId="585DD5AE" w:rsidR="00472F94" w:rsidRPr="001073AB" w:rsidRDefault="00F45E8E" w:rsidP="00472F94">
      <w:pPr>
        <w:pStyle w:val="Newparagraph"/>
        <w:numPr>
          <w:ilvl w:val="0"/>
          <w:numId w:val="17"/>
        </w:numPr>
        <w:spacing w:line="360" w:lineRule="auto"/>
        <w:jc w:val="both"/>
        <w:rPr>
          <w:rFonts w:ascii="Arial" w:hAnsi="Arial" w:cs="Arial"/>
          <w:i/>
          <w:sz w:val="22"/>
          <w:szCs w:val="22"/>
        </w:rPr>
      </w:pPr>
      <w:r w:rsidRPr="001073AB">
        <w:rPr>
          <w:rFonts w:ascii="Arial" w:hAnsi="Arial" w:cs="Arial"/>
          <w:i/>
          <w:sz w:val="22"/>
          <w:szCs w:val="22"/>
        </w:rPr>
        <w:t xml:space="preserve">What </w:t>
      </w:r>
      <w:r w:rsidR="007C448D" w:rsidRPr="001073AB">
        <w:rPr>
          <w:rFonts w:ascii="Arial" w:hAnsi="Arial" w:cs="Arial"/>
          <w:i/>
          <w:sz w:val="22"/>
          <w:szCs w:val="22"/>
        </w:rPr>
        <w:t>were the</w:t>
      </w:r>
      <w:r w:rsidR="00472F94" w:rsidRPr="001073AB">
        <w:rPr>
          <w:rFonts w:ascii="Arial" w:hAnsi="Arial" w:cs="Arial"/>
          <w:i/>
          <w:sz w:val="22"/>
          <w:szCs w:val="22"/>
        </w:rPr>
        <w:t xml:space="preserve"> class teachers</w:t>
      </w:r>
      <w:r w:rsidR="008F5904" w:rsidRPr="001073AB">
        <w:rPr>
          <w:rFonts w:ascii="Arial" w:hAnsi="Arial" w:cs="Arial"/>
          <w:i/>
          <w:sz w:val="22"/>
          <w:szCs w:val="22"/>
        </w:rPr>
        <w:t>’</w:t>
      </w:r>
      <w:r w:rsidR="00472F94" w:rsidRPr="001073AB">
        <w:rPr>
          <w:rFonts w:ascii="Arial" w:hAnsi="Arial" w:cs="Arial"/>
          <w:i/>
          <w:sz w:val="22"/>
          <w:szCs w:val="22"/>
        </w:rPr>
        <w:t xml:space="preserve"> </w:t>
      </w:r>
      <w:r w:rsidR="007C448D" w:rsidRPr="001073AB">
        <w:rPr>
          <w:rFonts w:ascii="Arial" w:hAnsi="Arial" w:cs="Arial"/>
          <w:i/>
          <w:sz w:val="22"/>
          <w:szCs w:val="22"/>
        </w:rPr>
        <w:t>perceptions of</w:t>
      </w:r>
      <w:r w:rsidR="00472F94" w:rsidRPr="001073AB">
        <w:rPr>
          <w:rFonts w:ascii="Arial" w:hAnsi="Arial" w:cs="Arial"/>
          <w:i/>
          <w:sz w:val="22"/>
          <w:szCs w:val="22"/>
        </w:rPr>
        <w:t xml:space="preserve"> the children </w:t>
      </w:r>
      <w:r w:rsidR="007C448D" w:rsidRPr="001073AB">
        <w:rPr>
          <w:rFonts w:ascii="Arial" w:hAnsi="Arial" w:cs="Arial"/>
          <w:i/>
          <w:sz w:val="22"/>
          <w:szCs w:val="22"/>
        </w:rPr>
        <w:t xml:space="preserve">before and </w:t>
      </w:r>
      <w:r w:rsidR="00472F94" w:rsidRPr="001073AB">
        <w:rPr>
          <w:rFonts w:ascii="Arial" w:hAnsi="Arial" w:cs="Arial"/>
          <w:i/>
          <w:sz w:val="22"/>
          <w:szCs w:val="22"/>
        </w:rPr>
        <w:t xml:space="preserve">after art therapy? </w:t>
      </w:r>
    </w:p>
    <w:p w14:paraId="0CDD68CB" w14:textId="77777777" w:rsidR="00472F94" w:rsidRPr="001073AB" w:rsidRDefault="00472F94" w:rsidP="00472F94">
      <w:pPr>
        <w:pStyle w:val="Newparagraph"/>
        <w:numPr>
          <w:ilvl w:val="0"/>
          <w:numId w:val="17"/>
        </w:numPr>
        <w:spacing w:line="360" w:lineRule="auto"/>
        <w:jc w:val="both"/>
        <w:rPr>
          <w:rFonts w:ascii="Arial" w:hAnsi="Arial" w:cs="Arial"/>
          <w:i/>
          <w:sz w:val="22"/>
          <w:szCs w:val="22"/>
        </w:rPr>
      </w:pPr>
      <w:r w:rsidRPr="001073AB">
        <w:rPr>
          <w:rFonts w:ascii="Arial" w:hAnsi="Arial" w:cs="Arial"/>
          <w:i/>
          <w:sz w:val="22"/>
          <w:szCs w:val="22"/>
        </w:rPr>
        <w:t>Did the children perceive any changes after attending art therapy? If so, what was it about art therapy that they think helped bring about these changes?</w:t>
      </w:r>
    </w:p>
    <w:p w14:paraId="08150617" w14:textId="77777777" w:rsidR="00472F94" w:rsidRPr="001073AB" w:rsidRDefault="00472F94" w:rsidP="002C214A">
      <w:pPr>
        <w:pStyle w:val="Newparagraph"/>
        <w:spacing w:line="360" w:lineRule="auto"/>
        <w:ind w:firstLine="0"/>
        <w:jc w:val="both"/>
        <w:rPr>
          <w:rFonts w:ascii="Arial" w:hAnsi="Arial" w:cs="Arial"/>
          <w:sz w:val="22"/>
          <w:szCs w:val="22"/>
        </w:rPr>
      </w:pPr>
    </w:p>
    <w:p w14:paraId="4AB645EB" w14:textId="2509E7F9" w:rsidR="005A7DED" w:rsidRPr="001073AB" w:rsidRDefault="002C447B" w:rsidP="002C214A">
      <w:pPr>
        <w:pStyle w:val="Newparagraph"/>
        <w:spacing w:line="360" w:lineRule="auto"/>
        <w:ind w:firstLine="0"/>
        <w:jc w:val="both"/>
        <w:rPr>
          <w:rFonts w:ascii="Arial" w:hAnsi="Arial" w:cs="Arial"/>
          <w:sz w:val="22"/>
          <w:szCs w:val="22"/>
        </w:rPr>
      </w:pPr>
      <w:r w:rsidRPr="001073AB">
        <w:rPr>
          <w:rFonts w:ascii="Arial" w:hAnsi="Arial" w:cs="Arial"/>
          <w:sz w:val="22"/>
          <w:szCs w:val="22"/>
        </w:rPr>
        <w:t>An overview of the</w:t>
      </w:r>
      <w:r w:rsidR="00D76F51" w:rsidRPr="001073AB">
        <w:rPr>
          <w:rFonts w:ascii="Arial" w:hAnsi="Arial" w:cs="Arial"/>
          <w:sz w:val="22"/>
          <w:szCs w:val="22"/>
        </w:rPr>
        <w:t xml:space="preserve"> study methodology, data collection methods and analyses </w:t>
      </w:r>
      <w:r w:rsidRPr="001073AB">
        <w:rPr>
          <w:rFonts w:ascii="Arial" w:hAnsi="Arial" w:cs="Arial"/>
          <w:sz w:val="22"/>
          <w:szCs w:val="22"/>
        </w:rPr>
        <w:t>can be seen</w:t>
      </w:r>
      <w:r w:rsidR="00693CB9" w:rsidRPr="001073AB">
        <w:rPr>
          <w:rFonts w:ascii="Arial" w:hAnsi="Arial" w:cs="Arial"/>
          <w:sz w:val="22"/>
          <w:szCs w:val="22"/>
        </w:rPr>
        <w:t xml:space="preserve"> in</w:t>
      </w:r>
      <w:r w:rsidR="002408D7" w:rsidRPr="001073AB">
        <w:rPr>
          <w:rFonts w:ascii="Arial" w:hAnsi="Arial" w:cs="Arial"/>
          <w:sz w:val="22"/>
          <w:szCs w:val="22"/>
        </w:rPr>
        <w:t xml:space="preserve"> Table 1</w:t>
      </w:r>
      <w:r w:rsidR="00693CB9" w:rsidRPr="001073AB">
        <w:rPr>
          <w:rFonts w:ascii="Arial" w:hAnsi="Arial" w:cs="Arial"/>
          <w:sz w:val="22"/>
          <w:szCs w:val="22"/>
        </w:rPr>
        <w:t xml:space="preserve"> </w:t>
      </w:r>
      <w:r w:rsidR="00D76F51" w:rsidRPr="001073AB">
        <w:rPr>
          <w:rFonts w:ascii="Arial" w:hAnsi="Arial" w:cs="Arial"/>
          <w:sz w:val="22"/>
          <w:szCs w:val="22"/>
        </w:rPr>
        <w:t xml:space="preserve">and </w:t>
      </w:r>
      <w:r w:rsidR="003B68DB" w:rsidRPr="001073AB">
        <w:rPr>
          <w:rFonts w:ascii="Arial" w:hAnsi="Arial" w:cs="Arial"/>
          <w:sz w:val="22"/>
          <w:szCs w:val="22"/>
        </w:rPr>
        <w:t xml:space="preserve">they </w:t>
      </w:r>
      <w:r w:rsidRPr="001073AB">
        <w:rPr>
          <w:rFonts w:ascii="Arial" w:hAnsi="Arial" w:cs="Arial"/>
          <w:sz w:val="22"/>
          <w:szCs w:val="22"/>
        </w:rPr>
        <w:t xml:space="preserve">are </w:t>
      </w:r>
      <w:r w:rsidR="00693CB9" w:rsidRPr="001073AB">
        <w:rPr>
          <w:rFonts w:ascii="Arial" w:hAnsi="Arial" w:cs="Arial"/>
          <w:sz w:val="22"/>
          <w:szCs w:val="22"/>
        </w:rPr>
        <w:t>described in more de</w:t>
      </w:r>
      <w:r w:rsidRPr="001073AB">
        <w:rPr>
          <w:rFonts w:ascii="Arial" w:hAnsi="Arial" w:cs="Arial"/>
          <w:sz w:val="22"/>
          <w:szCs w:val="22"/>
        </w:rPr>
        <w:t>tail</w:t>
      </w:r>
      <w:r w:rsidR="00693CB9" w:rsidRPr="001073AB">
        <w:rPr>
          <w:rFonts w:ascii="Arial" w:hAnsi="Arial" w:cs="Arial"/>
          <w:sz w:val="22"/>
          <w:szCs w:val="22"/>
        </w:rPr>
        <w:t xml:space="preserve"> </w:t>
      </w:r>
      <w:r w:rsidR="00CF6E11" w:rsidRPr="001073AB">
        <w:rPr>
          <w:rFonts w:ascii="Arial" w:hAnsi="Arial" w:cs="Arial"/>
          <w:sz w:val="22"/>
          <w:szCs w:val="22"/>
        </w:rPr>
        <w:t>in the following sections of the paper.</w:t>
      </w:r>
    </w:p>
    <w:p w14:paraId="0B8DA681" w14:textId="295D046F" w:rsidR="002840DE" w:rsidRPr="001073AB" w:rsidRDefault="002840DE" w:rsidP="002C214A">
      <w:pPr>
        <w:spacing w:line="360" w:lineRule="auto"/>
        <w:rPr>
          <w:rFonts w:ascii="Arial" w:hAnsi="Arial" w:cs="Arial"/>
        </w:rPr>
      </w:pPr>
    </w:p>
    <w:p w14:paraId="707FCE38" w14:textId="320FDB30" w:rsidR="00D87E0B" w:rsidRPr="001073AB" w:rsidRDefault="00D87E0B" w:rsidP="002C214A">
      <w:pPr>
        <w:spacing w:line="360" w:lineRule="auto"/>
        <w:rPr>
          <w:rFonts w:ascii="Arial" w:hAnsi="Arial" w:cs="Arial"/>
        </w:rPr>
        <w:sectPr w:rsidR="00D87E0B" w:rsidRPr="001073AB" w:rsidSect="0018457C">
          <w:footerReference w:type="default" r:id="rId10"/>
          <w:pgSz w:w="11906" w:h="16838"/>
          <w:pgMar w:top="1440" w:right="1440" w:bottom="1440" w:left="1440" w:header="708" w:footer="708" w:gutter="0"/>
          <w:cols w:space="708"/>
          <w:docGrid w:linePitch="360"/>
        </w:sectPr>
      </w:pPr>
    </w:p>
    <w:p w14:paraId="20EE1E33" w14:textId="77777777" w:rsidR="00506CE4" w:rsidRPr="001073AB" w:rsidRDefault="00506CE4" w:rsidP="002C214A">
      <w:pPr>
        <w:framePr w:h="934" w:hRule="exact" w:hSpace="180" w:wrap="around" w:vAnchor="text" w:hAnchor="page" w:x="819" w:y="8772"/>
        <w:spacing w:line="360" w:lineRule="auto"/>
        <w:rPr>
          <w:rFonts w:ascii="Arial" w:hAnsi="Arial" w:cs="Arial"/>
        </w:rPr>
      </w:pPr>
      <w:bookmarkStart w:id="2" w:name="_Ref431900137"/>
      <w:bookmarkStart w:id="3" w:name="_Toc431902999"/>
    </w:p>
    <w:tbl>
      <w:tblPr>
        <w:tblpPr w:leftFromText="180" w:rightFromText="180" w:vertAnchor="text" w:horzAnchor="page" w:tblpX="1452" w:tblpY="675"/>
        <w:tblW w:w="5105" w:type="pct"/>
        <w:tblBorders>
          <w:top w:val="single" w:sz="4" w:space="0" w:color="auto"/>
          <w:bottom w:val="single" w:sz="4" w:space="0" w:color="auto"/>
        </w:tblBorders>
        <w:tblLayout w:type="fixed"/>
        <w:tblLook w:val="04A0" w:firstRow="1" w:lastRow="0" w:firstColumn="1" w:lastColumn="0" w:noHBand="0" w:noVBand="1"/>
      </w:tblPr>
      <w:tblGrid>
        <w:gridCol w:w="1417"/>
        <w:gridCol w:w="1217"/>
        <w:gridCol w:w="1316"/>
        <w:gridCol w:w="1318"/>
        <w:gridCol w:w="1316"/>
        <w:gridCol w:w="1318"/>
        <w:gridCol w:w="1314"/>
      </w:tblGrid>
      <w:tr w:rsidR="0012731C" w:rsidRPr="001073AB" w14:paraId="6D1A7FB8" w14:textId="77777777" w:rsidTr="00A8603A">
        <w:trPr>
          <w:trHeight w:val="384"/>
        </w:trPr>
        <w:tc>
          <w:tcPr>
            <w:tcW w:w="769" w:type="pct"/>
            <w:tcBorders>
              <w:top w:val="single" w:sz="4" w:space="0" w:color="auto"/>
              <w:bottom w:val="single" w:sz="4" w:space="0" w:color="auto"/>
            </w:tcBorders>
            <w:shd w:val="clear" w:color="auto" w:fill="auto"/>
            <w:noWrap/>
            <w:tcMar>
              <w:top w:w="57" w:type="dxa"/>
              <w:left w:w="57" w:type="dxa"/>
              <w:bottom w:w="57" w:type="dxa"/>
              <w:right w:w="57" w:type="dxa"/>
            </w:tcMar>
          </w:tcPr>
          <w:p w14:paraId="6BFD7B50" w14:textId="77777777" w:rsidR="0012731C" w:rsidRPr="001073AB" w:rsidRDefault="0012731C" w:rsidP="00A8603A">
            <w:pPr>
              <w:spacing w:after="0" w:line="240" w:lineRule="auto"/>
              <w:jc w:val="center"/>
              <w:rPr>
                <w:rFonts w:ascii="Times New Roman" w:hAnsi="Times New Roman" w:cs="Times New Roman"/>
                <w:b/>
                <w:bCs/>
                <w:color w:val="000000"/>
                <w:sz w:val="20"/>
                <w:szCs w:val="20"/>
              </w:rPr>
            </w:pPr>
            <w:bookmarkStart w:id="4" w:name="_Toc431892839"/>
            <w:bookmarkStart w:id="5" w:name="_Toc431908350"/>
            <w:bookmarkEnd w:id="2"/>
            <w:bookmarkEnd w:id="3"/>
            <w:r w:rsidRPr="001073AB">
              <w:rPr>
                <w:rFonts w:ascii="Times New Roman" w:hAnsi="Times New Roman" w:cs="Times New Roman"/>
                <w:b/>
                <w:bCs/>
                <w:color w:val="000000"/>
                <w:sz w:val="20"/>
                <w:szCs w:val="20"/>
              </w:rPr>
              <w:t>Part</w:t>
            </w:r>
          </w:p>
        </w:tc>
        <w:tc>
          <w:tcPr>
            <w:tcW w:w="660" w:type="pct"/>
            <w:tcBorders>
              <w:top w:val="single" w:sz="4" w:space="0" w:color="auto"/>
              <w:bottom w:val="single" w:sz="4" w:space="0" w:color="auto"/>
            </w:tcBorders>
            <w:shd w:val="clear" w:color="auto" w:fill="auto"/>
            <w:noWrap/>
            <w:tcMar>
              <w:top w:w="57" w:type="dxa"/>
              <w:left w:w="57" w:type="dxa"/>
              <w:bottom w:w="57" w:type="dxa"/>
              <w:right w:w="57" w:type="dxa"/>
            </w:tcMar>
          </w:tcPr>
          <w:p w14:paraId="76709256" w14:textId="77777777" w:rsidR="0012731C" w:rsidRPr="001073AB" w:rsidRDefault="0012731C" w:rsidP="00A8603A">
            <w:pPr>
              <w:spacing w:after="0" w:line="240" w:lineRule="auto"/>
              <w:jc w:val="center"/>
              <w:rPr>
                <w:rFonts w:ascii="Times New Roman" w:hAnsi="Times New Roman" w:cs="Times New Roman"/>
                <w:b/>
                <w:bCs/>
                <w:color w:val="000000"/>
                <w:sz w:val="20"/>
                <w:szCs w:val="20"/>
              </w:rPr>
            </w:pPr>
            <w:r w:rsidRPr="001073AB">
              <w:rPr>
                <w:rFonts w:ascii="Times New Roman" w:hAnsi="Times New Roman" w:cs="Times New Roman"/>
                <w:b/>
                <w:bCs/>
                <w:color w:val="000000"/>
                <w:sz w:val="20"/>
                <w:szCs w:val="20"/>
              </w:rPr>
              <w:t>Aim</w:t>
            </w:r>
          </w:p>
        </w:tc>
        <w:tc>
          <w:tcPr>
            <w:tcW w:w="714" w:type="pct"/>
            <w:tcBorders>
              <w:top w:val="single" w:sz="4" w:space="0" w:color="auto"/>
              <w:bottom w:val="single" w:sz="4" w:space="0" w:color="auto"/>
            </w:tcBorders>
            <w:shd w:val="clear" w:color="auto" w:fill="auto"/>
            <w:noWrap/>
            <w:tcMar>
              <w:top w:w="57" w:type="dxa"/>
              <w:left w:w="57" w:type="dxa"/>
              <w:bottom w:w="57" w:type="dxa"/>
              <w:right w:w="57" w:type="dxa"/>
            </w:tcMar>
          </w:tcPr>
          <w:p w14:paraId="57AAEB32" w14:textId="77777777" w:rsidR="0012731C" w:rsidRPr="001073AB" w:rsidRDefault="0012731C" w:rsidP="00A8603A">
            <w:pPr>
              <w:spacing w:after="0" w:line="240" w:lineRule="auto"/>
              <w:jc w:val="center"/>
              <w:rPr>
                <w:rFonts w:ascii="Times New Roman" w:hAnsi="Times New Roman" w:cs="Times New Roman"/>
                <w:b/>
                <w:bCs/>
                <w:color w:val="000000"/>
                <w:sz w:val="20"/>
                <w:szCs w:val="20"/>
              </w:rPr>
            </w:pPr>
            <w:r w:rsidRPr="001073AB">
              <w:rPr>
                <w:rFonts w:ascii="Times New Roman" w:hAnsi="Times New Roman" w:cs="Times New Roman"/>
                <w:b/>
                <w:bCs/>
                <w:color w:val="000000"/>
                <w:sz w:val="20"/>
                <w:szCs w:val="20"/>
              </w:rPr>
              <w:t>Design element</w:t>
            </w:r>
          </w:p>
        </w:tc>
        <w:tc>
          <w:tcPr>
            <w:tcW w:w="715" w:type="pct"/>
            <w:tcBorders>
              <w:top w:val="single" w:sz="4" w:space="0" w:color="auto"/>
              <w:bottom w:val="single" w:sz="4" w:space="0" w:color="auto"/>
            </w:tcBorders>
            <w:shd w:val="clear" w:color="auto" w:fill="auto"/>
            <w:noWrap/>
            <w:tcMar>
              <w:top w:w="57" w:type="dxa"/>
              <w:left w:w="57" w:type="dxa"/>
              <w:bottom w:w="57" w:type="dxa"/>
              <w:right w:w="57" w:type="dxa"/>
            </w:tcMar>
          </w:tcPr>
          <w:p w14:paraId="530DC40A" w14:textId="77777777" w:rsidR="0012731C" w:rsidRPr="001073AB" w:rsidRDefault="0012731C" w:rsidP="00A8603A">
            <w:pPr>
              <w:spacing w:after="0" w:line="240" w:lineRule="auto"/>
              <w:jc w:val="center"/>
              <w:rPr>
                <w:rFonts w:ascii="Times New Roman" w:hAnsi="Times New Roman" w:cs="Times New Roman"/>
                <w:b/>
                <w:bCs/>
                <w:color w:val="000000"/>
                <w:sz w:val="20"/>
                <w:szCs w:val="20"/>
              </w:rPr>
            </w:pPr>
            <w:r w:rsidRPr="001073AB">
              <w:rPr>
                <w:rFonts w:ascii="Times New Roman" w:hAnsi="Times New Roman" w:cs="Times New Roman"/>
                <w:b/>
                <w:bCs/>
                <w:color w:val="000000"/>
                <w:sz w:val="20"/>
                <w:szCs w:val="20"/>
              </w:rPr>
              <w:t>Main research questions</w:t>
            </w:r>
          </w:p>
        </w:tc>
        <w:tc>
          <w:tcPr>
            <w:tcW w:w="714" w:type="pct"/>
            <w:tcBorders>
              <w:top w:val="single" w:sz="4" w:space="0" w:color="auto"/>
              <w:bottom w:val="single" w:sz="4" w:space="0" w:color="auto"/>
            </w:tcBorders>
            <w:shd w:val="clear" w:color="auto" w:fill="auto"/>
            <w:noWrap/>
            <w:tcMar>
              <w:top w:w="57" w:type="dxa"/>
              <w:left w:w="57" w:type="dxa"/>
              <w:bottom w:w="57" w:type="dxa"/>
              <w:right w:w="57" w:type="dxa"/>
            </w:tcMar>
          </w:tcPr>
          <w:p w14:paraId="52269C88" w14:textId="77777777" w:rsidR="0012731C" w:rsidRPr="001073AB" w:rsidRDefault="0012731C" w:rsidP="00A8603A">
            <w:pPr>
              <w:spacing w:after="0" w:line="240" w:lineRule="auto"/>
              <w:jc w:val="center"/>
              <w:rPr>
                <w:rFonts w:ascii="Times New Roman" w:hAnsi="Times New Roman" w:cs="Times New Roman"/>
                <w:b/>
                <w:bCs/>
                <w:color w:val="000000"/>
                <w:sz w:val="20"/>
                <w:szCs w:val="20"/>
              </w:rPr>
            </w:pPr>
            <w:r w:rsidRPr="001073AB">
              <w:rPr>
                <w:rFonts w:ascii="Times New Roman" w:hAnsi="Times New Roman" w:cs="Times New Roman"/>
                <w:b/>
                <w:bCs/>
                <w:color w:val="000000"/>
                <w:sz w:val="20"/>
                <w:szCs w:val="20"/>
              </w:rPr>
              <w:t>Sample size</w:t>
            </w:r>
          </w:p>
        </w:tc>
        <w:tc>
          <w:tcPr>
            <w:tcW w:w="715" w:type="pct"/>
            <w:tcBorders>
              <w:top w:val="single" w:sz="4" w:space="0" w:color="auto"/>
              <w:bottom w:val="single" w:sz="4" w:space="0" w:color="auto"/>
            </w:tcBorders>
            <w:shd w:val="clear" w:color="auto" w:fill="auto"/>
            <w:noWrap/>
            <w:tcMar>
              <w:top w:w="57" w:type="dxa"/>
              <w:left w:w="57" w:type="dxa"/>
              <w:bottom w:w="57" w:type="dxa"/>
              <w:right w:w="57" w:type="dxa"/>
            </w:tcMar>
          </w:tcPr>
          <w:p w14:paraId="2E4FF2A3" w14:textId="77777777" w:rsidR="0012731C" w:rsidRPr="001073AB" w:rsidRDefault="0012731C" w:rsidP="00A8603A">
            <w:pPr>
              <w:spacing w:after="0" w:line="240" w:lineRule="auto"/>
              <w:jc w:val="center"/>
              <w:rPr>
                <w:rFonts w:ascii="Times New Roman" w:hAnsi="Times New Roman" w:cs="Times New Roman"/>
                <w:b/>
                <w:bCs/>
                <w:color w:val="000000"/>
                <w:sz w:val="20"/>
                <w:szCs w:val="20"/>
              </w:rPr>
            </w:pPr>
            <w:r w:rsidRPr="001073AB">
              <w:rPr>
                <w:rFonts w:ascii="Times New Roman" w:hAnsi="Times New Roman" w:cs="Times New Roman"/>
                <w:b/>
                <w:bCs/>
                <w:color w:val="000000"/>
                <w:sz w:val="20"/>
                <w:szCs w:val="20"/>
              </w:rPr>
              <w:t>Data/ Measures</w:t>
            </w:r>
          </w:p>
        </w:tc>
        <w:tc>
          <w:tcPr>
            <w:tcW w:w="713" w:type="pct"/>
            <w:tcBorders>
              <w:top w:val="single" w:sz="4" w:space="0" w:color="auto"/>
              <w:bottom w:val="single" w:sz="4" w:space="0" w:color="auto"/>
            </w:tcBorders>
            <w:shd w:val="clear" w:color="auto" w:fill="auto"/>
            <w:noWrap/>
            <w:tcMar>
              <w:top w:w="57" w:type="dxa"/>
              <w:left w:w="57" w:type="dxa"/>
              <w:bottom w:w="57" w:type="dxa"/>
              <w:right w:w="57" w:type="dxa"/>
            </w:tcMar>
          </w:tcPr>
          <w:p w14:paraId="4C1C19E7" w14:textId="77777777" w:rsidR="0012731C" w:rsidRPr="001073AB" w:rsidRDefault="0012731C" w:rsidP="00A8603A">
            <w:pPr>
              <w:spacing w:after="0" w:line="240" w:lineRule="auto"/>
              <w:jc w:val="center"/>
              <w:rPr>
                <w:rFonts w:ascii="Times New Roman" w:hAnsi="Times New Roman" w:cs="Times New Roman"/>
                <w:b/>
                <w:bCs/>
                <w:color w:val="000000"/>
                <w:sz w:val="20"/>
                <w:szCs w:val="20"/>
              </w:rPr>
            </w:pPr>
            <w:r w:rsidRPr="001073AB">
              <w:rPr>
                <w:rFonts w:ascii="Times New Roman" w:hAnsi="Times New Roman" w:cs="Times New Roman"/>
                <w:b/>
                <w:bCs/>
                <w:color w:val="000000"/>
                <w:sz w:val="20"/>
                <w:szCs w:val="20"/>
              </w:rPr>
              <w:t>Analysis</w:t>
            </w:r>
          </w:p>
        </w:tc>
      </w:tr>
      <w:tr w:rsidR="0012731C" w:rsidRPr="001073AB" w14:paraId="38E5CA92" w14:textId="77777777" w:rsidTr="00A8603A">
        <w:trPr>
          <w:trHeight w:val="1648"/>
        </w:trPr>
        <w:tc>
          <w:tcPr>
            <w:tcW w:w="769" w:type="pct"/>
            <w:shd w:val="clear" w:color="auto" w:fill="auto"/>
          </w:tcPr>
          <w:p w14:paraId="2CA296A7" w14:textId="77777777" w:rsidR="0012731C" w:rsidRPr="001073AB" w:rsidRDefault="0012731C" w:rsidP="00A8603A">
            <w:pPr>
              <w:spacing w:after="0" w:line="240" w:lineRule="auto"/>
              <w:jc w:val="left"/>
              <w:rPr>
                <w:rFonts w:ascii="Times New Roman" w:hAnsi="Times New Roman" w:cs="Times New Roman"/>
                <w:b/>
                <w:bCs/>
                <w:color w:val="0D0D0D"/>
                <w:sz w:val="20"/>
                <w:szCs w:val="20"/>
              </w:rPr>
            </w:pPr>
            <w:r w:rsidRPr="001073AB">
              <w:rPr>
                <w:rFonts w:ascii="Times New Roman" w:hAnsi="Times New Roman" w:cs="Times New Roman"/>
                <w:b/>
                <w:bCs/>
                <w:color w:val="000000"/>
                <w:sz w:val="20"/>
                <w:szCs w:val="20"/>
              </w:rPr>
              <w:t>Standardised outcome measure</w:t>
            </w:r>
          </w:p>
        </w:tc>
        <w:tc>
          <w:tcPr>
            <w:tcW w:w="660" w:type="pct"/>
            <w:shd w:val="clear" w:color="auto" w:fill="auto"/>
          </w:tcPr>
          <w:p w14:paraId="747A5237" w14:textId="77777777" w:rsidR="0012731C" w:rsidRPr="001073AB" w:rsidRDefault="0012731C" w:rsidP="00A8603A">
            <w:pPr>
              <w:spacing w:line="240" w:lineRule="auto"/>
              <w:jc w:val="left"/>
              <w:rPr>
                <w:rFonts w:ascii="Times New Roman" w:hAnsi="Times New Roman" w:cs="Times New Roman"/>
                <w:sz w:val="20"/>
                <w:szCs w:val="20"/>
              </w:rPr>
            </w:pPr>
            <w:r w:rsidRPr="001073AB">
              <w:rPr>
                <w:rFonts w:ascii="Times New Roman" w:hAnsi="Times New Roman" w:cs="Times New Roman"/>
                <w:color w:val="000000"/>
                <w:sz w:val="20"/>
                <w:szCs w:val="20"/>
              </w:rPr>
              <w:t>To examine any changes in teacher-ratings of the children’s difficulties from before to after art therapy</w:t>
            </w:r>
          </w:p>
        </w:tc>
        <w:tc>
          <w:tcPr>
            <w:tcW w:w="714" w:type="pct"/>
            <w:shd w:val="clear" w:color="auto" w:fill="auto"/>
          </w:tcPr>
          <w:p w14:paraId="13B1081C" w14:textId="77777777" w:rsidR="0012731C" w:rsidRPr="001073AB" w:rsidRDefault="0012731C" w:rsidP="00A8603A">
            <w:pPr>
              <w:spacing w:after="0" w:line="240" w:lineRule="auto"/>
              <w:jc w:val="left"/>
              <w:rPr>
                <w:rFonts w:ascii="Times New Roman" w:hAnsi="Times New Roman" w:cs="Times New Roman"/>
                <w:sz w:val="20"/>
                <w:szCs w:val="20"/>
              </w:rPr>
            </w:pPr>
            <w:r w:rsidRPr="001073AB">
              <w:rPr>
                <w:rFonts w:ascii="Times New Roman" w:hAnsi="Times New Roman" w:cs="Times New Roman"/>
                <w:color w:val="000000"/>
                <w:sz w:val="20"/>
                <w:szCs w:val="20"/>
              </w:rPr>
              <w:t>Uncontrolled before-and-after study</w:t>
            </w:r>
            <w:r w:rsidRPr="001073AB" w:rsidDel="008E46F6">
              <w:rPr>
                <w:rFonts w:ascii="Times New Roman" w:hAnsi="Times New Roman" w:cs="Times New Roman"/>
                <w:color w:val="000000"/>
                <w:sz w:val="20"/>
                <w:szCs w:val="20"/>
              </w:rPr>
              <w:t xml:space="preserve"> </w:t>
            </w:r>
            <w:r w:rsidRPr="001073AB">
              <w:rPr>
                <w:rFonts w:ascii="Times New Roman" w:hAnsi="Times New Roman" w:cs="Times New Roman"/>
                <w:color w:val="000000"/>
                <w:sz w:val="20"/>
                <w:szCs w:val="20"/>
              </w:rPr>
              <w:t>(UBA)</w:t>
            </w:r>
          </w:p>
        </w:tc>
        <w:tc>
          <w:tcPr>
            <w:tcW w:w="715" w:type="pct"/>
            <w:shd w:val="clear" w:color="auto" w:fill="auto"/>
            <w:noWrap/>
            <w:tcMar>
              <w:top w:w="57" w:type="dxa"/>
              <w:left w:w="57" w:type="dxa"/>
              <w:bottom w:w="57" w:type="dxa"/>
              <w:right w:w="57" w:type="dxa"/>
            </w:tcMar>
          </w:tcPr>
          <w:p w14:paraId="0990E507" w14:textId="77777777" w:rsidR="0012731C" w:rsidRPr="001073AB" w:rsidRDefault="0012731C" w:rsidP="00A8603A">
            <w:pPr>
              <w:spacing w:after="0" w:line="240" w:lineRule="auto"/>
              <w:jc w:val="left"/>
              <w:rPr>
                <w:rFonts w:ascii="Times New Roman" w:hAnsi="Times New Roman" w:cs="Times New Roman"/>
                <w:sz w:val="20"/>
                <w:szCs w:val="20"/>
              </w:rPr>
            </w:pPr>
            <w:r w:rsidRPr="001073AB">
              <w:rPr>
                <w:rFonts w:ascii="Times New Roman" w:hAnsi="Times New Roman" w:cs="Times New Roman"/>
                <w:sz w:val="20"/>
                <w:szCs w:val="20"/>
              </w:rPr>
              <w:t>Were there any significant changes between the before and after teacher-ratings for the children attending art therapy?</w:t>
            </w:r>
          </w:p>
        </w:tc>
        <w:tc>
          <w:tcPr>
            <w:tcW w:w="714" w:type="pct"/>
            <w:shd w:val="clear" w:color="auto" w:fill="auto"/>
          </w:tcPr>
          <w:p w14:paraId="16AF02A1" w14:textId="77777777" w:rsidR="0012731C" w:rsidRPr="001073AB" w:rsidRDefault="0012731C" w:rsidP="00A8603A">
            <w:pPr>
              <w:spacing w:after="0" w:line="240" w:lineRule="auto"/>
              <w:jc w:val="left"/>
              <w:rPr>
                <w:rFonts w:ascii="Times New Roman" w:hAnsi="Times New Roman" w:cs="Times New Roman"/>
                <w:color w:val="0D0D0D"/>
                <w:sz w:val="20"/>
                <w:szCs w:val="20"/>
              </w:rPr>
            </w:pPr>
            <w:r w:rsidRPr="001073AB">
              <w:rPr>
                <w:rFonts w:ascii="Times New Roman" w:hAnsi="Times New Roman" w:cs="Times New Roman"/>
                <w:color w:val="000000"/>
                <w:sz w:val="20"/>
                <w:szCs w:val="20"/>
              </w:rPr>
              <w:t>45 children</w:t>
            </w:r>
          </w:p>
        </w:tc>
        <w:tc>
          <w:tcPr>
            <w:tcW w:w="715" w:type="pct"/>
            <w:shd w:val="clear" w:color="auto" w:fill="auto"/>
          </w:tcPr>
          <w:p w14:paraId="5304A019" w14:textId="77777777" w:rsidR="0012731C" w:rsidRPr="001073AB" w:rsidRDefault="0012731C" w:rsidP="00A8603A">
            <w:pPr>
              <w:spacing w:after="0" w:line="240" w:lineRule="auto"/>
              <w:jc w:val="left"/>
              <w:rPr>
                <w:rFonts w:ascii="Times New Roman" w:hAnsi="Times New Roman" w:cs="Times New Roman"/>
                <w:color w:val="0D0D0D"/>
                <w:sz w:val="20"/>
                <w:szCs w:val="20"/>
              </w:rPr>
            </w:pPr>
            <w:r w:rsidRPr="001073AB">
              <w:rPr>
                <w:rFonts w:ascii="Times New Roman" w:hAnsi="Times New Roman" w:cs="Times New Roman"/>
                <w:color w:val="000000"/>
                <w:sz w:val="20"/>
                <w:szCs w:val="20"/>
              </w:rPr>
              <w:t>Strengths &amp; Difficulties Questionnaire (SDQ) teacher ratings</w:t>
            </w:r>
          </w:p>
        </w:tc>
        <w:tc>
          <w:tcPr>
            <w:tcW w:w="713" w:type="pct"/>
            <w:shd w:val="clear" w:color="auto" w:fill="auto"/>
          </w:tcPr>
          <w:p w14:paraId="737EAF1A" w14:textId="77777777" w:rsidR="0012731C" w:rsidRPr="001073AB" w:rsidRDefault="0012731C" w:rsidP="00A8603A">
            <w:pPr>
              <w:spacing w:after="0" w:line="240" w:lineRule="auto"/>
              <w:jc w:val="left"/>
              <w:rPr>
                <w:rFonts w:ascii="Times New Roman" w:hAnsi="Times New Roman" w:cs="Times New Roman"/>
                <w:color w:val="000000"/>
                <w:sz w:val="20"/>
                <w:szCs w:val="20"/>
              </w:rPr>
            </w:pPr>
            <w:r w:rsidRPr="001073AB">
              <w:rPr>
                <w:rFonts w:ascii="Times New Roman" w:hAnsi="Times New Roman" w:cs="Times New Roman"/>
                <w:color w:val="000000"/>
                <w:sz w:val="20"/>
                <w:szCs w:val="20"/>
              </w:rPr>
              <w:t>Paired sample</w:t>
            </w:r>
          </w:p>
          <w:p w14:paraId="5E107859" w14:textId="77777777" w:rsidR="0012731C" w:rsidRPr="001073AB" w:rsidRDefault="0012731C" w:rsidP="00A8603A">
            <w:pPr>
              <w:spacing w:after="0" w:line="240" w:lineRule="auto"/>
              <w:jc w:val="left"/>
              <w:rPr>
                <w:rFonts w:ascii="Times New Roman" w:hAnsi="Times New Roman" w:cs="Times New Roman"/>
                <w:color w:val="0D0D0D"/>
                <w:sz w:val="20"/>
                <w:szCs w:val="20"/>
              </w:rPr>
            </w:pPr>
            <w:r w:rsidRPr="001073AB">
              <w:rPr>
                <w:rFonts w:ascii="Times New Roman" w:hAnsi="Times New Roman" w:cs="Times New Roman"/>
                <w:color w:val="000000"/>
                <w:sz w:val="20"/>
                <w:szCs w:val="20"/>
              </w:rPr>
              <w:t>t-tests with boot-strapping</w:t>
            </w:r>
          </w:p>
        </w:tc>
      </w:tr>
      <w:tr w:rsidR="0012731C" w:rsidRPr="001073AB" w14:paraId="11A7D1D5" w14:textId="77777777" w:rsidTr="00A8603A">
        <w:trPr>
          <w:trHeight w:val="1206"/>
        </w:trPr>
        <w:tc>
          <w:tcPr>
            <w:tcW w:w="769" w:type="pct"/>
            <w:shd w:val="clear" w:color="auto" w:fill="auto"/>
          </w:tcPr>
          <w:p w14:paraId="62990D84" w14:textId="77777777" w:rsidR="0012731C" w:rsidRPr="001073AB" w:rsidRDefault="0012731C" w:rsidP="00A8603A">
            <w:pPr>
              <w:spacing w:after="0" w:line="240" w:lineRule="auto"/>
              <w:jc w:val="left"/>
              <w:rPr>
                <w:rFonts w:ascii="Times New Roman" w:hAnsi="Times New Roman" w:cs="Times New Roman"/>
                <w:b/>
                <w:bCs/>
                <w:color w:val="000000"/>
                <w:sz w:val="20"/>
                <w:szCs w:val="20"/>
              </w:rPr>
            </w:pPr>
            <w:r w:rsidRPr="001073AB">
              <w:rPr>
                <w:rFonts w:ascii="Times New Roman" w:hAnsi="Times New Roman" w:cs="Times New Roman"/>
                <w:b/>
                <w:bCs/>
                <w:color w:val="000000"/>
                <w:sz w:val="20"/>
                <w:szCs w:val="20"/>
              </w:rPr>
              <w:t>Teachers’ observations</w:t>
            </w:r>
          </w:p>
        </w:tc>
        <w:tc>
          <w:tcPr>
            <w:tcW w:w="660" w:type="pct"/>
            <w:shd w:val="clear" w:color="auto" w:fill="auto"/>
          </w:tcPr>
          <w:p w14:paraId="24A86FED" w14:textId="77777777" w:rsidR="0012731C" w:rsidRPr="001073AB" w:rsidRDefault="0012731C" w:rsidP="00A8603A">
            <w:pPr>
              <w:spacing w:after="0" w:line="240" w:lineRule="auto"/>
              <w:jc w:val="left"/>
              <w:rPr>
                <w:rFonts w:ascii="Times New Roman" w:hAnsi="Times New Roman" w:cs="Times New Roman"/>
                <w:color w:val="000000"/>
                <w:sz w:val="20"/>
                <w:szCs w:val="20"/>
              </w:rPr>
            </w:pPr>
            <w:r w:rsidRPr="001073AB">
              <w:rPr>
                <w:rFonts w:ascii="Times New Roman" w:hAnsi="Times New Roman" w:cs="Times New Roman"/>
                <w:color w:val="000000"/>
                <w:sz w:val="20"/>
                <w:szCs w:val="20"/>
              </w:rPr>
              <w:t>To examine if class teachers observe any changes in children after they attend art therapy</w:t>
            </w:r>
          </w:p>
        </w:tc>
        <w:tc>
          <w:tcPr>
            <w:tcW w:w="714" w:type="pct"/>
            <w:shd w:val="clear" w:color="auto" w:fill="auto"/>
          </w:tcPr>
          <w:p w14:paraId="6CDA8AF2" w14:textId="77777777" w:rsidR="0012731C" w:rsidRPr="001073AB" w:rsidRDefault="0012731C" w:rsidP="00A8603A">
            <w:pPr>
              <w:spacing w:after="0" w:line="240" w:lineRule="auto"/>
              <w:jc w:val="left"/>
              <w:rPr>
                <w:rFonts w:ascii="Times New Roman" w:hAnsi="Times New Roman" w:cs="Times New Roman"/>
                <w:color w:val="000000"/>
                <w:sz w:val="20"/>
                <w:szCs w:val="20"/>
              </w:rPr>
            </w:pPr>
            <w:r w:rsidRPr="001073AB">
              <w:rPr>
                <w:rFonts w:ascii="Times New Roman" w:hAnsi="Times New Roman" w:cs="Times New Roman"/>
                <w:color w:val="000000"/>
                <w:sz w:val="20"/>
                <w:szCs w:val="20"/>
              </w:rPr>
              <w:t>Post-intervention focus group</w:t>
            </w:r>
          </w:p>
        </w:tc>
        <w:tc>
          <w:tcPr>
            <w:tcW w:w="715" w:type="pct"/>
            <w:shd w:val="clear" w:color="auto" w:fill="auto"/>
            <w:noWrap/>
            <w:tcMar>
              <w:top w:w="57" w:type="dxa"/>
              <w:left w:w="57" w:type="dxa"/>
              <w:bottom w:w="57" w:type="dxa"/>
              <w:right w:w="57" w:type="dxa"/>
            </w:tcMar>
          </w:tcPr>
          <w:p w14:paraId="17115A6E" w14:textId="77777777" w:rsidR="0012731C" w:rsidRPr="001073AB" w:rsidRDefault="0012731C" w:rsidP="00A8603A">
            <w:pPr>
              <w:spacing w:after="0" w:line="240" w:lineRule="auto"/>
              <w:jc w:val="left"/>
              <w:rPr>
                <w:rFonts w:ascii="Times New Roman" w:hAnsi="Times New Roman" w:cs="Times New Roman"/>
                <w:color w:val="000000"/>
                <w:sz w:val="20"/>
                <w:szCs w:val="20"/>
              </w:rPr>
            </w:pPr>
            <w:r w:rsidRPr="001073AB">
              <w:rPr>
                <w:rFonts w:ascii="Times New Roman" w:hAnsi="Times New Roman" w:cs="Times New Roman"/>
                <w:sz w:val="20"/>
                <w:szCs w:val="20"/>
              </w:rPr>
              <w:t>Did class teachers notice any changes in children’s SEMH after they attended art therapy?</w:t>
            </w:r>
          </w:p>
        </w:tc>
        <w:tc>
          <w:tcPr>
            <w:tcW w:w="714" w:type="pct"/>
            <w:shd w:val="clear" w:color="auto" w:fill="auto"/>
          </w:tcPr>
          <w:p w14:paraId="0FC6F2D3" w14:textId="77777777" w:rsidR="0012731C" w:rsidRPr="001073AB" w:rsidRDefault="0012731C" w:rsidP="00A8603A">
            <w:pPr>
              <w:spacing w:after="0" w:line="240" w:lineRule="auto"/>
              <w:jc w:val="left"/>
              <w:rPr>
                <w:rFonts w:ascii="Times New Roman" w:hAnsi="Times New Roman" w:cs="Times New Roman"/>
                <w:color w:val="000000"/>
                <w:sz w:val="20"/>
                <w:szCs w:val="20"/>
              </w:rPr>
            </w:pPr>
            <w:r w:rsidRPr="001073AB">
              <w:rPr>
                <w:rFonts w:ascii="Times New Roman" w:hAnsi="Times New Roman" w:cs="Times New Roman"/>
                <w:color w:val="000000"/>
                <w:sz w:val="20"/>
                <w:szCs w:val="20"/>
              </w:rPr>
              <w:t>10 class teachers</w:t>
            </w:r>
          </w:p>
        </w:tc>
        <w:tc>
          <w:tcPr>
            <w:tcW w:w="715" w:type="pct"/>
            <w:shd w:val="clear" w:color="auto" w:fill="auto"/>
          </w:tcPr>
          <w:p w14:paraId="5E5E395B" w14:textId="77777777" w:rsidR="0012731C" w:rsidRPr="001073AB" w:rsidRDefault="0012731C" w:rsidP="00A8603A">
            <w:pPr>
              <w:spacing w:after="0" w:line="240" w:lineRule="auto"/>
              <w:jc w:val="left"/>
              <w:rPr>
                <w:rFonts w:ascii="Times New Roman" w:hAnsi="Times New Roman" w:cs="Times New Roman"/>
                <w:color w:val="000000"/>
                <w:sz w:val="20"/>
                <w:szCs w:val="20"/>
              </w:rPr>
            </w:pPr>
            <w:r w:rsidRPr="001073AB">
              <w:rPr>
                <w:rFonts w:ascii="Times New Roman" w:hAnsi="Times New Roman" w:cs="Times New Roman"/>
                <w:color w:val="000000"/>
                <w:sz w:val="20"/>
                <w:szCs w:val="20"/>
              </w:rPr>
              <w:t>Focus group transcript</w:t>
            </w:r>
          </w:p>
        </w:tc>
        <w:tc>
          <w:tcPr>
            <w:tcW w:w="713" w:type="pct"/>
            <w:shd w:val="clear" w:color="auto" w:fill="auto"/>
          </w:tcPr>
          <w:p w14:paraId="5FCB3472" w14:textId="77777777" w:rsidR="0012731C" w:rsidRPr="001073AB" w:rsidRDefault="0012731C" w:rsidP="00A8603A">
            <w:pPr>
              <w:spacing w:after="0" w:line="240" w:lineRule="auto"/>
              <w:jc w:val="left"/>
              <w:rPr>
                <w:rFonts w:ascii="Times New Roman" w:hAnsi="Times New Roman" w:cs="Times New Roman"/>
                <w:color w:val="000000"/>
                <w:sz w:val="20"/>
                <w:szCs w:val="20"/>
              </w:rPr>
            </w:pPr>
            <w:r w:rsidRPr="001073AB">
              <w:rPr>
                <w:rFonts w:ascii="Times New Roman" w:hAnsi="Times New Roman" w:cs="Times New Roman"/>
                <w:color w:val="000000"/>
                <w:sz w:val="20"/>
                <w:szCs w:val="20"/>
              </w:rPr>
              <w:t>Thematic analysis</w:t>
            </w:r>
          </w:p>
        </w:tc>
      </w:tr>
      <w:tr w:rsidR="0012731C" w:rsidRPr="001073AB" w14:paraId="3555EFF5" w14:textId="77777777" w:rsidTr="00A8603A">
        <w:trPr>
          <w:trHeight w:val="850"/>
        </w:trPr>
        <w:tc>
          <w:tcPr>
            <w:tcW w:w="769" w:type="pct"/>
            <w:shd w:val="clear" w:color="auto" w:fill="auto"/>
          </w:tcPr>
          <w:p w14:paraId="6E2998BD" w14:textId="77777777" w:rsidR="0012731C" w:rsidRPr="001073AB" w:rsidRDefault="0012731C" w:rsidP="00A8603A">
            <w:pPr>
              <w:spacing w:after="0" w:line="240" w:lineRule="auto"/>
              <w:jc w:val="left"/>
              <w:rPr>
                <w:rFonts w:ascii="Times New Roman" w:hAnsi="Times New Roman" w:cs="Times New Roman"/>
                <w:b/>
                <w:bCs/>
                <w:color w:val="000000"/>
                <w:sz w:val="20"/>
                <w:szCs w:val="20"/>
              </w:rPr>
            </w:pPr>
            <w:r w:rsidRPr="001073AB">
              <w:rPr>
                <w:rFonts w:ascii="Times New Roman" w:hAnsi="Times New Roman" w:cs="Times New Roman"/>
                <w:b/>
                <w:bCs/>
                <w:color w:val="000000"/>
                <w:sz w:val="20"/>
                <w:szCs w:val="20"/>
              </w:rPr>
              <w:t>Children’s experiences</w:t>
            </w:r>
          </w:p>
        </w:tc>
        <w:tc>
          <w:tcPr>
            <w:tcW w:w="660" w:type="pct"/>
            <w:shd w:val="clear" w:color="auto" w:fill="auto"/>
          </w:tcPr>
          <w:p w14:paraId="4CD58BFC" w14:textId="77777777" w:rsidR="0012731C" w:rsidRPr="001073AB" w:rsidRDefault="0012731C" w:rsidP="00A8603A">
            <w:pPr>
              <w:spacing w:after="0" w:line="240" w:lineRule="auto"/>
              <w:jc w:val="left"/>
              <w:rPr>
                <w:rFonts w:ascii="Times New Roman" w:hAnsi="Times New Roman" w:cs="Times New Roman"/>
                <w:color w:val="000000"/>
                <w:sz w:val="20"/>
                <w:szCs w:val="20"/>
              </w:rPr>
            </w:pPr>
            <w:r w:rsidRPr="001073AB">
              <w:rPr>
                <w:rFonts w:ascii="Times New Roman" w:hAnsi="Times New Roman" w:cs="Times New Roman"/>
                <w:color w:val="000000"/>
                <w:sz w:val="20"/>
                <w:szCs w:val="20"/>
              </w:rPr>
              <w:t>To examine if children perceive any changes after attending art therapy and to identify possible mechanisms of change.</w:t>
            </w:r>
          </w:p>
        </w:tc>
        <w:tc>
          <w:tcPr>
            <w:tcW w:w="714" w:type="pct"/>
            <w:shd w:val="clear" w:color="auto" w:fill="auto"/>
          </w:tcPr>
          <w:p w14:paraId="3768302B" w14:textId="77777777" w:rsidR="0012731C" w:rsidRPr="001073AB" w:rsidRDefault="0012731C" w:rsidP="00A8603A">
            <w:pPr>
              <w:spacing w:after="0" w:line="240" w:lineRule="auto"/>
              <w:jc w:val="left"/>
              <w:rPr>
                <w:rFonts w:ascii="Times New Roman" w:hAnsi="Times New Roman" w:cs="Times New Roman"/>
                <w:color w:val="000000"/>
                <w:sz w:val="20"/>
                <w:szCs w:val="20"/>
              </w:rPr>
            </w:pPr>
            <w:r w:rsidRPr="001073AB">
              <w:rPr>
                <w:rFonts w:ascii="Times New Roman" w:hAnsi="Times New Roman" w:cs="Times New Roman"/>
                <w:color w:val="000000"/>
                <w:sz w:val="20"/>
                <w:szCs w:val="20"/>
              </w:rPr>
              <w:t xml:space="preserve">Routine service user evaluation interviews at end of each term (semi-structured) </w:t>
            </w:r>
          </w:p>
        </w:tc>
        <w:tc>
          <w:tcPr>
            <w:tcW w:w="715" w:type="pct"/>
            <w:shd w:val="clear" w:color="auto" w:fill="auto"/>
            <w:noWrap/>
            <w:tcMar>
              <w:top w:w="57" w:type="dxa"/>
              <w:left w:w="57" w:type="dxa"/>
              <w:bottom w:w="57" w:type="dxa"/>
              <w:right w:w="57" w:type="dxa"/>
            </w:tcMar>
          </w:tcPr>
          <w:p w14:paraId="330CB17F" w14:textId="77777777" w:rsidR="0012731C" w:rsidRPr="001073AB" w:rsidRDefault="0012731C" w:rsidP="00A8603A">
            <w:pPr>
              <w:spacing w:line="240" w:lineRule="auto"/>
              <w:jc w:val="left"/>
              <w:rPr>
                <w:rFonts w:ascii="Times New Roman" w:hAnsi="Times New Roman" w:cs="Times New Roman"/>
                <w:sz w:val="20"/>
                <w:szCs w:val="20"/>
              </w:rPr>
            </w:pPr>
            <w:r w:rsidRPr="001073AB">
              <w:rPr>
                <w:rFonts w:ascii="Times New Roman" w:hAnsi="Times New Roman" w:cs="Times New Roman"/>
                <w:sz w:val="20"/>
                <w:szCs w:val="20"/>
              </w:rPr>
              <w:t>Could children identify why they attended art therapy? Did they perceive any changes? If so, what aspects of art therapy helped bring about the changes?</w:t>
            </w:r>
          </w:p>
        </w:tc>
        <w:tc>
          <w:tcPr>
            <w:tcW w:w="714" w:type="pct"/>
            <w:shd w:val="clear" w:color="auto" w:fill="auto"/>
          </w:tcPr>
          <w:p w14:paraId="090220BE" w14:textId="77777777" w:rsidR="0012731C" w:rsidRPr="001073AB" w:rsidRDefault="0012731C" w:rsidP="00A8603A">
            <w:pPr>
              <w:spacing w:after="0" w:line="240" w:lineRule="auto"/>
              <w:jc w:val="left"/>
              <w:rPr>
                <w:rFonts w:ascii="Times New Roman" w:hAnsi="Times New Roman" w:cs="Times New Roman"/>
                <w:color w:val="000000"/>
                <w:sz w:val="20"/>
                <w:szCs w:val="20"/>
              </w:rPr>
            </w:pPr>
            <w:r w:rsidRPr="001073AB">
              <w:rPr>
                <w:rFonts w:ascii="Times New Roman" w:hAnsi="Times New Roman" w:cs="Times New Roman"/>
                <w:color w:val="000000"/>
                <w:sz w:val="20"/>
                <w:szCs w:val="20"/>
              </w:rPr>
              <w:t>37 children</w:t>
            </w:r>
          </w:p>
        </w:tc>
        <w:tc>
          <w:tcPr>
            <w:tcW w:w="715" w:type="pct"/>
            <w:shd w:val="clear" w:color="auto" w:fill="auto"/>
          </w:tcPr>
          <w:p w14:paraId="31AED711" w14:textId="77777777" w:rsidR="0012731C" w:rsidRPr="001073AB" w:rsidRDefault="0012731C" w:rsidP="00A8603A">
            <w:pPr>
              <w:spacing w:after="0" w:line="240" w:lineRule="auto"/>
              <w:jc w:val="left"/>
              <w:rPr>
                <w:rFonts w:ascii="Times New Roman" w:hAnsi="Times New Roman" w:cs="Times New Roman"/>
                <w:color w:val="000000"/>
                <w:sz w:val="20"/>
                <w:szCs w:val="20"/>
              </w:rPr>
            </w:pPr>
            <w:r w:rsidRPr="001073AB">
              <w:rPr>
                <w:rFonts w:ascii="Times New Roman" w:hAnsi="Times New Roman" w:cs="Times New Roman"/>
                <w:color w:val="000000"/>
                <w:sz w:val="20"/>
                <w:szCs w:val="20"/>
              </w:rPr>
              <w:t xml:space="preserve">Child generated statements </w:t>
            </w:r>
          </w:p>
        </w:tc>
        <w:tc>
          <w:tcPr>
            <w:tcW w:w="713" w:type="pct"/>
            <w:shd w:val="clear" w:color="auto" w:fill="auto"/>
            <w:hideMark/>
          </w:tcPr>
          <w:p w14:paraId="1B7D69F0" w14:textId="77777777" w:rsidR="0012731C" w:rsidRPr="001073AB" w:rsidRDefault="0012731C" w:rsidP="00A8603A">
            <w:pPr>
              <w:spacing w:after="0" w:line="240" w:lineRule="auto"/>
              <w:jc w:val="left"/>
              <w:rPr>
                <w:rFonts w:ascii="Times New Roman" w:hAnsi="Times New Roman" w:cs="Times New Roman"/>
                <w:color w:val="000000"/>
                <w:sz w:val="20"/>
                <w:szCs w:val="20"/>
              </w:rPr>
            </w:pPr>
            <w:r w:rsidRPr="001073AB">
              <w:rPr>
                <w:rFonts w:ascii="Times New Roman" w:hAnsi="Times New Roman" w:cs="Times New Roman"/>
                <w:color w:val="000000"/>
                <w:sz w:val="20"/>
                <w:szCs w:val="20"/>
              </w:rPr>
              <w:t>Thematic analysis</w:t>
            </w:r>
          </w:p>
        </w:tc>
      </w:tr>
    </w:tbl>
    <w:p w14:paraId="7E6102DE" w14:textId="77777777" w:rsidR="00F14077" w:rsidRPr="001073AB" w:rsidRDefault="00F14077" w:rsidP="00F77E0B">
      <w:pPr>
        <w:pStyle w:val="Newparagraph"/>
        <w:spacing w:line="360" w:lineRule="auto"/>
        <w:ind w:firstLine="0"/>
        <w:jc w:val="both"/>
        <w:rPr>
          <w:rStyle w:val="Strong"/>
          <w:rFonts w:ascii="Arial" w:hAnsi="Arial" w:cs="Arial"/>
          <w:i/>
        </w:rPr>
      </w:pPr>
    </w:p>
    <w:p w14:paraId="3DD98447" w14:textId="77777777" w:rsidR="000B5015" w:rsidRPr="001073AB" w:rsidRDefault="000B5015" w:rsidP="00D10A0A">
      <w:pPr>
        <w:pStyle w:val="Newparagraph"/>
        <w:spacing w:line="360" w:lineRule="auto"/>
        <w:ind w:firstLine="0"/>
        <w:jc w:val="both"/>
        <w:rPr>
          <w:rStyle w:val="Strong"/>
          <w:rFonts w:ascii="Arial" w:hAnsi="Arial" w:cs="Arial"/>
          <w:sz w:val="22"/>
          <w:szCs w:val="22"/>
        </w:rPr>
      </w:pPr>
    </w:p>
    <w:p w14:paraId="0CCABFD7" w14:textId="77777777" w:rsidR="000B5015" w:rsidRPr="001073AB" w:rsidRDefault="000B5015" w:rsidP="000B5015">
      <w:pPr>
        <w:spacing w:line="360" w:lineRule="auto"/>
        <w:rPr>
          <w:rFonts w:ascii="Arial" w:hAnsi="Arial" w:cs="Arial"/>
        </w:rPr>
      </w:pPr>
      <w:r w:rsidRPr="001073AB">
        <w:rPr>
          <w:rFonts w:ascii="Arial" w:hAnsi="Arial" w:cs="Arial"/>
        </w:rPr>
        <w:t xml:space="preserve">Table </w:t>
      </w:r>
      <w:r w:rsidRPr="001073AB">
        <w:rPr>
          <w:rFonts w:ascii="Arial" w:hAnsi="Arial" w:cs="Arial"/>
        </w:rPr>
        <w:fldChar w:fldCharType="begin"/>
      </w:r>
      <w:r w:rsidRPr="001073AB">
        <w:rPr>
          <w:rFonts w:ascii="Arial" w:hAnsi="Arial" w:cs="Arial"/>
        </w:rPr>
        <w:instrText xml:space="preserve"> SEQ Table \* ARABIC </w:instrText>
      </w:r>
      <w:r w:rsidRPr="001073AB">
        <w:rPr>
          <w:rFonts w:ascii="Arial" w:hAnsi="Arial" w:cs="Arial"/>
        </w:rPr>
        <w:fldChar w:fldCharType="separate"/>
      </w:r>
      <w:r w:rsidRPr="001073AB">
        <w:rPr>
          <w:rFonts w:ascii="Arial" w:hAnsi="Arial" w:cs="Arial"/>
          <w:noProof/>
        </w:rPr>
        <w:t>1</w:t>
      </w:r>
      <w:r w:rsidRPr="001073AB">
        <w:rPr>
          <w:rFonts w:ascii="Arial" w:hAnsi="Arial" w:cs="Arial"/>
        </w:rPr>
        <w:fldChar w:fldCharType="end"/>
      </w:r>
      <w:r w:rsidRPr="001073AB">
        <w:rPr>
          <w:rFonts w:ascii="Arial" w:hAnsi="Arial" w:cs="Arial"/>
        </w:rPr>
        <w:t xml:space="preserve">: Research study design </w:t>
      </w:r>
    </w:p>
    <w:p w14:paraId="16711F4E" w14:textId="77777777" w:rsidR="000B5015" w:rsidRPr="001073AB" w:rsidRDefault="000B5015" w:rsidP="00D10A0A">
      <w:pPr>
        <w:pStyle w:val="Newparagraph"/>
        <w:spacing w:line="360" w:lineRule="auto"/>
        <w:ind w:firstLine="0"/>
        <w:jc w:val="both"/>
        <w:rPr>
          <w:rStyle w:val="Strong"/>
          <w:rFonts w:ascii="Arial" w:hAnsi="Arial" w:cs="Arial"/>
          <w:sz w:val="22"/>
          <w:szCs w:val="22"/>
        </w:rPr>
      </w:pPr>
    </w:p>
    <w:p w14:paraId="22850676" w14:textId="4F374579" w:rsidR="006C5DB6" w:rsidRPr="001073AB" w:rsidRDefault="006C5DB6" w:rsidP="00D10A0A">
      <w:pPr>
        <w:pStyle w:val="Newparagraph"/>
        <w:spacing w:line="360" w:lineRule="auto"/>
        <w:ind w:firstLine="0"/>
        <w:jc w:val="both"/>
        <w:rPr>
          <w:rStyle w:val="Strong"/>
          <w:rFonts w:ascii="Arial" w:hAnsi="Arial" w:cs="Arial"/>
          <w:sz w:val="22"/>
          <w:szCs w:val="22"/>
        </w:rPr>
      </w:pPr>
      <w:r w:rsidRPr="001073AB">
        <w:rPr>
          <w:rStyle w:val="Strong"/>
          <w:rFonts w:ascii="Arial" w:hAnsi="Arial" w:cs="Arial"/>
          <w:sz w:val="22"/>
          <w:szCs w:val="22"/>
        </w:rPr>
        <w:t xml:space="preserve">Ethical considerations      </w:t>
      </w:r>
    </w:p>
    <w:p w14:paraId="6455B3B5" w14:textId="77777777" w:rsidR="006C5DB6" w:rsidRPr="001073AB" w:rsidRDefault="006C5DB6" w:rsidP="00D10A0A">
      <w:pPr>
        <w:autoSpaceDE w:val="0"/>
        <w:autoSpaceDN w:val="0"/>
        <w:adjustRightInd w:val="0"/>
        <w:spacing w:after="0" w:line="360" w:lineRule="auto"/>
        <w:rPr>
          <w:rFonts w:ascii="Arial" w:hAnsi="Arial" w:cs="Arial"/>
        </w:rPr>
      </w:pPr>
    </w:p>
    <w:p w14:paraId="06EE9251" w14:textId="3C024236" w:rsidR="006C5DB6" w:rsidRPr="001073AB" w:rsidRDefault="006C5DB6" w:rsidP="00D10A0A">
      <w:pPr>
        <w:pStyle w:val="Newparagraph"/>
        <w:spacing w:line="360" w:lineRule="auto"/>
        <w:ind w:firstLine="0"/>
        <w:jc w:val="both"/>
        <w:rPr>
          <w:rFonts w:ascii="Arial" w:hAnsi="Arial" w:cs="Arial"/>
          <w:sz w:val="22"/>
          <w:szCs w:val="22"/>
        </w:rPr>
      </w:pPr>
      <w:r w:rsidRPr="001073AB">
        <w:rPr>
          <w:rFonts w:ascii="Arial" w:hAnsi="Arial" w:cs="Arial"/>
          <w:sz w:val="22"/>
          <w:szCs w:val="22"/>
        </w:rPr>
        <w:t xml:space="preserve">Ethical approval </w:t>
      </w:r>
      <w:r w:rsidR="001A2BF8" w:rsidRPr="001073AB">
        <w:rPr>
          <w:rFonts w:ascii="Arial" w:hAnsi="Arial" w:cs="Arial"/>
          <w:sz w:val="22"/>
          <w:szCs w:val="22"/>
        </w:rPr>
        <w:t xml:space="preserve">for this study </w:t>
      </w:r>
      <w:r w:rsidRPr="001073AB">
        <w:rPr>
          <w:rFonts w:ascii="Arial" w:hAnsi="Arial" w:cs="Arial"/>
          <w:sz w:val="22"/>
          <w:szCs w:val="22"/>
        </w:rPr>
        <w:t>was granted by City University</w:t>
      </w:r>
      <w:r w:rsidR="00996E48" w:rsidRPr="001073AB">
        <w:rPr>
          <w:rFonts w:ascii="Arial" w:hAnsi="Arial" w:cs="Arial"/>
          <w:sz w:val="22"/>
          <w:szCs w:val="22"/>
        </w:rPr>
        <w:t xml:space="preserve"> of London,</w:t>
      </w:r>
      <w:r w:rsidRPr="001073AB">
        <w:rPr>
          <w:rFonts w:ascii="Arial" w:hAnsi="Arial" w:cs="Arial"/>
          <w:sz w:val="22"/>
          <w:szCs w:val="22"/>
        </w:rPr>
        <w:t xml:space="preserve"> School of Health Sciences Research Ethics Committee prior to data collection. The children and families gave </w:t>
      </w:r>
      <w:r w:rsidR="00C75019" w:rsidRPr="001073AB">
        <w:rPr>
          <w:rFonts w:ascii="Arial" w:hAnsi="Arial" w:cs="Arial"/>
          <w:sz w:val="22"/>
          <w:szCs w:val="22"/>
        </w:rPr>
        <w:t xml:space="preserve">written </w:t>
      </w:r>
      <w:r w:rsidRPr="001073AB">
        <w:rPr>
          <w:rFonts w:ascii="Arial" w:hAnsi="Arial" w:cs="Arial"/>
          <w:sz w:val="22"/>
          <w:szCs w:val="22"/>
        </w:rPr>
        <w:t>consent for children’s information to be used and the study was also announced on the school website</w:t>
      </w:r>
      <w:r w:rsidR="00535964" w:rsidRPr="001073AB">
        <w:rPr>
          <w:rFonts w:ascii="Arial" w:hAnsi="Arial" w:cs="Arial"/>
          <w:sz w:val="22"/>
          <w:szCs w:val="22"/>
        </w:rPr>
        <w:t>.</w:t>
      </w:r>
      <w:r w:rsidRPr="001073AB">
        <w:rPr>
          <w:rFonts w:ascii="Arial" w:hAnsi="Arial" w:cs="Arial"/>
          <w:sz w:val="22"/>
          <w:szCs w:val="22"/>
        </w:rPr>
        <w:t xml:space="preserve"> The primary school also gave written permission for all of the data to be used in the study. </w:t>
      </w:r>
    </w:p>
    <w:p w14:paraId="123393C8" w14:textId="77777777" w:rsidR="00725CFD" w:rsidRPr="001073AB" w:rsidRDefault="00725CFD" w:rsidP="00D10A0A">
      <w:pPr>
        <w:pStyle w:val="IJATH1"/>
        <w:spacing w:line="360" w:lineRule="auto"/>
        <w:rPr>
          <w:rFonts w:ascii="Arial" w:hAnsi="Arial"/>
          <w:sz w:val="22"/>
          <w:szCs w:val="22"/>
        </w:rPr>
      </w:pPr>
    </w:p>
    <w:p w14:paraId="1B50C725" w14:textId="240C9818" w:rsidR="00725CFD" w:rsidRPr="001073AB" w:rsidRDefault="00725CFD" w:rsidP="00D10A0A">
      <w:pPr>
        <w:pStyle w:val="IJATH1"/>
        <w:spacing w:line="360" w:lineRule="auto"/>
        <w:rPr>
          <w:rFonts w:ascii="Arial" w:hAnsi="Arial"/>
          <w:sz w:val="22"/>
          <w:szCs w:val="22"/>
        </w:rPr>
      </w:pPr>
      <w:r w:rsidRPr="001073AB">
        <w:rPr>
          <w:rFonts w:ascii="Arial" w:hAnsi="Arial"/>
          <w:sz w:val="22"/>
          <w:szCs w:val="22"/>
        </w:rPr>
        <w:t>Intervention</w:t>
      </w:r>
    </w:p>
    <w:p w14:paraId="68825644" w14:textId="77777777" w:rsidR="00725CFD" w:rsidRPr="001073AB" w:rsidRDefault="00725CFD" w:rsidP="00D10A0A">
      <w:pPr>
        <w:pStyle w:val="Newparagraph"/>
        <w:spacing w:line="360" w:lineRule="auto"/>
        <w:ind w:firstLine="0"/>
        <w:jc w:val="both"/>
        <w:rPr>
          <w:rFonts w:ascii="Arial" w:hAnsi="Arial" w:cs="Arial"/>
          <w:sz w:val="22"/>
          <w:szCs w:val="22"/>
        </w:rPr>
      </w:pPr>
    </w:p>
    <w:p w14:paraId="33FCF250" w14:textId="485742FF" w:rsidR="00725CFD" w:rsidRPr="001073AB" w:rsidRDefault="00725CFD" w:rsidP="00D10A0A">
      <w:pPr>
        <w:pStyle w:val="Newparagraph"/>
        <w:spacing w:line="360" w:lineRule="auto"/>
        <w:ind w:firstLine="0"/>
        <w:jc w:val="both"/>
        <w:rPr>
          <w:rFonts w:ascii="Arial" w:hAnsi="Arial" w:cs="Arial"/>
          <w:sz w:val="22"/>
          <w:szCs w:val="22"/>
        </w:rPr>
      </w:pPr>
      <w:r w:rsidRPr="001073AB">
        <w:rPr>
          <w:rFonts w:ascii="Arial" w:hAnsi="Arial" w:cs="Arial"/>
          <w:sz w:val="22"/>
          <w:szCs w:val="22"/>
        </w:rPr>
        <w:t>The primary-school-based art therapy service examined in this study was embedded within the organizational systems of the school. This full-time service was funded entirely by Pupil Premium Funds; UK government funding awarded to schools for each child coming from a family which meets the low-income criteria for receiving free school meals</w:t>
      </w:r>
      <w:r w:rsidR="007E4902" w:rsidRPr="001073AB">
        <w:rPr>
          <w:rFonts w:ascii="Arial" w:hAnsi="Arial" w:cs="Arial"/>
          <w:sz w:val="22"/>
          <w:szCs w:val="22"/>
        </w:rPr>
        <w:t xml:space="preserve"> </w:t>
      </w:r>
      <w:r w:rsidR="00651BA6" w:rsidRPr="001073AB">
        <w:rPr>
          <w:rFonts w:ascii="Arial" w:hAnsi="Arial" w:cs="Arial"/>
          <w:sz w:val="22"/>
          <w:szCs w:val="22"/>
        </w:rPr>
        <w:fldChar w:fldCharType="begin" w:fldLock="1"/>
      </w:r>
      <w:r w:rsidR="00EB5BA3" w:rsidRPr="001073AB">
        <w:rPr>
          <w:rFonts w:ascii="Arial" w:hAnsi="Arial" w:cs="Arial"/>
          <w:sz w:val="22"/>
          <w:szCs w:val="22"/>
        </w:rPr>
        <w:instrText>ADDIN CSL_CITATION {"citationItems":[{"id":"ITEM-1","itemData":{"abstract":"There are 110,000 more pupils in the school system than in January 2016 Between January 2016 and January 2017 the number of pupils across all school types rose by 110,000. Although most of this increase was still in primary schools, with 74,500 more pupils in January 2017 than in 2016, a greater increase was also seen in secondary schools than in recent years. Numbers increased 29,700 between 2017 and 2016 (compared to an 8,700 increase between 2015 and 2016). In addition there are 4,400 more pupils in special schools. The proportion of pupils eligible for and claiming free school meals continues to drop. In January 2017, for all schools types, 14.0% of pupils were eligible for and claiming free schools meals. This is the lowest proportion since 2001, when the department began collecting pupil level information. Entitlement to free school meals is detemined by the receipt of income-related benefits. As the number of benefit claimants decreases, the proportion of pupils eligible for free school meals also falls. The proportion of infant pupils in large classes has fallen for the second year. 5.4% of infant pupils are in classes of more than 30 pupils. This has decreased for the second year and is 0.8 percentage points lower than the peak of 2015. However, it remains higher than the proportion in 2013 (4.6%). Of infants in classes with more than 30 pupils, the vast majority (95.7%) are in classes with 31 or 32 pupils.","author":[{"dropping-particle":"","family":"DfE","given":"","non-dropping-particle":"","parse-names":false,"suffix":""}],"id":"ITEM-1","issued":{"date-parts":[["2017"]]},"title":"Schools, pupils and their characteristics: January 2017","type":"report"},"uris":["http://www.mendeley.com/documents/?uuid=697be903-9704-3709-8131-d103394321c5"]}],"mendeley":{"formattedCitation":"(DfE, 2017a)","plainTextFormattedCitation":"(DfE, 2017a)","previouslyFormattedCitation":"(DfE, 2017a)"},"properties":{"noteIndex":0},"schema":"https://github.com/citation-style-language/schema/raw/master/csl-citation.json"}</w:instrText>
      </w:r>
      <w:r w:rsidR="00651BA6" w:rsidRPr="001073AB">
        <w:rPr>
          <w:rFonts w:ascii="Arial" w:hAnsi="Arial" w:cs="Arial"/>
          <w:sz w:val="22"/>
          <w:szCs w:val="22"/>
        </w:rPr>
        <w:fldChar w:fldCharType="separate"/>
      </w:r>
      <w:r w:rsidR="00651BA6" w:rsidRPr="001073AB">
        <w:rPr>
          <w:rFonts w:ascii="Arial" w:hAnsi="Arial" w:cs="Arial"/>
          <w:noProof/>
          <w:sz w:val="22"/>
          <w:szCs w:val="22"/>
        </w:rPr>
        <w:t>(DfE, 2017a)</w:t>
      </w:r>
      <w:r w:rsidR="00651BA6" w:rsidRPr="001073AB">
        <w:rPr>
          <w:rFonts w:ascii="Arial" w:hAnsi="Arial" w:cs="Arial"/>
          <w:sz w:val="22"/>
          <w:szCs w:val="22"/>
        </w:rPr>
        <w:fldChar w:fldCharType="end"/>
      </w:r>
      <w:r w:rsidRPr="001073AB">
        <w:rPr>
          <w:rFonts w:ascii="Arial" w:hAnsi="Arial" w:cs="Arial"/>
          <w:sz w:val="22"/>
          <w:szCs w:val="22"/>
        </w:rPr>
        <w:t xml:space="preserve">. </w:t>
      </w:r>
    </w:p>
    <w:p w14:paraId="43F85D8E" w14:textId="77777777" w:rsidR="00725CFD" w:rsidRPr="001073AB" w:rsidRDefault="00725CFD" w:rsidP="00D10A0A">
      <w:pPr>
        <w:pStyle w:val="Newparagraph"/>
        <w:spacing w:line="360" w:lineRule="auto"/>
        <w:ind w:firstLine="0"/>
        <w:jc w:val="both"/>
        <w:rPr>
          <w:rFonts w:ascii="Arial" w:hAnsi="Arial" w:cs="Arial"/>
          <w:sz w:val="22"/>
          <w:szCs w:val="22"/>
        </w:rPr>
      </w:pPr>
    </w:p>
    <w:p w14:paraId="09E8AEFF" w14:textId="0B730766" w:rsidR="00725CFD" w:rsidRPr="001073AB" w:rsidRDefault="00725CFD" w:rsidP="00D10A0A">
      <w:pPr>
        <w:pStyle w:val="Newparagraph"/>
        <w:spacing w:line="360" w:lineRule="auto"/>
        <w:ind w:firstLine="0"/>
        <w:jc w:val="both"/>
        <w:rPr>
          <w:rFonts w:ascii="Arial" w:hAnsi="Arial" w:cs="Arial"/>
          <w:sz w:val="22"/>
          <w:szCs w:val="22"/>
        </w:rPr>
      </w:pPr>
      <w:r w:rsidRPr="001073AB">
        <w:rPr>
          <w:rFonts w:ascii="Arial" w:hAnsi="Arial" w:cs="Arial"/>
          <w:sz w:val="22"/>
          <w:szCs w:val="22"/>
        </w:rPr>
        <w:t>The approach to art therapy examined in this study encourages a move from acting out experience towards its representation. The main principle of the approach is that this move towards representation and mentalizing is a mechanism which is psychologically protective for the child (</w:t>
      </w:r>
      <w:r w:rsidRPr="001073AB">
        <w:rPr>
          <w:rFonts w:ascii="Arial" w:hAnsi="Arial" w:cs="Arial"/>
          <w:noProof/>
          <w:sz w:val="22"/>
          <w:szCs w:val="22"/>
        </w:rPr>
        <w:t xml:space="preserve">Czamanski-Cohen &amp; Weihs, 2016; </w:t>
      </w:r>
      <w:r w:rsidRPr="001073AB">
        <w:rPr>
          <w:rFonts w:ascii="Arial" w:hAnsi="Arial" w:cs="Arial"/>
          <w:sz w:val="22"/>
          <w:szCs w:val="22"/>
        </w:rPr>
        <w:t xml:space="preserve">Fonagy &amp; Bateman,2006). The art therapist uses behavioural actions such as photographing the art making process, asking the child questions pertinent to their art making and openly noting the child’s comments in an art therapy journal, to help the child to move towards an increase in representing and naming feelings and a decrease in acting them out, in order to facilitate mentalizing. </w:t>
      </w:r>
    </w:p>
    <w:p w14:paraId="232D5F21" w14:textId="47530129" w:rsidR="00725CFD" w:rsidRPr="001073AB" w:rsidRDefault="00725CFD" w:rsidP="00D10A0A">
      <w:pPr>
        <w:pStyle w:val="Newparagraph"/>
        <w:spacing w:line="360" w:lineRule="auto"/>
        <w:ind w:firstLine="0"/>
        <w:jc w:val="both"/>
        <w:rPr>
          <w:rFonts w:ascii="Arial" w:hAnsi="Arial" w:cs="Arial"/>
          <w:sz w:val="22"/>
          <w:szCs w:val="22"/>
        </w:rPr>
      </w:pPr>
    </w:p>
    <w:p w14:paraId="47CFED7E" w14:textId="218E971B" w:rsidR="00452734" w:rsidRPr="001073AB" w:rsidRDefault="00452734">
      <w:pPr>
        <w:rPr>
          <w:rFonts w:ascii="Arial" w:eastAsia="Times New Roman" w:hAnsi="Arial" w:cs="Arial"/>
          <w:b/>
          <w:lang w:eastAsia="en-GB"/>
        </w:rPr>
        <w:sectPr w:rsidR="00452734" w:rsidRPr="001073AB" w:rsidSect="00311EB0">
          <w:pgSz w:w="11906" w:h="16838"/>
          <w:pgMar w:top="1440" w:right="1440" w:bottom="1440" w:left="1440" w:header="708" w:footer="708" w:gutter="0"/>
          <w:cols w:space="708"/>
          <w:docGrid w:linePitch="360"/>
        </w:sectPr>
      </w:pPr>
    </w:p>
    <w:p w14:paraId="07F802E7" w14:textId="3E7FCC5D" w:rsidR="00D26AD6" w:rsidRPr="001073AB" w:rsidRDefault="00D26AD6">
      <w:pPr>
        <w:rPr>
          <w:rFonts w:ascii="Arial" w:eastAsia="Times New Roman" w:hAnsi="Arial" w:cs="Arial"/>
          <w:b/>
          <w:lang w:eastAsia="en-GB"/>
        </w:rPr>
      </w:pPr>
    </w:p>
    <w:p w14:paraId="069C3775" w14:textId="6947F111" w:rsidR="00E96F02" w:rsidRPr="001073AB" w:rsidRDefault="00E96F02" w:rsidP="00E96F02">
      <w:pPr>
        <w:pStyle w:val="Newparagraph"/>
        <w:spacing w:line="360" w:lineRule="auto"/>
        <w:ind w:firstLine="0"/>
        <w:jc w:val="both"/>
        <w:rPr>
          <w:rFonts w:ascii="Arial" w:hAnsi="Arial" w:cs="Arial"/>
          <w:sz w:val="22"/>
          <w:szCs w:val="22"/>
        </w:rPr>
      </w:pPr>
      <w:r w:rsidRPr="001073AB">
        <w:rPr>
          <w:rFonts w:ascii="Arial" w:hAnsi="Arial" w:cs="Arial"/>
          <w:b/>
          <w:sz w:val="22"/>
          <w:szCs w:val="22"/>
        </w:rPr>
        <w:t>Figure 1</w:t>
      </w:r>
      <w:r w:rsidRPr="001073AB">
        <w:rPr>
          <w:rFonts w:ascii="Arial" w:hAnsi="Arial" w:cs="Arial"/>
          <w:sz w:val="22"/>
          <w:szCs w:val="22"/>
        </w:rPr>
        <w:t xml:space="preserve">: Intervention treatment pathway diagram </w:t>
      </w:r>
    </w:p>
    <w:p w14:paraId="32082872" w14:textId="47A657D3" w:rsidR="00E96F02" w:rsidRPr="001073AB" w:rsidRDefault="007B2D7B" w:rsidP="00E96F02">
      <w:pPr>
        <w:pStyle w:val="Newparagraph"/>
        <w:spacing w:line="360" w:lineRule="auto"/>
        <w:ind w:firstLine="0"/>
        <w:jc w:val="both"/>
        <w:rPr>
          <w:rFonts w:ascii="Arial" w:hAnsi="Arial" w:cs="Arial"/>
          <w:sz w:val="22"/>
          <w:szCs w:val="22"/>
        </w:rPr>
      </w:pPr>
      <w:r w:rsidRPr="001073AB">
        <w:rPr>
          <w:rFonts w:ascii="Arial" w:hAnsi="Arial" w:cs="Arial"/>
          <w:noProof/>
          <w:sz w:val="22"/>
          <w:szCs w:val="22"/>
        </w:rPr>
        <w:drawing>
          <wp:inline distT="0" distB="0" distL="0" distR="0" wp14:anchorId="53840567" wp14:editId="47330023">
            <wp:extent cx="9216497" cy="3317358"/>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SBAT treatment pathway CC Alex McDonald.png"/>
                    <pic:cNvPicPr/>
                  </pic:nvPicPr>
                  <pic:blipFill>
                    <a:blip r:embed="rId11">
                      <a:extLst>
                        <a:ext uri="{28A0092B-C50C-407E-A947-70E740481C1C}">
                          <a14:useLocalDpi xmlns:a14="http://schemas.microsoft.com/office/drawing/2010/main" val="0"/>
                        </a:ext>
                      </a:extLst>
                    </a:blip>
                    <a:stretch>
                      <a:fillRect/>
                    </a:stretch>
                  </pic:blipFill>
                  <pic:spPr>
                    <a:xfrm>
                      <a:off x="0" y="0"/>
                      <a:ext cx="9231536" cy="3322771"/>
                    </a:xfrm>
                    <a:prstGeom prst="rect">
                      <a:avLst/>
                    </a:prstGeom>
                  </pic:spPr>
                </pic:pic>
              </a:graphicData>
            </a:graphic>
          </wp:inline>
        </w:drawing>
      </w:r>
    </w:p>
    <w:p w14:paraId="7E0465F1" w14:textId="77777777" w:rsidR="00E96F02" w:rsidRPr="001073AB" w:rsidRDefault="00E96F02" w:rsidP="00E96F02">
      <w:pPr>
        <w:pStyle w:val="Newparagraph"/>
        <w:spacing w:line="360" w:lineRule="auto"/>
        <w:ind w:firstLine="0"/>
        <w:jc w:val="both"/>
        <w:rPr>
          <w:rFonts w:ascii="Arial" w:hAnsi="Arial" w:cs="Arial"/>
          <w:sz w:val="22"/>
          <w:szCs w:val="22"/>
        </w:rPr>
      </w:pPr>
    </w:p>
    <w:p w14:paraId="27DC3E69" w14:textId="77777777" w:rsidR="00E96F02" w:rsidRPr="001073AB" w:rsidRDefault="00E96F02" w:rsidP="00E96F02">
      <w:pPr>
        <w:pStyle w:val="Newparagraph"/>
        <w:spacing w:line="360" w:lineRule="auto"/>
        <w:ind w:firstLine="0"/>
        <w:jc w:val="both"/>
        <w:rPr>
          <w:rFonts w:ascii="Arial" w:hAnsi="Arial" w:cs="Arial"/>
          <w:sz w:val="22"/>
          <w:szCs w:val="22"/>
        </w:rPr>
      </w:pPr>
    </w:p>
    <w:p w14:paraId="58007580" w14:textId="77777777" w:rsidR="00342873" w:rsidRPr="001073AB" w:rsidRDefault="00AE2AC2">
      <w:pPr>
        <w:rPr>
          <w:rFonts w:ascii="Arial" w:hAnsi="Arial" w:cs="Arial"/>
        </w:rPr>
        <w:sectPr w:rsidR="00342873" w:rsidRPr="001073AB" w:rsidSect="001A35CA">
          <w:pgSz w:w="16838" w:h="11906" w:orient="landscape"/>
          <w:pgMar w:top="1440" w:right="1440" w:bottom="1440" w:left="1440" w:header="708" w:footer="708" w:gutter="0"/>
          <w:cols w:space="708"/>
          <w:docGrid w:linePitch="360"/>
        </w:sectPr>
      </w:pPr>
      <w:r w:rsidRPr="001073AB">
        <w:rPr>
          <w:rFonts w:ascii="Arial" w:hAnsi="Arial" w:cs="Arial"/>
        </w:rPr>
        <w:br w:type="page"/>
      </w:r>
    </w:p>
    <w:p w14:paraId="6A043B9F" w14:textId="73A69073" w:rsidR="00AE2AC2" w:rsidRPr="001073AB" w:rsidRDefault="00AE2AC2">
      <w:pPr>
        <w:rPr>
          <w:rFonts w:ascii="Arial" w:eastAsia="Times New Roman" w:hAnsi="Arial" w:cs="Arial"/>
          <w:lang w:eastAsia="en-GB"/>
        </w:rPr>
      </w:pPr>
    </w:p>
    <w:p w14:paraId="3E8E2E80" w14:textId="5C920CDC" w:rsidR="00725CFD" w:rsidRPr="001073AB" w:rsidRDefault="00E96F02" w:rsidP="00E96F02">
      <w:pPr>
        <w:pStyle w:val="Newparagraph"/>
        <w:spacing w:line="360" w:lineRule="auto"/>
        <w:ind w:firstLine="0"/>
        <w:jc w:val="both"/>
        <w:rPr>
          <w:rFonts w:ascii="Arial" w:hAnsi="Arial" w:cs="Arial"/>
          <w:sz w:val="22"/>
          <w:szCs w:val="22"/>
        </w:rPr>
      </w:pPr>
      <w:r w:rsidRPr="001073AB">
        <w:rPr>
          <w:rFonts w:ascii="Arial" w:hAnsi="Arial" w:cs="Arial"/>
          <w:sz w:val="22"/>
          <w:szCs w:val="22"/>
        </w:rPr>
        <w:t>The intervention treatment pathway diagram can be seen in figure</w:t>
      </w:r>
      <w:r w:rsidR="006944D0" w:rsidRPr="001073AB">
        <w:rPr>
          <w:rFonts w:ascii="Arial" w:hAnsi="Arial" w:cs="Arial"/>
          <w:sz w:val="22"/>
          <w:szCs w:val="22"/>
        </w:rPr>
        <w:t xml:space="preserve"> </w:t>
      </w:r>
      <w:r w:rsidRPr="001073AB">
        <w:rPr>
          <w:rFonts w:ascii="Arial" w:hAnsi="Arial" w:cs="Arial"/>
          <w:sz w:val="22"/>
          <w:szCs w:val="22"/>
        </w:rPr>
        <w:t xml:space="preserve">1 and includes; </w:t>
      </w:r>
      <w:r w:rsidR="00725CFD" w:rsidRPr="001073AB">
        <w:rPr>
          <w:rFonts w:ascii="Arial" w:hAnsi="Arial" w:cs="Arial"/>
          <w:sz w:val="22"/>
          <w:szCs w:val="22"/>
        </w:rPr>
        <w:t xml:space="preserve">setting up clear ground rules of confidentiality, safety and time boundaries with the child; psychoeducation </w:t>
      </w:r>
      <w:r w:rsidR="00725CFD" w:rsidRPr="001073AB">
        <w:rPr>
          <w:rFonts w:ascii="Arial" w:hAnsi="Arial" w:cs="Arial"/>
          <w:sz w:val="22"/>
          <w:szCs w:val="22"/>
        </w:rPr>
        <w:fldChar w:fldCharType="begin" w:fldLock="1"/>
      </w:r>
      <w:r w:rsidR="00725CFD" w:rsidRPr="001073AB">
        <w:rPr>
          <w:rFonts w:ascii="Arial" w:hAnsi="Arial" w:cs="Arial"/>
          <w:sz w:val="22"/>
          <w:szCs w:val="22"/>
        </w:rPr>
        <w:instrText>ADDIN CSL_CITATION {"citationItems":[{"id":"ITEM-1","itemData":{"DOI":"10.1093/brief-treatment/mhh019","ISSN":"14743310","author":[{"dropping-particle":"","family":"Lukens","given":"Ellen P.","non-dropping-particle":"","parse-names":false,"suffix":""},{"dropping-particle":"","family":"McFarlane","given":"William R.","non-dropping-particle":"","parse-names":false,"suffix":""}],"container-title":"Brief Treatment and Crisis Intervention","id":"ITEM-1","issue":"3","issued":{"date-parts":[["2004"]]},"page":"205-225","title":"Psychoeducation as Evidence-Based Practice: Considerations for Practice, Research, and Policy","type":"article-journal","volume":"4"},"uris":["http://www.mendeley.com/documents/?uuid=3739d579-787a-3561-aa8a-2ba1d00805c1"]}],"mendeley":{"formattedCitation":"(Lukens &amp; McFarlane, 2004)","plainTextFormattedCitation":"(Lukens &amp; McFarlane, 2004)","previouslyFormattedCitation":"(Lukens &amp; McFarlane, 2004)"},"properties":{"noteIndex":0},"schema":"https://github.com/citation-style-language/schema/raw/master/csl-citation.json"}</w:instrText>
      </w:r>
      <w:r w:rsidR="00725CFD" w:rsidRPr="001073AB">
        <w:rPr>
          <w:rFonts w:ascii="Arial" w:hAnsi="Arial" w:cs="Arial"/>
          <w:sz w:val="22"/>
          <w:szCs w:val="22"/>
        </w:rPr>
        <w:fldChar w:fldCharType="separate"/>
      </w:r>
      <w:r w:rsidR="00725CFD" w:rsidRPr="001073AB">
        <w:rPr>
          <w:rFonts w:ascii="Arial" w:hAnsi="Arial" w:cs="Arial"/>
          <w:noProof/>
          <w:sz w:val="22"/>
          <w:szCs w:val="22"/>
        </w:rPr>
        <w:t>(Lukens &amp; McFarlane, 2004)</w:t>
      </w:r>
      <w:r w:rsidR="00725CFD" w:rsidRPr="001073AB">
        <w:rPr>
          <w:rFonts w:ascii="Arial" w:hAnsi="Arial" w:cs="Arial"/>
          <w:sz w:val="22"/>
          <w:szCs w:val="22"/>
        </w:rPr>
        <w:fldChar w:fldCharType="end"/>
      </w:r>
      <w:r w:rsidR="00725CFD" w:rsidRPr="001073AB">
        <w:rPr>
          <w:rFonts w:ascii="Arial" w:hAnsi="Arial" w:cs="Arial"/>
          <w:sz w:val="22"/>
          <w:szCs w:val="22"/>
        </w:rPr>
        <w:t>;</w:t>
      </w:r>
      <w:r w:rsidR="00725CFD" w:rsidRPr="001073AB">
        <w:rPr>
          <w:rFonts w:ascii="Arial" w:hAnsi="Arial" w:cs="Arial"/>
          <w:color w:val="FF0000"/>
          <w:sz w:val="22"/>
          <w:szCs w:val="22"/>
        </w:rPr>
        <w:t xml:space="preserve"> </w:t>
      </w:r>
      <w:r w:rsidR="00725CFD" w:rsidRPr="001073AB">
        <w:rPr>
          <w:rFonts w:ascii="Arial" w:hAnsi="Arial" w:cs="Arial"/>
          <w:sz w:val="22"/>
          <w:szCs w:val="22"/>
        </w:rPr>
        <w:t xml:space="preserve">continual assessment, formulation </w:t>
      </w:r>
      <w:r w:rsidR="00725CFD" w:rsidRPr="001073AB">
        <w:rPr>
          <w:rFonts w:ascii="Arial" w:hAnsi="Arial" w:cs="Arial"/>
          <w:sz w:val="22"/>
          <w:szCs w:val="22"/>
        </w:rPr>
        <w:fldChar w:fldCharType="begin" w:fldLock="1"/>
      </w:r>
      <w:r w:rsidR="00725CFD" w:rsidRPr="001073AB">
        <w:rPr>
          <w:rFonts w:ascii="Arial" w:hAnsi="Arial" w:cs="Arial"/>
          <w:sz w:val="22"/>
          <w:szCs w:val="22"/>
        </w:rPr>
        <w:instrText>ADDIN CSL_CITATION {"citationItems":[{"id":"ITEM-1","itemData":{"DOI":"10.1177/0022167817722230","ISSN":"0022-1678","abstract":"The article gives an overview of psychological formulation, a rapidly expanding practice in the United Kingdom that is supported by the British Psychological Society. It is argued that formulation can provide a credible alternative to psychiatric diagnosis in the context of public admissions about lack of reliability and validity of current diagnostic systems. However, vigilance and best-practice principles are essential to ensure that this approach is not assimilated back into the status quo.","author":[{"dropping-particle":"","family":"Johnstone","given":"Lucy","non-dropping-particle":"","parse-names":false,"suffix":""}],"container-title":"Journal of Humanistic Psychology","id":"ITEM-1","issue":"1","issued":{"date-parts":[["2018","1","27"]]},"page":"30-46","publisher":"SAGE PublicationsSage CA: Los Angeles, CA","title":"Psychological Formulation as an Alternative to Psychiatric Diagnosis","type":"article-journal","volume":"58"},"uris":["http://www.mendeley.com/documents/?uuid=f957ab09-5ea5-3f5c-b02d-32be8bc5f779"]}],"mendeley":{"formattedCitation":"(Johnstone, 2018)","plainTextFormattedCitation":"(Johnstone, 2018)","previouslyFormattedCitation":"(Johnstone, 2018)"},"properties":{"noteIndex":0},"schema":"https://github.com/citation-style-language/schema/raw/master/csl-citation.json"}</w:instrText>
      </w:r>
      <w:r w:rsidR="00725CFD" w:rsidRPr="001073AB">
        <w:rPr>
          <w:rFonts w:ascii="Arial" w:hAnsi="Arial" w:cs="Arial"/>
          <w:sz w:val="22"/>
          <w:szCs w:val="22"/>
        </w:rPr>
        <w:fldChar w:fldCharType="separate"/>
      </w:r>
      <w:r w:rsidR="00725CFD" w:rsidRPr="001073AB">
        <w:rPr>
          <w:rFonts w:ascii="Arial" w:hAnsi="Arial" w:cs="Arial"/>
          <w:noProof/>
          <w:sz w:val="22"/>
          <w:szCs w:val="22"/>
        </w:rPr>
        <w:t>(Johnstone, 2018)</w:t>
      </w:r>
      <w:r w:rsidR="00725CFD" w:rsidRPr="001073AB">
        <w:rPr>
          <w:rFonts w:ascii="Arial" w:hAnsi="Arial" w:cs="Arial"/>
          <w:sz w:val="22"/>
          <w:szCs w:val="22"/>
        </w:rPr>
        <w:fldChar w:fldCharType="end"/>
      </w:r>
      <w:r w:rsidR="00725CFD" w:rsidRPr="001073AB">
        <w:rPr>
          <w:rFonts w:ascii="Arial" w:hAnsi="Arial" w:cs="Arial"/>
          <w:sz w:val="22"/>
          <w:szCs w:val="22"/>
        </w:rPr>
        <w:t xml:space="preserve"> and re-formulation of reasons for and goals of art therapy; choice between directive and non-directive art making; encouragement towards mentalizing </w:t>
      </w:r>
      <w:r w:rsidR="00725CFD" w:rsidRPr="001073AB">
        <w:rPr>
          <w:rFonts w:ascii="Arial" w:hAnsi="Arial" w:cs="Arial"/>
          <w:sz w:val="22"/>
          <w:szCs w:val="22"/>
        </w:rPr>
        <w:fldChar w:fldCharType="begin" w:fldLock="1"/>
      </w:r>
      <w:r w:rsidR="00725CFD" w:rsidRPr="001073AB">
        <w:rPr>
          <w:rFonts w:ascii="Arial" w:hAnsi="Arial" w:cs="Arial"/>
          <w:sz w:val="22"/>
          <w:szCs w:val="22"/>
        </w:rPr>
        <w:instrText>ADDIN CSL_CITATION {"citationItems":[{"id":"ITEM-1","itemData":{"DOI":"10.1037/a0036505","ISSN":"1939-1536","PMID":"24773092","abstract":"Mentalizing--the capacity to understand others' and one's own behavior in terms of mental states-is a defining human social and psychological achievement. It involves a complex and demanding spectrum of capacities that are susceptible to different strengths, weakness, and failings; personality disorders are often associated with severe and consistent mentalizing difficulties (Fonagy &amp; Bateman, 2008). In this article, we will argue for the role of mentalizing in the therapeutic relationship, suggesting that although mentalization-based treatment may be a specific and particular form of practice, the \"mentalizing therapist\" is a universal constituent of effective psychotherapeutic interventions.","author":[{"dropping-particle":"","family":"Fonagy","given":"Peter","non-dropping-particle":"","parse-names":false,"suffix":""},{"dropping-particle":"","family":"Allison","given":"Elizabeth","non-dropping-particle":"","parse-names":false,"suffix":""}],"container-title":"Psychotherapy","id":"ITEM-1","issue":"3","issued":{"date-parts":[["2014","9"]]},"page":"372-380","title":"The role of mentalizing and epistemic trust in the therapeutic relationship.","type":"article-journal","volume":"51"},"uris":["http://www.mendeley.com/documents/?uuid=c847eea8-b504-3d76-8482-ec262499f8ae"]}],"mendeley":{"formattedCitation":"(Fonagy &amp; Allison, 2014)","plainTextFormattedCitation":"(Fonagy &amp; Allison, 2014)","previouslyFormattedCitation":"(Fonagy &amp; Allison, 2014)"},"properties":{"noteIndex":0},"schema":"https://github.com/citation-style-language/schema/raw/master/csl-citation.json"}</w:instrText>
      </w:r>
      <w:r w:rsidR="00725CFD" w:rsidRPr="001073AB">
        <w:rPr>
          <w:rFonts w:ascii="Arial" w:hAnsi="Arial" w:cs="Arial"/>
          <w:sz w:val="22"/>
          <w:szCs w:val="22"/>
        </w:rPr>
        <w:fldChar w:fldCharType="separate"/>
      </w:r>
      <w:r w:rsidR="00725CFD" w:rsidRPr="001073AB">
        <w:rPr>
          <w:rFonts w:ascii="Arial" w:hAnsi="Arial" w:cs="Arial"/>
          <w:noProof/>
          <w:sz w:val="22"/>
          <w:szCs w:val="22"/>
        </w:rPr>
        <w:t>(Fonagy &amp; Allison, 2014)</w:t>
      </w:r>
      <w:r w:rsidR="00725CFD" w:rsidRPr="001073AB">
        <w:rPr>
          <w:rFonts w:ascii="Arial" w:hAnsi="Arial" w:cs="Arial"/>
          <w:sz w:val="22"/>
          <w:szCs w:val="22"/>
        </w:rPr>
        <w:fldChar w:fldCharType="end"/>
      </w:r>
      <w:r w:rsidR="00725CFD" w:rsidRPr="001073AB">
        <w:rPr>
          <w:rFonts w:ascii="Arial" w:hAnsi="Arial" w:cs="Arial"/>
          <w:sz w:val="22"/>
          <w:szCs w:val="22"/>
        </w:rPr>
        <w:t>; the use of an art therapy journal and photographs of the art making to increase the art therapist’s ostensive communication (</w:t>
      </w:r>
      <w:r w:rsidR="00725CFD" w:rsidRPr="001073AB">
        <w:rPr>
          <w:rFonts w:ascii="Arial" w:hAnsi="Arial" w:cs="Arial"/>
          <w:sz w:val="22"/>
          <w:szCs w:val="22"/>
        </w:rPr>
        <w:fldChar w:fldCharType="begin" w:fldLock="1"/>
      </w:r>
      <w:r w:rsidR="00725CFD" w:rsidRPr="001073AB">
        <w:rPr>
          <w:rFonts w:ascii="Arial" w:hAnsi="Arial" w:cs="Arial"/>
          <w:sz w:val="22"/>
          <w:szCs w:val="22"/>
        </w:rPr>
        <w:instrText>ADDIN CSL_CITATION {"citationItems":[{"id":"ITEM-1","itemData":{"DOI":"10.1080/07421656.2018.1460103","ISSN":"0742-1656","abstract":"AbstractBiopsychosocial theory is strengthening psychotherapy by focusing on interactions that engage the attachment system. Art therapy has the potential to align coherently with current theory provided it addresses the value of art in engaging with the attachment system. This article describes an interpersonal theory of art therapy based on a model of ostensive communication that supports the attachment system as a mechanism of change in the art therapy triangular relationship of client, therapist, and art object. A clinical case vignette, derived from a client's description of her art therapy experiences in an audio-image interview, illustrates ostensive communication theory and the development of epistemic trust in art therapy.","author":[{"dropping-particle":"","family":"Springham","given":"Neil","non-dropping-particle":"","parse-names":false,"suffix":""},{"dropping-particle":"","family":"Huet","given":"Val","non-dropping-particle":"","parse-names":false,"suffix":""}],"container-title":"Art Therapy","id":"ITEM-1","issue":"1","issued":{"date-parts":[["2018","1","2"]]},"page":"4-10","publisher":"Routledge","title":"Art as Relational Encounter: An Ostensive Communication Theory of Art Therapy","type":"article-journal","volume":"35"},"uris":["http://www.mendeley.com/documents/?uuid=8754a19e-b3f6-32e6-9dad-45d60dec0d81"]}],"mendeley":{"formattedCitation":"(Springham &amp; Huet, 2018)","manualFormatting":"Springham &amp; Huet, 2018)","plainTextFormattedCitation":"(Springham &amp; Huet, 2018)","previouslyFormattedCitation":"(Springham &amp; Huet, 2018)"},"properties":{"noteIndex":0},"schema":"https://github.com/citation-style-language/schema/raw/master/csl-citation.json"}</w:instrText>
      </w:r>
      <w:r w:rsidR="00725CFD" w:rsidRPr="001073AB">
        <w:rPr>
          <w:rFonts w:ascii="Arial" w:hAnsi="Arial" w:cs="Arial"/>
          <w:sz w:val="22"/>
          <w:szCs w:val="22"/>
        </w:rPr>
        <w:fldChar w:fldCharType="separate"/>
      </w:r>
      <w:r w:rsidR="00725CFD" w:rsidRPr="001073AB">
        <w:rPr>
          <w:rFonts w:ascii="Arial" w:hAnsi="Arial" w:cs="Arial"/>
          <w:noProof/>
          <w:sz w:val="22"/>
          <w:szCs w:val="22"/>
        </w:rPr>
        <w:t>Springham &amp; Huet, 2018)</w:t>
      </w:r>
      <w:r w:rsidR="00725CFD" w:rsidRPr="001073AB">
        <w:rPr>
          <w:rFonts w:ascii="Arial" w:hAnsi="Arial" w:cs="Arial"/>
          <w:sz w:val="22"/>
          <w:szCs w:val="22"/>
        </w:rPr>
        <w:fldChar w:fldCharType="end"/>
      </w:r>
      <w:r w:rsidR="00725CFD" w:rsidRPr="001073AB">
        <w:rPr>
          <w:rFonts w:ascii="Arial" w:hAnsi="Arial" w:cs="Arial"/>
          <w:sz w:val="22"/>
          <w:szCs w:val="22"/>
        </w:rPr>
        <w:t xml:space="preserve"> of their interest in the child and intention to be helpful and to record the child’s process; and termly reviews and evaluation. </w:t>
      </w:r>
    </w:p>
    <w:p w14:paraId="0E9A0577" w14:textId="77777777" w:rsidR="00725CFD" w:rsidRPr="001073AB" w:rsidRDefault="00725CFD" w:rsidP="00D10A0A">
      <w:pPr>
        <w:pStyle w:val="Newparagraph"/>
        <w:spacing w:line="360" w:lineRule="auto"/>
        <w:ind w:firstLine="0"/>
        <w:jc w:val="both"/>
        <w:rPr>
          <w:rFonts w:ascii="Arial" w:hAnsi="Arial" w:cs="Arial"/>
          <w:sz w:val="22"/>
          <w:szCs w:val="22"/>
        </w:rPr>
      </w:pPr>
    </w:p>
    <w:p w14:paraId="6F9AB160" w14:textId="607A7408" w:rsidR="00725CFD" w:rsidRPr="001073AB" w:rsidRDefault="00725CFD" w:rsidP="00D10A0A">
      <w:pPr>
        <w:pStyle w:val="Newparagraph"/>
        <w:spacing w:line="360" w:lineRule="auto"/>
        <w:ind w:firstLine="0"/>
        <w:jc w:val="both"/>
        <w:rPr>
          <w:rFonts w:ascii="Arial" w:hAnsi="Arial" w:cs="Arial"/>
          <w:sz w:val="22"/>
          <w:szCs w:val="22"/>
        </w:rPr>
      </w:pPr>
      <w:r w:rsidRPr="001073AB">
        <w:rPr>
          <w:rFonts w:ascii="Arial" w:hAnsi="Arial" w:cs="Arial"/>
          <w:sz w:val="22"/>
          <w:szCs w:val="22"/>
        </w:rPr>
        <w:t>Children were referred to the service by teachers, special educational needs coordinator, senior management</w:t>
      </w:r>
      <w:r w:rsidR="00AF076F" w:rsidRPr="001073AB">
        <w:rPr>
          <w:rFonts w:ascii="Arial" w:hAnsi="Arial" w:cs="Arial"/>
          <w:sz w:val="22"/>
          <w:szCs w:val="22"/>
        </w:rPr>
        <w:t>,</w:t>
      </w:r>
      <w:r w:rsidRPr="001073AB">
        <w:rPr>
          <w:rFonts w:ascii="Arial" w:hAnsi="Arial" w:cs="Arial"/>
          <w:sz w:val="22"/>
          <w:szCs w:val="22"/>
        </w:rPr>
        <w:t xml:space="preserve"> or through self-referral by the child. Individual sessions were offered for up to one hour weekly on a short-term or long-term basis depending on the child’s needs. Cases were discussed at a weekly multi-disciplinary pupil support meeting held within the school, including the Special Educational Needs Coordinator, Child Protection Lead and Deputy, Behaviour Mentor, and Deputy Headteacher. All cases would also be reviewed with the child and family termly. The approach was delivered in line with the current safeguarding legislation and professional standards of proficiency </w:t>
      </w:r>
      <w:r w:rsidRPr="001073AB">
        <w:rPr>
          <w:rFonts w:ascii="Arial" w:hAnsi="Arial" w:cs="Arial"/>
          <w:sz w:val="22"/>
          <w:szCs w:val="22"/>
        </w:rPr>
        <w:fldChar w:fldCharType="begin" w:fldLock="1"/>
      </w:r>
      <w:r w:rsidRPr="001073AB">
        <w:rPr>
          <w:rFonts w:ascii="Arial" w:hAnsi="Arial" w:cs="Arial"/>
          <w:sz w:val="22"/>
          <w:szCs w:val="22"/>
        </w:rPr>
        <w:instrText>ADDIN CSL_CITATION {"citationItems":[{"id":"ITEM-1","itemData":{"author":[{"dropping-particle":"","family":"HCPC","given":"","non-dropping-particle":"","parse-names":false,"suffix":""}],"id":"ITEM-1","issued":{"date-parts":[["2013"]]},"title":"Arts Therapists: Standards of proficiency","type":"report"},"uris":["http://www.mendeley.com/documents/?uuid=47cd78ee-b96a-38c7-9942-83b1e1cd8fa5"]}],"mendeley":{"formattedCitation":"(HCPC, 2013)","manualFormatting":"(UK Health and Care Professions Council [HCPC], 2013)","plainTextFormattedCitation":"(HCPC, 2013)","previouslyFormattedCitation":"(HCPC, 2013)"},"properties":{"noteIndex":0},"schema":"https://github.com/citation-style-language/schema/raw/master/csl-citation.json"}</w:instrText>
      </w:r>
      <w:r w:rsidRPr="001073AB">
        <w:rPr>
          <w:rFonts w:ascii="Arial" w:hAnsi="Arial" w:cs="Arial"/>
          <w:sz w:val="22"/>
          <w:szCs w:val="22"/>
        </w:rPr>
        <w:fldChar w:fldCharType="separate"/>
      </w:r>
      <w:r w:rsidRPr="001073AB">
        <w:rPr>
          <w:rFonts w:ascii="Arial" w:hAnsi="Arial" w:cs="Arial"/>
          <w:noProof/>
          <w:sz w:val="22"/>
          <w:szCs w:val="22"/>
        </w:rPr>
        <w:t>(UK Health and Care Professions Council [HCPC], 2013)</w:t>
      </w:r>
      <w:r w:rsidRPr="001073AB">
        <w:rPr>
          <w:rFonts w:ascii="Arial" w:hAnsi="Arial" w:cs="Arial"/>
          <w:sz w:val="22"/>
          <w:szCs w:val="22"/>
        </w:rPr>
        <w:fldChar w:fldCharType="end"/>
      </w:r>
      <w:r w:rsidRPr="001073AB">
        <w:rPr>
          <w:rFonts w:ascii="Arial" w:hAnsi="Arial" w:cs="Arial"/>
          <w:sz w:val="22"/>
          <w:szCs w:val="22"/>
        </w:rPr>
        <w:t>.</w:t>
      </w:r>
    </w:p>
    <w:p w14:paraId="65E5DCB9" w14:textId="77777777" w:rsidR="00725CFD" w:rsidRPr="001073AB" w:rsidRDefault="00725CFD" w:rsidP="00D10A0A">
      <w:pPr>
        <w:pStyle w:val="Newparagraph"/>
        <w:spacing w:line="360" w:lineRule="auto"/>
        <w:ind w:firstLine="0"/>
        <w:jc w:val="both"/>
        <w:rPr>
          <w:rFonts w:ascii="Arial" w:hAnsi="Arial" w:cs="Arial"/>
          <w:sz w:val="22"/>
          <w:szCs w:val="22"/>
        </w:rPr>
      </w:pPr>
    </w:p>
    <w:p w14:paraId="1C9397A7" w14:textId="45D05F53" w:rsidR="00725CFD" w:rsidRPr="001073AB" w:rsidRDefault="00725CFD" w:rsidP="00D10A0A">
      <w:pPr>
        <w:pStyle w:val="Newparagraph"/>
        <w:spacing w:line="360" w:lineRule="auto"/>
        <w:ind w:firstLine="0"/>
        <w:jc w:val="both"/>
        <w:rPr>
          <w:rFonts w:ascii="Arial" w:hAnsi="Arial" w:cs="Arial"/>
          <w:sz w:val="22"/>
          <w:szCs w:val="22"/>
        </w:rPr>
      </w:pPr>
      <w:r w:rsidRPr="001073AB">
        <w:rPr>
          <w:rFonts w:ascii="Arial" w:hAnsi="Arial" w:cs="Arial"/>
          <w:sz w:val="22"/>
          <w:szCs w:val="22"/>
        </w:rPr>
        <w:t xml:space="preserve">The service was delivered by one lead art therapist (first author): 35 out of the 45 children included in the study were treated by the lead art therapist. The lead art therapist also supervised one newly-qualified art therapist and two final-year trainee art therapists, who treated the remaining 10 children. There may have been individual differences in the way in which the approach was delivered by the four art therapists, but all adhered to the general principles taught by the lead art therapist during clinical supervision and as outlined above. Within this study the term </w:t>
      </w:r>
      <w:r w:rsidRPr="001073AB">
        <w:rPr>
          <w:rFonts w:ascii="Arial" w:hAnsi="Arial" w:cs="Arial"/>
          <w:i/>
          <w:sz w:val="22"/>
          <w:szCs w:val="22"/>
        </w:rPr>
        <w:t>art therapy</w:t>
      </w:r>
      <w:r w:rsidRPr="001073AB">
        <w:rPr>
          <w:rFonts w:ascii="Arial" w:hAnsi="Arial" w:cs="Arial"/>
          <w:sz w:val="22"/>
          <w:szCs w:val="22"/>
        </w:rPr>
        <w:t xml:space="preserve"> refers to this specific approach to primary-school-based individual art therapy.</w:t>
      </w:r>
    </w:p>
    <w:p w14:paraId="57C02DF8" w14:textId="77777777" w:rsidR="006C5DB6" w:rsidRPr="001073AB" w:rsidRDefault="006C5DB6" w:rsidP="00D10A0A">
      <w:pPr>
        <w:pStyle w:val="Heading1"/>
        <w:numPr>
          <w:ilvl w:val="0"/>
          <w:numId w:val="0"/>
        </w:numPr>
        <w:spacing w:line="360" w:lineRule="auto"/>
        <w:ind w:left="432" w:hanging="432"/>
        <w:rPr>
          <w:rFonts w:ascii="Arial" w:hAnsi="Arial" w:cs="Arial"/>
          <w:sz w:val="22"/>
          <w:szCs w:val="22"/>
        </w:rPr>
      </w:pPr>
    </w:p>
    <w:p w14:paraId="320722AA" w14:textId="11A3A088" w:rsidR="00E15F79" w:rsidRPr="001073AB" w:rsidRDefault="00DF5D7E" w:rsidP="00D10A0A">
      <w:pPr>
        <w:pStyle w:val="Newparagraph"/>
        <w:spacing w:line="360" w:lineRule="auto"/>
        <w:ind w:firstLine="0"/>
        <w:jc w:val="both"/>
        <w:rPr>
          <w:rStyle w:val="Strong"/>
          <w:rFonts w:ascii="Arial" w:hAnsi="Arial" w:cs="Arial"/>
          <w:sz w:val="22"/>
          <w:szCs w:val="22"/>
        </w:rPr>
      </w:pPr>
      <w:r w:rsidRPr="001073AB">
        <w:rPr>
          <w:rStyle w:val="Strong"/>
          <w:rFonts w:ascii="Arial" w:hAnsi="Arial" w:cs="Arial"/>
          <w:sz w:val="22"/>
          <w:szCs w:val="22"/>
        </w:rPr>
        <w:t>Participants</w:t>
      </w:r>
    </w:p>
    <w:p w14:paraId="62F6A403" w14:textId="77777777" w:rsidR="003A61D2" w:rsidRPr="001073AB" w:rsidRDefault="003A61D2" w:rsidP="00D10A0A">
      <w:pPr>
        <w:pStyle w:val="Newparagraph"/>
        <w:spacing w:line="360" w:lineRule="auto"/>
        <w:ind w:firstLine="0"/>
        <w:jc w:val="both"/>
        <w:rPr>
          <w:rFonts w:ascii="Arial" w:hAnsi="Arial" w:cs="Arial"/>
          <w:sz w:val="22"/>
          <w:szCs w:val="22"/>
        </w:rPr>
      </w:pPr>
    </w:p>
    <w:p w14:paraId="0AFFE83D" w14:textId="251D29A2" w:rsidR="003A61D2" w:rsidRPr="001073AB" w:rsidRDefault="000A5C83" w:rsidP="00D10A0A">
      <w:pPr>
        <w:pStyle w:val="Newparagraph"/>
        <w:spacing w:line="360" w:lineRule="auto"/>
        <w:ind w:firstLine="0"/>
        <w:jc w:val="both"/>
        <w:rPr>
          <w:rFonts w:ascii="Arial" w:hAnsi="Arial" w:cs="Arial"/>
          <w:b/>
          <w:i/>
          <w:sz w:val="22"/>
          <w:szCs w:val="22"/>
        </w:rPr>
      </w:pPr>
      <w:r w:rsidRPr="001073AB">
        <w:rPr>
          <w:rFonts w:ascii="Arial" w:hAnsi="Arial" w:cs="Arial"/>
          <w:b/>
          <w:i/>
          <w:sz w:val="22"/>
          <w:szCs w:val="22"/>
        </w:rPr>
        <w:t xml:space="preserve">Participants: </w:t>
      </w:r>
      <w:r w:rsidR="003A61D2" w:rsidRPr="001073AB">
        <w:rPr>
          <w:rFonts w:ascii="Arial" w:hAnsi="Arial" w:cs="Arial"/>
          <w:b/>
          <w:i/>
          <w:sz w:val="22"/>
          <w:szCs w:val="22"/>
        </w:rPr>
        <w:t xml:space="preserve">Whole study </w:t>
      </w:r>
    </w:p>
    <w:p w14:paraId="312B1C90" w14:textId="77777777" w:rsidR="000A5C83" w:rsidRPr="001073AB" w:rsidRDefault="000A5C83" w:rsidP="00D10A0A">
      <w:pPr>
        <w:pStyle w:val="Newparagraph"/>
        <w:spacing w:line="360" w:lineRule="auto"/>
        <w:ind w:firstLine="0"/>
        <w:jc w:val="both"/>
        <w:rPr>
          <w:rFonts w:ascii="Arial" w:hAnsi="Arial" w:cs="Arial"/>
          <w:sz w:val="22"/>
          <w:szCs w:val="22"/>
        </w:rPr>
      </w:pPr>
    </w:p>
    <w:p w14:paraId="52E5C62D" w14:textId="61D7DC4B" w:rsidR="00E15F79" w:rsidRPr="001073AB" w:rsidRDefault="00E15F79" w:rsidP="00D10A0A">
      <w:pPr>
        <w:pStyle w:val="Newparagraph"/>
        <w:spacing w:line="360" w:lineRule="auto"/>
        <w:ind w:firstLine="0"/>
        <w:jc w:val="both"/>
        <w:rPr>
          <w:rFonts w:ascii="Arial" w:hAnsi="Arial" w:cs="Arial"/>
          <w:sz w:val="22"/>
          <w:szCs w:val="22"/>
        </w:rPr>
      </w:pPr>
      <w:r w:rsidRPr="001073AB">
        <w:rPr>
          <w:rFonts w:ascii="Arial" w:hAnsi="Arial" w:cs="Arial"/>
          <w:sz w:val="22"/>
          <w:szCs w:val="22"/>
        </w:rPr>
        <w:t>There were</w:t>
      </w:r>
      <w:r w:rsidR="006614A0" w:rsidRPr="001073AB">
        <w:rPr>
          <w:rFonts w:ascii="Arial" w:hAnsi="Arial" w:cs="Arial"/>
          <w:sz w:val="22"/>
          <w:szCs w:val="22"/>
        </w:rPr>
        <w:t xml:space="preserve"> </w:t>
      </w:r>
      <w:r w:rsidRPr="001073AB">
        <w:rPr>
          <w:rFonts w:ascii="Arial" w:hAnsi="Arial" w:cs="Arial"/>
          <w:sz w:val="22"/>
          <w:szCs w:val="22"/>
        </w:rPr>
        <w:t>4</w:t>
      </w:r>
      <w:r w:rsidR="00070DE9" w:rsidRPr="001073AB">
        <w:rPr>
          <w:rFonts w:ascii="Arial" w:hAnsi="Arial" w:cs="Arial"/>
          <w:sz w:val="22"/>
          <w:szCs w:val="22"/>
        </w:rPr>
        <w:t>5</w:t>
      </w:r>
      <w:r w:rsidRPr="001073AB">
        <w:rPr>
          <w:rFonts w:ascii="Arial" w:hAnsi="Arial" w:cs="Arial"/>
          <w:sz w:val="22"/>
          <w:szCs w:val="22"/>
        </w:rPr>
        <w:t xml:space="preserve"> children who </w:t>
      </w:r>
      <w:r w:rsidR="00A250B9" w:rsidRPr="001073AB">
        <w:rPr>
          <w:rFonts w:ascii="Arial" w:hAnsi="Arial" w:cs="Arial"/>
          <w:sz w:val="22"/>
          <w:szCs w:val="22"/>
        </w:rPr>
        <w:t>attended art therapy</w:t>
      </w:r>
      <w:r w:rsidR="00260EC6" w:rsidRPr="001073AB">
        <w:rPr>
          <w:rFonts w:ascii="Arial" w:hAnsi="Arial" w:cs="Arial"/>
          <w:sz w:val="22"/>
          <w:szCs w:val="22"/>
        </w:rPr>
        <w:t xml:space="preserve"> </w:t>
      </w:r>
      <w:r w:rsidR="006614A0" w:rsidRPr="001073AB">
        <w:rPr>
          <w:rFonts w:ascii="Arial" w:hAnsi="Arial" w:cs="Arial"/>
          <w:sz w:val="22"/>
          <w:szCs w:val="22"/>
        </w:rPr>
        <w:t>over</w:t>
      </w:r>
      <w:r w:rsidRPr="001073AB">
        <w:rPr>
          <w:rFonts w:ascii="Arial" w:hAnsi="Arial" w:cs="Arial"/>
          <w:sz w:val="22"/>
          <w:szCs w:val="22"/>
        </w:rPr>
        <w:t xml:space="preserve"> the three years </w:t>
      </w:r>
      <w:r w:rsidR="00260EC6" w:rsidRPr="001073AB">
        <w:rPr>
          <w:rFonts w:ascii="Arial" w:hAnsi="Arial" w:cs="Arial"/>
          <w:sz w:val="22"/>
          <w:szCs w:val="22"/>
        </w:rPr>
        <w:t>of data collection</w:t>
      </w:r>
      <w:r w:rsidRPr="001073AB">
        <w:rPr>
          <w:rFonts w:ascii="Arial" w:hAnsi="Arial" w:cs="Arial"/>
          <w:sz w:val="22"/>
          <w:szCs w:val="22"/>
        </w:rPr>
        <w:t xml:space="preserve"> (April 2012 to </w:t>
      </w:r>
      <w:r w:rsidR="00DD4636" w:rsidRPr="001073AB">
        <w:rPr>
          <w:rFonts w:ascii="Arial" w:hAnsi="Arial" w:cs="Arial"/>
          <w:sz w:val="22"/>
          <w:szCs w:val="22"/>
        </w:rPr>
        <w:t xml:space="preserve">July </w:t>
      </w:r>
      <w:r w:rsidRPr="001073AB">
        <w:rPr>
          <w:rFonts w:ascii="Arial" w:hAnsi="Arial" w:cs="Arial"/>
          <w:sz w:val="22"/>
          <w:szCs w:val="22"/>
        </w:rPr>
        <w:t xml:space="preserve">2015). The children were aged between 4 </w:t>
      </w:r>
      <w:r w:rsidR="00276E10" w:rsidRPr="001073AB">
        <w:rPr>
          <w:rFonts w:ascii="Arial" w:hAnsi="Arial" w:cs="Arial"/>
          <w:sz w:val="22"/>
          <w:szCs w:val="22"/>
        </w:rPr>
        <w:t>and</w:t>
      </w:r>
      <w:r w:rsidRPr="001073AB">
        <w:rPr>
          <w:rFonts w:ascii="Arial" w:hAnsi="Arial" w:cs="Arial"/>
          <w:sz w:val="22"/>
          <w:szCs w:val="22"/>
        </w:rPr>
        <w:t xml:space="preserve"> 11 years </w:t>
      </w:r>
      <w:r w:rsidR="00E411B6" w:rsidRPr="001073AB">
        <w:rPr>
          <w:rFonts w:ascii="Arial" w:hAnsi="Arial" w:cs="Arial"/>
          <w:sz w:val="22"/>
          <w:szCs w:val="22"/>
        </w:rPr>
        <w:t>on referral</w:t>
      </w:r>
      <w:r w:rsidRPr="001073AB">
        <w:rPr>
          <w:rFonts w:ascii="Arial" w:hAnsi="Arial" w:cs="Arial"/>
          <w:sz w:val="22"/>
          <w:szCs w:val="22"/>
        </w:rPr>
        <w:t xml:space="preserve">. </w:t>
      </w:r>
      <w:r w:rsidR="00276E10" w:rsidRPr="001073AB">
        <w:rPr>
          <w:rFonts w:ascii="Arial" w:hAnsi="Arial" w:cs="Arial"/>
          <w:sz w:val="22"/>
          <w:szCs w:val="22"/>
        </w:rPr>
        <w:t>Six</w:t>
      </w:r>
      <w:r w:rsidRPr="001073AB">
        <w:rPr>
          <w:rFonts w:ascii="Arial" w:hAnsi="Arial" w:cs="Arial"/>
          <w:sz w:val="22"/>
          <w:szCs w:val="22"/>
        </w:rPr>
        <w:t xml:space="preserve"> other children </w:t>
      </w:r>
      <w:r w:rsidR="00276E10" w:rsidRPr="001073AB">
        <w:rPr>
          <w:rFonts w:ascii="Arial" w:hAnsi="Arial" w:cs="Arial"/>
          <w:sz w:val="22"/>
          <w:szCs w:val="22"/>
        </w:rPr>
        <w:t xml:space="preserve">were </w:t>
      </w:r>
      <w:r w:rsidR="00DD496F" w:rsidRPr="001073AB">
        <w:rPr>
          <w:rFonts w:ascii="Arial" w:hAnsi="Arial" w:cs="Arial"/>
          <w:sz w:val="22"/>
          <w:szCs w:val="22"/>
        </w:rPr>
        <w:t>excluded from the study due to leaving</w:t>
      </w:r>
      <w:r w:rsidRPr="001073AB">
        <w:rPr>
          <w:rFonts w:ascii="Arial" w:hAnsi="Arial" w:cs="Arial"/>
          <w:sz w:val="22"/>
          <w:szCs w:val="22"/>
        </w:rPr>
        <w:t xml:space="preserve"> the school </w:t>
      </w:r>
      <w:r w:rsidR="00321224" w:rsidRPr="001073AB">
        <w:rPr>
          <w:rFonts w:ascii="Arial" w:hAnsi="Arial" w:cs="Arial"/>
          <w:sz w:val="22"/>
          <w:szCs w:val="22"/>
        </w:rPr>
        <w:t>shortly after referral to the</w:t>
      </w:r>
      <w:r w:rsidR="006614A0" w:rsidRPr="001073AB">
        <w:rPr>
          <w:rFonts w:ascii="Arial" w:hAnsi="Arial" w:cs="Arial"/>
          <w:sz w:val="22"/>
          <w:szCs w:val="22"/>
        </w:rPr>
        <w:t xml:space="preserve"> </w:t>
      </w:r>
      <w:r w:rsidRPr="001073AB">
        <w:rPr>
          <w:rFonts w:ascii="Arial" w:hAnsi="Arial" w:cs="Arial"/>
          <w:sz w:val="22"/>
          <w:szCs w:val="22"/>
        </w:rPr>
        <w:t xml:space="preserve">art therapy </w:t>
      </w:r>
      <w:r w:rsidR="00321224" w:rsidRPr="001073AB">
        <w:rPr>
          <w:rFonts w:ascii="Arial" w:hAnsi="Arial" w:cs="Arial"/>
          <w:sz w:val="22"/>
          <w:szCs w:val="22"/>
        </w:rPr>
        <w:t>service</w:t>
      </w:r>
      <w:r w:rsidRPr="001073AB">
        <w:rPr>
          <w:rFonts w:ascii="Arial" w:hAnsi="Arial" w:cs="Arial"/>
          <w:sz w:val="22"/>
          <w:szCs w:val="22"/>
        </w:rPr>
        <w:t>.</w:t>
      </w:r>
    </w:p>
    <w:p w14:paraId="62CFD9F9" w14:textId="77777777" w:rsidR="000A5C83" w:rsidRPr="001073AB" w:rsidRDefault="000A5C83" w:rsidP="00D10A0A">
      <w:pPr>
        <w:pStyle w:val="Newparagraph"/>
        <w:spacing w:line="360" w:lineRule="auto"/>
        <w:ind w:firstLine="0"/>
        <w:jc w:val="both"/>
        <w:rPr>
          <w:rFonts w:ascii="Arial" w:hAnsi="Arial" w:cs="Arial"/>
          <w:sz w:val="22"/>
          <w:szCs w:val="22"/>
        </w:rPr>
      </w:pPr>
    </w:p>
    <w:p w14:paraId="2740376C" w14:textId="5F7C9E1E" w:rsidR="00401A68" w:rsidRPr="001073AB" w:rsidRDefault="00E278C3" w:rsidP="00A05CA8">
      <w:pPr>
        <w:pStyle w:val="Newparagraph"/>
        <w:spacing w:line="360" w:lineRule="auto"/>
        <w:ind w:firstLine="0"/>
        <w:jc w:val="both"/>
        <w:rPr>
          <w:rFonts w:ascii="Arial" w:hAnsi="Arial" w:cs="Arial"/>
          <w:sz w:val="22"/>
          <w:szCs w:val="22"/>
        </w:rPr>
      </w:pPr>
      <w:r w:rsidRPr="001073AB">
        <w:rPr>
          <w:rFonts w:ascii="Arial" w:hAnsi="Arial" w:cs="Arial"/>
          <w:sz w:val="22"/>
          <w:szCs w:val="22"/>
        </w:rPr>
        <w:t>The criteria outlined by the school for referring children to the art therapy service w</w:t>
      </w:r>
      <w:r w:rsidR="00276E10" w:rsidRPr="001073AB">
        <w:rPr>
          <w:rFonts w:ascii="Arial" w:hAnsi="Arial" w:cs="Arial"/>
          <w:sz w:val="22"/>
          <w:szCs w:val="22"/>
        </w:rPr>
        <w:t>ere</w:t>
      </w:r>
      <w:r w:rsidRPr="001073AB">
        <w:rPr>
          <w:rFonts w:ascii="Arial" w:hAnsi="Arial" w:cs="Arial"/>
          <w:sz w:val="22"/>
          <w:szCs w:val="22"/>
        </w:rPr>
        <w:t xml:space="preserve"> very broad; any child </w:t>
      </w:r>
      <w:r w:rsidR="00996E48" w:rsidRPr="001073AB">
        <w:rPr>
          <w:rFonts w:ascii="Arial" w:hAnsi="Arial" w:cs="Arial"/>
          <w:sz w:val="22"/>
          <w:szCs w:val="22"/>
        </w:rPr>
        <w:t>whose</w:t>
      </w:r>
      <w:r w:rsidRPr="001073AB">
        <w:rPr>
          <w:rFonts w:ascii="Arial" w:hAnsi="Arial" w:cs="Arial"/>
          <w:sz w:val="22"/>
          <w:szCs w:val="22"/>
        </w:rPr>
        <w:t xml:space="preserve"> SEMH needs are impeding them from fulfilling their potential within or </w:t>
      </w:r>
      <w:r w:rsidR="00D91E8B" w:rsidRPr="001073AB">
        <w:rPr>
          <w:rFonts w:ascii="Arial" w:hAnsi="Arial" w:cs="Arial"/>
          <w:sz w:val="22"/>
          <w:szCs w:val="22"/>
        </w:rPr>
        <w:t>outwith</w:t>
      </w:r>
      <w:r w:rsidRPr="001073AB">
        <w:rPr>
          <w:rFonts w:ascii="Arial" w:hAnsi="Arial" w:cs="Arial"/>
          <w:sz w:val="22"/>
          <w:szCs w:val="22"/>
        </w:rPr>
        <w:t xml:space="preserve"> the classroom, these needs cannot be met elsewhere, and the </w:t>
      </w:r>
      <w:r w:rsidR="004E7587" w:rsidRPr="001073AB">
        <w:rPr>
          <w:rFonts w:ascii="Arial" w:hAnsi="Arial" w:cs="Arial"/>
          <w:sz w:val="22"/>
          <w:szCs w:val="22"/>
        </w:rPr>
        <w:t>parents’</w:t>
      </w:r>
      <w:r w:rsidRPr="001073AB">
        <w:rPr>
          <w:rFonts w:ascii="Arial" w:hAnsi="Arial" w:cs="Arial"/>
          <w:sz w:val="22"/>
          <w:szCs w:val="22"/>
        </w:rPr>
        <w:t xml:space="preserve"> consent to the referral. </w:t>
      </w:r>
    </w:p>
    <w:p w14:paraId="0DFD4890" w14:textId="4ACAC34F" w:rsidR="00B26FB6" w:rsidRPr="001073AB" w:rsidRDefault="00DF5D7E" w:rsidP="00D10A0A">
      <w:pPr>
        <w:pStyle w:val="IJATH1"/>
        <w:spacing w:line="360" w:lineRule="auto"/>
        <w:ind w:firstLine="720"/>
        <w:rPr>
          <w:rFonts w:ascii="Arial" w:hAnsi="Arial"/>
          <w:b w:val="0"/>
          <w:sz w:val="22"/>
          <w:szCs w:val="22"/>
        </w:rPr>
      </w:pPr>
      <w:r w:rsidRPr="001073AB">
        <w:rPr>
          <w:rFonts w:ascii="Arial" w:hAnsi="Arial"/>
          <w:b w:val="0"/>
          <w:sz w:val="22"/>
          <w:szCs w:val="22"/>
        </w:rPr>
        <w:t xml:space="preserve">There were </w:t>
      </w:r>
      <w:r w:rsidR="00332B1E" w:rsidRPr="001073AB">
        <w:rPr>
          <w:rFonts w:ascii="Arial" w:hAnsi="Arial"/>
          <w:b w:val="0"/>
          <w:sz w:val="22"/>
          <w:szCs w:val="22"/>
        </w:rPr>
        <w:t>24</w:t>
      </w:r>
      <w:r w:rsidRPr="001073AB">
        <w:rPr>
          <w:rFonts w:ascii="Arial" w:hAnsi="Arial"/>
          <w:b w:val="0"/>
          <w:sz w:val="22"/>
          <w:szCs w:val="22"/>
        </w:rPr>
        <w:t xml:space="preserve"> male and </w:t>
      </w:r>
      <w:r w:rsidR="00332B1E" w:rsidRPr="001073AB">
        <w:rPr>
          <w:rFonts w:ascii="Arial" w:hAnsi="Arial"/>
          <w:b w:val="0"/>
          <w:sz w:val="22"/>
          <w:szCs w:val="22"/>
        </w:rPr>
        <w:t>21</w:t>
      </w:r>
      <w:r w:rsidRPr="001073AB">
        <w:rPr>
          <w:rFonts w:ascii="Arial" w:hAnsi="Arial"/>
          <w:b w:val="0"/>
          <w:sz w:val="22"/>
          <w:szCs w:val="22"/>
        </w:rPr>
        <w:t xml:space="preserve"> female children in the sample of 45. The</w:t>
      </w:r>
      <w:r w:rsidR="00FE1865" w:rsidRPr="001073AB">
        <w:rPr>
          <w:rFonts w:ascii="Arial" w:hAnsi="Arial"/>
          <w:b w:val="0"/>
          <w:sz w:val="22"/>
          <w:szCs w:val="22"/>
        </w:rPr>
        <w:t xml:space="preserve"> data on</w:t>
      </w:r>
      <w:r w:rsidRPr="001073AB">
        <w:rPr>
          <w:rFonts w:ascii="Arial" w:hAnsi="Arial"/>
          <w:b w:val="0"/>
          <w:sz w:val="22"/>
          <w:szCs w:val="22"/>
        </w:rPr>
        <w:t xml:space="preserve"> </w:t>
      </w:r>
      <w:r w:rsidR="00FE1865" w:rsidRPr="001073AB">
        <w:rPr>
          <w:rFonts w:ascii="Arial" w:hAnsi="Arial"/>
          <w:b w:val="0"/>
          <w:sz w:val="22"/>
          <w:szCs w:val="22"/>
        </w:rPr>
        <w:t>therapy</w:t>
      </w:r>
      <w:r w:rsidRPr="001073AB">
        <w:rPr>
          <w:rFonts w:ascii="Arial" w:hAnsi="Arial"/>
          <w:b w:val="0"/>
          <w:sz w:val="22"/>
          <w:szCs w:val="22"/>
        </w:rPr>
        <w:t xml:space="preserve"> length of art therapy </w:t>
      </w:r>
      <w:r w:rsidR="00FE1865" w:rsidRPr="001073AB">
        <w:rPr>
          <w:rFonts w:ascii="Arial" w:hAnsi="Arial"/>
          <w:b w:val="0"/>
          <w:sz w:val="22"/>
          <w:szCs w:val="22"/>
        </w:rPr>
        <w:t>were slightly positively skewed, with the median length being 53 weeks</w:t>
      </w:r>
      <w:r w:rsidRPr="001073AB">
        <w:rPr>
          <w:rFonts w:ascii="Arial" w:hAnsi="Arial"/>
          <w:b w:val="0"/>
          <w:sz w:val="22"/>
          <w:szCs w:val="22"/>
        </w:rPr>
        <w:t xml:space="preserve">, </w:t>
      </w:r>
      <w:r w:rsidR="00FE1865" w:rsidRPr="001073AB">
        <w:rPr>
          <w:rFonts w:ascii="Arial" w:hAnsi="Arial"/>
          <w:b w:val="0"/>
          <w:sz w:val="22"/>
          <w:szCs w:val="22"/>
        </w:rPr>
        <w:t xml:space="preserve">and </w:t>
      </w:r>
      <w:r w:rsidRPr="001073AB">
        <w:rPr>
          <w:rFonts w:ascii="Arial" w:hAnsi="Arial"/>
          <w:b w:val="0"/>
          <w:sz w:val="22"/>
          <w:szCs w:val="22"/>
        </w:rPr>
        <w:t>rang</w:t>
      </w:r>
      <w:r w:rsidR="00FE1865" w:rsidRPr="001073AB">
        <w:rPr>
          <w:rFonts w:ascii="Arial" w:hAnsi="Arial"/>
          <w:b w:val="0"/>
          <w:sz w:val="22"/>
          <w:szCs w:val="22"/>
        </w:rPr>
        <w:t xml:space="preserve">ing between 8 and 158 </w:t>
      </w:r>
      <w:r w:rsidRPr="001073AB">
        <w:rPr>
          <w:rFonts w:ascii="Arial" w:hAnsi="Arial"/>
          <w:b w:val="0"/>
          <w:sz w:val="22"/>
          <w:szCs w:val="22"/>
        </w:rPr>
        <w:t>weeks. Children were not included if they had attended for less than one term</w:t>
      </w:r>
      <w:r w:rsidR="00BC5AC9" w:rsidRPr="001073AB">
        <w:rPr>
          <w:rFonts w:ascii="Arial" w:hAnsi="Arial"/>
          <w:b w:val="0"/>
          <w:sz w:val="22"/>
          <w:szCs w:val="22"/>
        </w:rPr>
        <w:t>.</w:t>
      </w:r>
      <w:r w:rsidR="00332B1E" w:rsidRPr="001073AB">
        <w:rPr>
          <w:rFonts w:ascii="Arial" w:hAnsi="Arial"/>
          <w:b w:val="0"/>
          <w:sz w:val="22"/>
          <w:szCs w:val="22"/>
        </w:rPr>
        <w:t xml:space="preserve"> No ethnicity data </w:t>
      </w:r>
      <w:r w:rsidR="00532EEB" w:rsidRPr="001073AB">
        <w:rPr>
          <w:rFonts w:ascii="Arial" w:hAnsi="Arial"/>
          <w:b w:val="0"/>
          <w:sz w:val="22"/>
          <w:szCs w:val="22"/>
        </w:rPr>
        <w:t>were</w:t>
      </w:r>
      <w:r w:rsidR="00F91F82" w:rsidRPr="001073AB">
        <w:rPr>
          <w:rFonts w:ascii="Arial" w:hAnsi="Arial"/>
          <w:b w:val="0"/>
          <w:sz w:val="22"/>
          <w:szCs w:val="22"/>
        </w:rPr>
        <w:t xml:space="preserve"> available from the school at the time of analysis</w:t>
      </w:r>
      <w:r w:rsidR="00532EEB" w:rsidRPr="001073AB">
        <w:rPr>
          <w:rFonts w:ascii="Arial" w:hAnsi="Arial"/>
          <w:b w:val="0"/>
          <w:sz w:val="22"/>
          <w:szCs w:val="22"/>
        </w:rPr>
        <w:t>.</w:t>
      </w:r>
    </w:p>
    <w:p w14:paraId="4E74EF60" w14:textId="77777777" w:rsidR="009F118D" w:rsidRPr="001073AB" w:rsidRDefault="009F118D" w:rsidP="00D10A0A">
      <w:pPr>
        <w:pStyle w:val="IJATH1"/>
        <w:spacing w:line="360" w:lineRule="auto"/>
        <w:ind w:firstLine="720"/>
        <w:rPr>
          <w:rFonts w:ascii="Arial" w:hAnsi="Arial"/>
          <w:b w:val="0"/>
          <w:sz w:val="22"/>
          <w:szCs w:val="22"/>
        </w:rPr>
      </w:pPr>
    </w:p>
    <w:p w14:paraId="6AFA5605" w14:textId="77777777" w:rsidR="00D5167F" w:rsidRPr="001073AB" w:rsidRDefault="00AA2A06" w:rsidP="00D10A0A">
      <w:pPr>
        <w:pStyle w:val="Heading2"/>
        <w:numPr>
          <w:ilvl w:val="0"/>
          <w:numId w:val="0"/>
        </w:numPr>
        <w:spacing w:line="360" w:lineRule="auto"/>
        <w:ind w:left="576" w:hanging="576"/>
        <w:rPr>
          <w:rFonts w:ascii="Arial" w:eastAsia="Times New Roman" w:hAnsi="Arial" w:cs="Arial"/>
          <w:i/>
          <w:kern w:val="32"/>
          <w:sz w:val="22"/>
          <w:szCs w:val="22"/>
          <w:lang w:eastAsia="en-GB"/>
        </w:rPr>
      </w:pPr>
      <w:r w:rsidRPr="001073AB">
        <w:rPr>
          <w:rFonts w:ascii="Arial" w:eastAsia="Times New Roman" w:hAnsi="Arial" w:cs="Arial"/>
          <w:i/>
          <w:kern w:val="32"/>
          <w:sz w:val="22"/>
          <w:szCs w:val="22"/>
          <w:lang w:eastAsia="en-GB"/>
        </w:rPr>
        <w:t>Participants: Focus group with the teachers</w:t>
      </w:r>
    </w:p>
    <w:p w14:paraId="00C1AA3B" w14:textId="369AC813" w:rsidR="003A61D2" w:rsidRPr="001073AB" w:rsidRDefault="003A61D2" w:rsidP="00D10A0A">
      <w:pPr>
        <w:pStyle w:val="Heading2"/>
        <w:numPr>
          <w:ilvl w:val="0"/>
          <w:numId w:val="0"/>
        </w:numPr>
        <w:spacing w:line="360" w:lineRule="auto"/>
        <w:ind w:left="576" w:hanging="576"/>
        <w:rPr>
          <w:rFonts w:ascii="Arial" w:eastAsia="Times New Roman" w:hAnsi="Arial" w:cs="Arial"/>
          <w:b w:val="0"/>
          <w:bCs w:val="0"/>
          <w:sz w:val="22"/>
          <w:szCs w:val="22"/>
          <w:lang w:eastAsia="en-GB"/>
        </w:rPr>
      </w:pPr>
      <w:r w:rsidRPr="001073AB">
        <w:rPr>
          <w:rFonts w:ascii="Arial" w:eastAsia="Times New Roman" w:hAnsi="Arial" w:cs="Arial"/>
          <w:b w:val="0"/>
          <w:bCs w:val="0"/>
          <w:sz w:val="22"/>
          <w:szCs w:val="22"/>
          <w:lang w:eastAsia="en-GB"/>
        </w:rPr>
        <w:t>Teachers who met either of the following criteria were included in the focus group:</w:t>
      </w:r>
    </w:p>
    <w:p w14:paraId="20AC4771" w14:textId="77777777" w:rsidR="003A61D2" w:rsidRPr="001073AB" w:rsidRDefault="003A61D2" w:rsidP="00D10A0A">
      <w:pPr>
        <w:pStyle w:val="ListParagraph"/>
        <w:numPr>
          <w:ilvl w:val="0"/>
          <w:numId w:val="2"/>
        </w:numPr>
        <w:spacing w:line="360" w:lineRule="auto"/>
        <w:jc w:val="both"/>
        <w:rPr>
          <w:rFonts w:ascii="Arial" w:hAnsi="Arial" w:cs="Arial"/>
          <w:sz w:val="22"/>
          <w:szCs w:val="22"/>
        </w:rPr>
      </w:pPr>
      <w:r w:rsidRPr="001073AB">
        <w:rPr>
          <w:rFonts w:ascii="Arial" w:hAnsi="Arial" w:cs="Arial"/>
          <w:sz w:val="22"/>
          <w:szCs w:val="22"/>
        </w:rPr>
        <w:t>The teacher had been the class teacher of a child since the child was referred to art therapy</w:t>
      </w:r>
    </w:p>
    <w:p w14:paraId="0C3D81C3" w14:textId="77777777" w:rsidR="003A61D2" w:rsidRPr="001073AB" w:rsidRDefault="003A61D2" w:rsidP="00D10A0A">
      <w:pPr>
        <w:pStyle w:val="ListParagraph"/>
        <w:numPr>
          <w:ilvl w:val="0"/>
          <w:numId w:val="2"/>
        </w:numPr>
        <w:spacing w:line="360" w:lineRule="auto"/>
        <w:jc w:val="both"/>
        <w:rPr>
          <w:rFonts w:ascii="Arial" w:hAnsi="Arial" w:cs="Arial"/>
          <w:sz w:val="22"/>
          <w:szCs w:val="22"/>
        </w:rPr>
      </w:pPr>
      <w:r w:rsidRPr="001073AB">
        <w:rPr>
          <w:rFonts w:ascii="Arial" w:hAnsi="Arial" w:cs="Arial"/>
          <w:sz w:val="22"/>
          <w:szCs w:val="22"/>
        </w:rPr>
        <w:t xml:space="preserve">The teacher had been the class teacher of a child who received art therapy since the beginning of the academic year </w:t>
      </w:r>
    </w:p>
    <w:p w14:paraId="0B7B597C" w14:textId="77777777" w:rsidR="00F37A11" w:rsidRPr="001073AB" w:rsidRDefault="00F37A11" w:rsidP="00D10A0A">
      <w:pPr>
        <w:spacing w:line="360" w:lineRule="auto"/>
        <w:rPr>
          <w:rFonts w:ascii="Arial" w:eastAsiaTheme="majorEastAsia" w:hAnsi="Arial" w:cs="Arial"/>
          <w:i/>
          <w:spacing w:val="4"/>
        </w:rPr>
      </w:pPr>
    </w:p>
    <w:p w14:paraId="76A2217F" w14:textId="3B857F8F" w:rsidR="003A61D2" w:rsidRPr="001073AB" w:rsidRDefault="003A61D2" w:rsidP="00D10A0A">
      <w:pPr>
        <w:spacing w:line="360" w:lineRule="auto"/>
        <w:rPr>
          <w:rFonts w:ascii="Arial" w:hAnsi="Arial" w:cs="Arial"/>
        </w:rPr>
      </w:pPr>
      <w:r w:rsidRPr="001073AB">
        <w:rPr>
          <w:rFonts w:ascii="Arial" w:hAnsi="Arial" w:cs="Arial"/>
        </w:rPr>
        <w:t>Teachers were excluded from the focus group for either of the following reasons:</w:t>
      </w:r>
    </w:p>
    <w:p w14:paraId="44EBEC33" w14:textId="77777777" w:rsidR="003A61D2" w:rsidRPr="001073AB" w:rsidRDefault="003A61D2" w:rsidP="00D10A0A">
      <w:pPr>
        <w:pStyle w:val="ListParagraph"/>
        <w:numPr>
          <w:ilvl w:val="0"/>
          <w:numId w:val="4"/>
        </w:numPr>
        <w:spacing w:line="360" w:lineRule="auto"/>
        <w:jc w:val="both"/>
        <w:rPr>
          <w:rFonts w:ascii="Arial" w:hAnsi="Arial" w:cs="Arial"/>
          <w:sz w:val="22"/>
          <w:szCs w:val="22"/>
        </w:rPr>
      </w:pPr>
      <w:r w:rsidRPr="001073AB">
        <w:rPr>
          <w:rFonts w:ascii="Arial" w:hAnsi="Arial" w:cs="Arial"/>
          <w:sz w:val="22"/>
          <w:szCs w:val="22"/>
        </w:rPr>
        <w:t>The teacher did not have any children in their class who attended art therapy</w:t>
      </w:r>
    </w:p>
    <w:p w14:paraId="29D147B5" w14:textId="77777777" w:rsidR="003A61D2" w:rsidRPr="001073AB" w:rsidRDefault="003A61D2" w:rsidP="00D10A0A">
      <w:pPr>
        <w:pStyle w:val="ListParagraph"/>
        <w:numPr>
          <w:ilvl w:val="0"/>
          <w:numId w:val="4"/>
        </w:numPr>
        <w:spacing w:line="360" w:lineRule="auto"/>
        <w:jc w:val="both"/>
        <w:rPr>
          <w:rFonts w:ascii="Arial" w:hAnsi="Arial" w:cs="Arial"/>
        </w:rPr>
      </w:pPr>
      <w:r w:rsidRPr="001073AB">
        <w:rPr>
          <w:rFonts w:ascii="Arial" w:hAnsi="Arial" w:cs="Arial"/>
          <w:sz w:val="22"/>
          <w:szCs w:val="22"/>
        </w:rPr>
        <w:t xml:space="preserve">The teacher had taken over being class teacher mid-way through the current academic year and after the child had started art therapy </w:t>
      </w:r>
    </w:p>
    <w:p w14:paraId="5CB8A2CD" w14:textId="77777777" w:rsidR="003A61D2" w:rsidRPr="001073AB" w:rsidRDefault="003A61D2" w:rsidP="00D10A0A">
      <w:pPr>
        <w:spacing w:line="360" w:lineRule="auto"/>
        <w:rPr>
          <w:rFonts w:ascii="Arial" w:hAnsi="Arial" w:cs="Arial"/>
        </w:rPr>
      </w:pPr>
    </w:p>
    <w:p w14:paraId="324A6738" w14:textId="752380EE" w:rsidR="003A61D2" w:rsidRPr="001073AB" w:rsidRDefault="003A61D2" w:rsidP="00D10A0A">
      <w:pPr>
        <w:spacing w:line="360" w:lineRule="auto"/>
        <w:rPr>
          <w:rFonts w:ascii="Arial" w:hAnsi="Arial" w:cs="Arial"/>
        </w:rPr>
      </w:pPr>
      <w:r w:rsidRPr="001073AB">
        <w:rPr>
          <w:rFonts w:ascii="Arial" w:hAnsi="Arial" w:cs="Arial"/>
        </w:rPr>
        <w:t xml:space="preserve">There were 10 out of 15 teachers in the school who met the inclusion criteria for the focus group. All were invited, and all attended. </w:t>
      </w:r>
    </w:p>
    <w:p w14:paraId="6F74F1BB" w14:textId="77777777" w:rsidR="00EF3B29" w:rsidRPr="001073AB" w:rsidRDefault="00EF3B29" w:rsidP="00D10A0A">
      <w:pPr>
        <w:spacing w:line="360" w:lineRule="auto"/>
        <w:rPr>
          <w:rFonts w:ascii="Arial" w:hAnsi="Arial" w:cs="Arial"/>
          <w:i/>
        </w:rPr>
      </w:pPr>
    </w:p>
    <w:p w14:paraId="6E1874C9" w14:textId="77777777" w:rsidR="00D5167F" w:rsidRPr="001073AB" w:rsidRDefault="00AA2A06" w:rsidP="00D10A0A">
      <w:pPr>
        <w:spacing w:line="360" w:lineRule="auto"/>
        <w:rPr>
          <w:rFonts w:ascii="Arial" w:hAnsi="Arial" w:cs="Arial"/>
          <w:b/>
          <w:i/>
        </w:rPr>
      </w:pPr>
      <w:r w:rsidRPr="001073AB">
        <w:rPr>
          <w:rFonts w:ascii="Arial" w:eastAsia="Times New Roman" w:hAnsi="Arial" w:cs="Arial"/>
          <w:b/>
          <w:i/>
          <w:kern w:val="32"/>
          <w:lang w:eastAsia="en-GB"/>
        </w:rPr>
        <w:t xml:space="preserve">Participants: </w:t>
      </w:r>
      <w:r w:rsidR="00EF3B29" w:rsidRPr="001073AB">
        <w:rPr>
          <w:rFonts w:ascii="Arial" w:hAnsi="Arial" w:cs="Arial"/>
          <w:b/>
          <w:i/>
        </w:rPr>
        <w:t xml:space="preserve">Children’s </w:t>
      </w:r>
      <w:r w:rsidRPr="001073AB">
        <w:rPr>
          <w:rFonts w:ascii="Arial" w:hAnsi="Arial" w:cs="Arial"/>
          <w:b/>
          <w:i/>
        </w:rPr>
        <w:t>experiences</w:t>
      </w:r>
    </w:p>
    <w:p w14:paraId="75399C32" w14:textId="2D0D30DE" w:rsidR="00D5167F" w:rsidRPr="001073AB" w:rsidRDefault="00D5167F" w:rsidP="00D10A0A">
      <w:pPr>
        <w:spacing w:line="360" w:lineRule="auto"/>
        <w:rPr>
          <w:rFonts w:ascii="Arial" w:hAnsi="Arial" w:cs="Arial"/>
          <w:i/>
        </w:rPr>
      </w:pPr>
      <w:r w:rsidRPr="001073AB">
        <w:rPr>
          <w:rFonts w:ascii="Arial" w:hAnsi="Arial" w:cs="Arial"/>
        </w:rPr>
        <w:t>Children who met both of the following criteria were included in this part of the study:</w:t>
      </w:r>
    </w:p>
    <w:p w14:paraId="3E2A2C9D" w14:textId="77777777" w:rsidR="00D5167F" w:rsidRPr="001073AB" w:rsidRDefault="00D5167F" w:rsidP="00D10A0A">
      <w:pPr>
        <w:pStyle w:val="Newparagraph"/>
        <w:numPr>
          <w:ilvl w:val="0"/>
          <w:numId w:val="9"/>
        </w:numPr>
        <w:spacing w:line="360" w:lineRule="auto"/>
        <w:jc w:val="both"/>
        <w:rPr>
          <w:rFonts w:ascii="Arial" w:hAnsi="Arial" w:cs="Arial"/>
          <w:sz w:val="22"/>
          <w:szCs w:val="22"/>
        </w:rPr>
      </w:pPr>
      <w:r w:rsidRPr="001073AB">
        <w:rPr>
          <w:rFonts w:ascii="Arial" w:hAnsi="Arial" w:cs="Arial"/>
          <w:sz w:val="22"/>
          <w:szCs w:val="22"/>
        </w:rPr>
        <w:t>Signed consent was given by parents to publish results of the evaluation interviews</w:t>
      </w:r>
    </w:p>
    <w:p w14:paraId="72FE6603" w14:textId="77777777" w:rsidR="00D5167F" w:rsidRPr="001073AB" w:rsidRDefault="00D5167F" w:rsidP="00D10A0A">
      <w:pPr>
        <w:pStyle w:val="Newparagraph"/>
        <w:numPr>
          <w:ilvl w:val="0"/>
          <w:numId w:val="9"/>
        </w:numPr>
        <w:spacing w:line="360" w:lineRule="auto"/>
        <w:jc w:val="both"/>
        <w:rPr>
          <w:rFonts w:ascii="Arial" w:hAnsi="Arial" w:cs="Arial"/>
          <w:sz w:val="22"/>
          <w:szCs w:val="22"/>
        </w:rPr>
      </w:pPr>
      <w:r w:rsidRPr="001073AB">
        <w:rPr>
          <w:rFonts w:ascii="Arial" w:hAnsi="Arial" w:cs="Arial"/>
          <w:sz w:val="22"/>
          <w:szCs w:val="22"/>
        </w:rPr>
        <w:t xml:space="preserve">Verbal consent was given by the children to publish the results of the evaluation interview </w:t>
      </w:r>
    </w:p>
    <w:p w14:paraId="4987EBB3" w14:textId="77777777" w:rsidR="00F37A11" w:rsidRPr="001073AB" w:rsidRDefault="00F37A11" w:rsidP="00D10A0A">
      <w:pPr>
        <w:pStyle w:val="Newparagraph"/>
        <w:spacing w:line="360" w:lineRule="auto"/>
        <w:ind w:firstLine="0"/>
        <w:jc w:val="both"/>
        <w:rPr>
          <w:rFonts w:ascii="Arial" w:eastAsiaTheme="minorEastAsia" w:hAnsi="Arial" w:cs="Arial"/>
          <w:sz w:val="22"/>
          <w:szCs w:val="22"/>
          <w:lang w:eastAsia="en-US"/>
        </w:rPr>
      </w:pPr>
    </w:p>
    <w:p w14:paraId="22CB4F69" w14:textId="366E88EE" w:rsidR="00D5167F" w:rsidRPr="001073AB" w:rsidRDefault="00D5167F" w:rsidP="00D10A0A">
      <w:pPr>
        <w:pStyle w:val="Newparagraph"/>
        <w:spacing w:line="360" w:lineRule="auto"/>
        <w:ind w:firstLine="0"/>
        <w:jc w:val="both"/>
        <w:rPr>
          <w:rFonts w:ascii="Arial" w:hAnsi="Arial" w:cs="Arial"/>
          <w:sz w:val="22"/>
          <w:szCs w:val="22"/>
        </w:rPr>
      </w:pPr>
      <w:r w:rsidRPr="001073AB">
        <w:rPr>
          <w:rFonts w:ascii="Arial" w:hAnsi="Arial" w:cs="Arial"/>
          <w:sz w:val="22"/>
          <w:szCs w:val="22"/>
        </w:rPr>
        <w:t>Children were excluded from this part of the study for either of the following reasons:</w:t>
      </w:r>
    </w:p>
    <w:p w14:paraId="0E02E498" w14:textId="77777777" w:rsidR="00D5167F" w:rsidRPr="001073AB" w:rsidRDefault="00D5167F" w:rsidP="00D10A0A">
      <w:pPr>
        <w:pStyle w:val="Newparagraph"/>
        <w:numPr>
          <w:ilvl w:val="0"/>
          <w:numId w:val="10"/>
        </w:numPr>
        <w:spacing w:line="360" w:lineRule="auto"/>
        <w:jc w:val="both"/>
        <w:rPr>
          <w:rFonts w:ascii="Arial" w:hAnsi="Arial" w:cs="Arial"/>
          <w:sz w:val="22"/>
          <w:szCs w:val="22"/>
        </w:rPr>
      </w:pPr>
      <w:r w:rsidRPr="001073AB">
        <w:rPr>
          <w:rFonts w:ascii="Arial" w:hAnsi="Arial" w:cs="Arial"/>
          <w:sz w:val="22"/>
          <w:szCs w:val="22"/>
        </w:rPr>
        <w:t xml:space="preserve">The child left art therapy before this evaluation interview procedure was implemented </w:t>
      </w:r>
    </w:p>
    <w:p w14:paraId="2008530B" w14:textId="77777777" w:rsidR="00D5167F" w:rsidRPr="001073AB" w:rsidRDefault="00D5167F" w:rsidP="00D10A0A">
      <w:pPr>
        <w:spacing w:line="360" w:lineRule="auto"/>
        <w:rPr>
          <w:rFonts w:ascii="Arial" w:hAnsi="Arial" w:cs="Arial"/>
        </w:rPr>
      </w:pPr>
    </w:p>
    <w:p w14:paraId="1FD9C75B" w14:textId="22C6B7BC" w:rsidR="003A61D2" w:rsidRPr="001073AB" w:rsidRDefault="00FF7D50" w:rsidP="00D10A0A">
      <w:pPr>
        <w:spacing w:line="360" w:lineRule="auto"/>
        <w:rPr>
          <w:rFonts w:ascii="Arial" w:hAnsi="Arial" w:cs="Arial"/>
        </w:rPr>
      </w:pPr>
      <w:r w:rsidRPr="001073AB">
        <w:rPr>
          <w:rFonts w:ascii="Arial" w:hAnsi="Arial" w:cs="Arial"/>
        </w:rPr>
        <w:t xml:space="preserve">There were a few children who left art therapy before the routine evaluation interview procedure was implemented (n=7). </w:t>
      </w:r>
      <w:r w:rsidR="00D5167F" w:rsidRPr="001073AB">
        <w:rPr>
          <w:rFonts w:ascii="Arial" w:hAnsi="Arial" w:cs="Arial"/>
        </w:rPr>
        <w:t xml:space="preserve">Data from most of the children (n=37) who participated in the termly semi-structured evaluation interviews were included in the analysis. Those who did not have parental consent to publish the results did not participate (n=1). Children had the option to decline to participate in the evaluation interviews but because they were termly, </w:t>
      </w:r>
      <w:r w:rsidR="00AD31A6" w:rsidRPr="001073AB">
        <w:rPr>
          <w:rFonts w:ascii="Arial" w:hAnsi="Arial" w:cs="Arial"/>
        </w:rPr>
        <w:t>all</w:t>
      </w:r>
      <w:r w:rsidR="00D5167F" w:rsidRPr="001073AB">
        <w:rPr>
          <w:rFonts w:ascii="Arial" w:hAnsi="Arial" w:cs="Arial"/>
        </w:rPr>
        <w:t xml:space="preserve"> the children who attended art therapy following the implementation of the evaluation interview procedure did participate at least once. </w:t>
      </w:r>
    </w:p>
    <w:p w14:paraId="5DA4C75C" w14:textId="77777777" w:rsidR="00F37A11" w:rsidRPr="001073AB" w:rsidRDefault="00F37A11" w:rsidP="00D10A0A">
      <w:pPr>
        <w:spacing w:line="360" w:lineRule="auto"/>
        <w:rPr>
          <w:rFonts w:ascii="Arial" w:hAnsi="Arial" w:cs="Arial"/>
        </w:rPr>
      </w:pPr>
    </w:p>
    <w:p w14:paraId="0BC9B448" w14:textId="7347A7F1" w:rsidR="003C18F1" w:rsidRPr="001073AB" w:rsidRDefault="001E1D03" w:rsidP="00D10A0A">
      <w:pPr>
        <w:pStyle w:val="IJATH1"/>
        <w:spacing w:line="360" w:lineRule="auto"/>
        <w:rPr>
          <w:rFonts w:ascii="Arial" w:hAnsi="Arial"/>
          <w:sz w:val="22"/>
          <w:szCs w:val="22"/>
        </w:rPr>
      </w:pPr>
      <w:r w:rsidRPr="001073AB">
        <w:rPr>
          <w:rFonts w:ascii="Arial" w:hAnsi="Arial"/>
          <w:sz w:val="22"/>
          <w:szCs w:val="22"/>
        </w:rPr>
        <w:t>Data</w:t>
      </w:r>
      <w:r w:rsidR="004A5B85" w:rsidRPr="001073AB">
        <w:rPr>
          <w:rFonts w:ascii="Arial" w:hAnsi="Arial"/>
          <w:sz w:val="22"/>
          <w:szCs w:val="22"/>
        </w:rPr>
        <w:t xml:space="preserve"> collection </w:t>
      </w:r>
      <w:r w:rsidR="000C7549" w:rsidRPr="001073AB">
        <w:rPr>
          <w:rFonts w:ascii="Arial" w:hAnsi="Arial"/>
          <w:sz w:val="22"/>
          <w:szCs w:val="22"/>
        </w:rPr>
        <w:t>and analysis</w:t>
      </w:r>
    </w:p>
    <w:p w14:paraId="0F10EA22" w14:textId="50C0AA03" w:rsidR="00C313A8" w:rsidRPr="001073AB" w:rsidRDefault="00C313A8" w:rsidP="00D10A0A">
      <w:pPr>
        <w:pStyle w:val="Heading2"/>
        <w:numPr>
          <w:ilvl w:val="0"/>
          <w:numId w:val="0"/>
        </w:numPr>
        <w:spacing w:line="360" w:lineRule="auto"/>
        <w:rPr>
          <w:rFonts w:ascii="Arial" w:hAnsi="Arial" w:cs="Arial"/>
          <w:i/>
          <w:sz w:val="22"/>
          <w:szCs w:val="22"/>
        </w:rPr>
      </w:pPr>
      <w:bookmarkStart w:id="6" w:name="_Toc431892854"/>
      <w:bookmarkStart w:id="7" w:name="_Toc431908365"/>
      <w:bookmarkEnd w:id="4"/>
      <w:bookmarkEnd w:id="5"/>
      <w:r w:rsidRPr="001073AB">
        <w:rPr>
          <w:rFonts w:ascii="Arial" w:hAnsi="Arial" w:cs="Arial"/>
          <w:i/>
          <w:sz w:val="22"/>
          <w:szCs w:val="22"/>
        </w:rPr>
        <w:t>Strengths and Difficulties Teacher Questionnaires (SDQ)</w:t>
      </w:r>
    </w:p>
    <w:p w14:paraId="1EB83257" w14:textId="00E87D6C" w:rsidR="0003336B" w:rsidRPr="001073AB" w:rsidRDefault="008B6238" w:rsidP="00D10A0A">
      <w:pPr>
        <w:spacing w:line="360" w:lineRule="auto"/>
        <w:rPr>
          <w:rFonts w:ascii="Arial" w:hAnsi="Arial" w:cs="Arial"/>
        </w:rPr>
      </w:pPr>
      <w:r w:rsidRPr="001073AB">
        <w:rPr>
          <w:rFonts w:ascii="Arial" w:hAnsi="Arial" w:cs="Arial"/>
        </w:rPr>
        <w:t>The</w:t>
      </w:r>
      <w:r w:rsidR="00F65361" w:rsidRPr="001073AB">
        <w:rPr>
          <w:rFonts w:ascii="Arial" w:hAnsi="Arial" w:cs="Arial"/>
        </w:rPr>
        <w:t xml:space="preserve"> Strengths &amp; Difficulties Questionnaire (SDQ)</w:t>
      </w:r>
      <w:r w:rsidR="00C313A8" w:rsidRPr="001073AB">
        <w:rPr>
          <w:rFonts w:ascii="Arial" w:hAnsi="Arial" w:cs="Arial"/>
        </w:rPr>
        <w:t xml:space="preserve"> </w:t>
      </w:r>
      <w:r w:rsidR="004C3D65" w:rsidRPr="001073AB">
        <w:rPr>
          <w:rFonts w:ascii="Arial" w:hAnsi="Arial" w:cs="Arial"/>
        </w:rPr>
        <w:fldChar w:fldCharType="begin" w:fldLock="1"/>
      </w:r>
      <w:r w:rsidR="002A1D04" w:rsidRPr="001073AB">
        <w:rPr>
          <w:rFonts w:ascii="Arial" w:hAnsi="Arial" w:cs="Arial"/>
        </w:rPr>
        <w:instrText>ADDIN CSL_CITATION {"citationItems":[{"id":"ITEM-1","itemData":{"DOI":"10.1192/bjp.177.6.534","ISSN":"00071250","abstract":"Background Child psychiatric disorders are common and treatable, but often go undetected and therefore remain untreated. Aims To assess the Strengths and Difficulties Questionnaire (SDQ) as a potential means for improving the detection of child psychiatric disorders in the community. Method SDQ predictions and independent psychiatric diagnoses were compared in a community sample of 7984 5- to 15-year-olds from the 1999 British Child Mental Health Survey. Results Multi-informant (parents, teachers, older children) SDQs identified individuals with a psychiatric diagnosis with a specificity of 94.6% (95% Cl 94.1-95.1%) and a sensitivity of 63.3% (59.7-66.9%). The questionnaires identified over 70% of individuals with conduct, hyperactivity, depressive and some anxiety disorders, but under 50% of individuals with specific phobias, separation anxiety and eating disorders. Sensitivity was substantially poorer with single-informant rather than multi-informant SDQs. Conclusions Community screening programmes based on multi-informant SDQs could potentially increase the detection of child psychiatric disorders, thereby improving access to effective treatments.","author":[{"dropping-particle":"","family":"Goodman","given":"R.","non-dropping-particle":"","parse-names":false,"suffix":""}],"container-title":"The British Journal of Psychiatry","id":"ITEM-1","issue":"6","issued":{"date-parts":[["2000","12","1"]]},"page":"534-539","title":"Using the Strengths and Difficulties Questionnaire (SDQ) to screen for child psychiatric disorders in a community sample","type":"article-journal","volume":"177"},"uris":["http://www.mendeley.com/documents/?uuid=b764c37a-f406-4912-814d-9f1a78103205"]}],"mendeley":{"formattedCitation":"(R. Goodman, 2000)","manualFormatting":"(Goodman, 2000)","plainTextFormattedCitation":"(R. Goodman, 2000)","previouslyFormattedCitation":"(R. Goodman, 2000)"},"properties":{"noteIndex":0},"schema":"https://github.com/citation-style-language/schema/raw/master/csl-citation.json"}</w:instrText>
      </w:r>
      <w:r w:rsidR="004C3D65" w:rsidRPr="001073AB">
        <w:rPr>
          <w:rFonts w:ascii="Arial" w:hAnsi="Arial" w:cs="Arial"/>
        </w:rPr>
        <w:fldChar w:fldCharType="separate"/>
      </w:r>
      <w:r w:rsidR="004C3D65" w:rsidRPr="001073AB">
        <w:rPr>
          <w:rFonts w:ascii="Arial" w:hAnsi="Arial" w:cs="Arial"/>
          <w:noProof/>
        </w:rPr>
        <w:t>(Goodman, 2000)</w:t>
      </w:r>
      <w:r w:rsidR="004C3D65" w:rsidRPr="001073AB">
        <w:rPr>
          <w:rFonts w:ascii="Arial" w:hAnsi="Arial" w:cs="Arial"/>
        </w:rPr>
        <w:fldChar w:fldCharType="end"/>
      </w:r>
      <w:r w:rsidR="004C3D65" w:rsidRPr="001073AB">
        <w:rPr>
          <w:rFonts w:ascii="Arial" w:hAnsi="Arial" w:cs="Arial"/>
        </w:rPr>
        <w:t xml:space="preserve"> </w:t>
      </w:r>
      <w:r w:rsidR="00C313A8" w:rsidRPr="001073AB">
        <w:rPr>
          <w:rFonts w:ascii="Arial" w:hAnsi="Arial" w:cs="Arial"/>
        </w:rPr>
        <w:t xml:space="preserve">was used to study the main research question; </w:t>
      </w:r>
      <w:r w:rsidR="0003336B" w:rsidRPr="001073AB">
        <w:rPr>
          <w:rFonts w:ascii="Arial" w:hAnsi="Arial" w:cs="Arial"/>
        </w:rPr>
        <w:t>Are there any significant changes between the before and after SDQ teacher-ratings for the children attending art therapy?</w:t>
      </w:r>
    </w:p>
    <w:p w14:paraId="01387505" w14:textId="450B6382" w:rsidR="00F848E3" w:rsidRPr="001073AB" w:rsidRDefault="00C313A8" w:rsidP="00A05CA8">
      <w:pPr>
        <w:spacing w:after="0" w:line="360" w:lineRule="auto"/>
        <w:rPr>
          <w:rFonts w:ascii="Arial" w:hAnsi="Arial" w:cs="Arial"/>
          <w:color w:val="0070C0"/>
          <w:sz w:val="20"/>
          <w:szCs w:val="20"/>
        </w:rPr>
      </w:pPr>
      <w:r w:rsidRPr="001073AB">
        <w:rPr>
          <w:rFonts w:ascii="Arial" w:eastAsia="Times New Roman" w:hAnsi="Arial" w:cs="Arial"/>
          <w:lang w:eastAsia="en-GB"/>
        </w:rPr>
        <w:t xml:space="preserve">The SDQ is a standardised measure with </w:t>
      </w:r>
      <w:r w:rsidR="00E25C7D" w:rsidRPr="001073AB">
        <w:rPr>
          <w:rFonts w:ascii="Arial" w:eastAsia="Times New Roman" w:hAnsi="Arial" w:cs="Arial"/>
          <w:lang w:eastAsia="en-GB"/>
        </w:rPr>
        <w:t xml:space="preserve">versions </w:t>
      </w:r>
      <w:r w:rsidRPr="001073AB">
        <w:rPr>
          <w:rFonts w:ascii="Arial" w:eastAsia="Times New Roman" w:hAnsi="Arial" w:cs="Arial"/>
          <w:lang w:eastAsia="en-GB"/>
        </w:rPr>
        <w:t xml:space="preserve">for class teachers, parents and children. This study used the teacher questionnaires only to examine any </w:t>
      </w:r>
      <w:r w:rsidR="00403358" w:rsidRPr="001073AB">
        <w:rPr>
          <w:rFonts w:ascii="Arial" w:eastAsia="Times New Roman" w:hAnsi="Arial" w:cs="Arial"/>
          <w:lang w:eastAsia="en-GB"/>
        </w:rPr>
        <w:t xml:space="preserve">indication of </w:t>
      </w:r>
      <w:r w:rsidR="00E25C7D" w:rsidRPr="001073AB">
        <w:rPr>
          <w:rFonts w:ascii="Arial" w:eastAsia="Times New Roman" w:hAnsi="Arial" w:cs="Arial"/>
          <w:lang w:eastAsia="en-GB"/>
        </w:rPr>
        <w:t xml:space="preserve">possible </w:t>
      </w:r>
      <w:r w:rsidR="00D00747" w:rsidRPr="001073AB">
        <w:rPr>
          <w:rFonts w:ascii="Arial" w:eastAsia="Times New Roman" w:hAnsi="Arial" w:cs="Arial"/>
          <w:lang w:eastAsia="en-GB"/>
        </w:rPr>
        <w:t xml:space="preserve">changes </w:t>
      </w:r>
      <w:r w:rsidRPr="001073AB">
        <w:rPr>
          <w:rFonts w:ascii="Arial" w:eastAsia="Times New Roman" w:hAnsi="Arial" w:cs="Arial"/>
          <w:lang w:eastAsia="en-GB"/>
        </w:rPr>
        <w:t>on the children’s SEMH in the classroom</w:t>
      </w:r>
      <w:r w:rsidRPr="001073AB">
        <w:rPr>
          <w:rFonts w:ascii="Arial" w:eastAsia="Times New Roman" w:hAnsi="Arial" w:cs="Arial"/>
          <w:color w:val="000000"/>
          <w:lang w:eastAsia="en-GB"/>
        </w:rPr>
        <w:t>.</w:t>
      </w:r>
      <w:r w:rsidRPr="001073AB">
        <w:rPr>
          <w:rFonts w:ascii="Arial" w:hAnsi="Arial" w:cs="Arial"/>
          <w:color w:val="000000"/>
        </w:rPr>
        <w:t xml:space="preserve"> The </w:t>
      </w:r>
      <w:r w:rsidR="00430C06" w:rsidRPr="001073AB">
        <w:rPr>
          <w:rFonts w:ascii="Arial" w:hAnsi="Arial" w:cs="Arial"/>
          <w:color w:val="000000"/>
        </w:rPr>
        <w:t xml:space="preserve">SDQ </w:t>
      </w:r>
      <w:r w:rsidRPr="001073AB">
        <w:rPr>
          <w:rFonts w:ascii="Arial" w:hAnsi="Arial" w:cs="Arial"/>
        </w:rPr>
        <w:t xml:space="preserve">is widely used to evaluate specific interventions and </w:t>
      </w:r>
      <w:r w:rsidR="00B441BE" w:rsidRPr="001073AB">
        <w:rPr>
          <w:rFonts w:ascii="Arial" w:hAnsi="Arial" w:cs="Arial"/>
        </w:rPr>
        <w:t>studies</w:t>
      </w:r>
      <w:r w:rsidR="00E25C7D" w:rsidRPr="001073AB">
        <w:rPr>
          <w:rFonts w:ascii="Arial" w:hAnsi="Arial" w:cs="Arial"/>
        </w:rPr>
        <w:t xml:space="preserve"> </w:t>
      </w:r>
      <w:r w:rsidRPr="001073AB">
        <w:rPr>
          <w:rFonts w:ascii="Arial" w:hAnsi="Arial" w:cs="Arial"/>
        </w:rPr>
        <w:t xml:space="preserve">have shown that it is sensitive to treatment effects </w:t>
      </w:r>
      <w:r w:rsidRPr="001073AB">
        <w:rPr>
          <w:rFonts w:ascii="Arial" w:hAnsi="Arial" w:cs="Arial"/>
        </w:rPr>
        <w:fldChar w:fldCharType="begin" w:fldLock="1"/>
      </w:r>
      <w:r w:rsidR="00CC5248" w:rsidRPr="001073AB">
        <w:rPr>
          <w:rFonts w:ascii="Arial" w:hAnsi="Arial" w:cs="Arial"/>
        </w:rPr>
        <w:instrText>ADDIN CSL_CITATION {"citationItems":[{"id":"ITEM-1","itemData":{"URL":"file:///C:/Users/alex/Downloads/SDQ as screening measure.pdf","accessed":{"date-parts":[["2015","4","8"]]},"author":[{"dropping-particle":"","family":"Mathai, John","given":"","non-dropping-particle":"","parse-names":false,"suffix":""},{"dropping-particle":"","family":"Anderson","given":"Peter","non-dropping-particle":"","parse-names":false,"suffix":""},{"dropping-particle":"","family":"Bourne","given":"Angela","non-dropping-particle":"","parse-names":false,"suffix":""}],"container-title":"Australian e-Journal for the Advancement of Mental Health (AeJAMH), Vol. 1, Issue 3","id":"ITEM-1","issued":{"date-parts":[["2002"]]},"title":"The Strengths and Difficulties Questionnaire (SDQ) as a screening measure prior to admission to a Child and Adolescent Mental Health Service (CAMHS)","type":"webpage"},"uris":["http://www.mendeley.com/documents/?uuid=21f5e25b-c5af-4bae-bf49-516ea85d2e6b"]}],"mendeley":{"formattedCitation":"(Mathai, John, Anderson, &amp; Bourne, 2002)","plainTextFormattedCitation":"(Mathai, John, Anderson, &amp; Bourne, 2002)","previouslyFormattedCitation":"(Mathai, John, Anderson, &amp; Bourne, 2002)"},"properties":{"noteIndex":0},"schema":"https://github.com/citation-style-language/schema/raw/master/csl-citation.json"}</w:instrText>
      </w:r>
      <w:r w:rsidRPr="001073AB">
        <w:rPr>
          <w:rFonts w:ascii="Arial" w:hAnsi="Arial" w:cs="Arial"/>
        </w:rPr>
        <w:fldChar w:fldCharType="separate"/>
      </w:r>
      <w:r w:rsidRPr="001073AB">
        <w:rPr>
          <w:rFonts w:ascii="Arial" w:hAnsi="Arial" w:cs="Arial"/>
          <w:noProof/>
        </w:rPr>
        <w:t>(Mathai, John, Anderson, &amp; Bourne, 2002)</w:t>
      </w:r>
      <w:r w:rsidRPr="001073AB">
        <w:rPr>
          <w:rFonts w:ascii="Arial" w:hAnsi="Arial" w:cs="Arial"/>
        </w:rPr>
        <w:fldChar w:fldCharType="end"/>
      </w:r>
      <w:r w:rsidRPr="001073AB">
        <w:rPr>
          <w:rFonts w:ascii="Arial" w:hAnsi="Arial" w:cs="Arial"/>
        </w:rPr>
        <w:t xml:space="preserve">. </w:t>
      </w:r>
      <w:r w:rsidR="001C35D5" w:rsidRPr="001073AB">
        <w:rPr>
          <w:rFonts w:ascii="Arial" w:hAnsi="Arial" w:cs="Arial"/>
        </w:rPr>
        <w:t xml:space="preserve">The SDQ </w:t>
      </w:r>
      <w:r w:rsidR="00F848E3" w:rsidRPr="001073AB">
        <w:rPr>
          <w:rFonts w:ascii="Arial" w:hAnsi="Arial" w:cs="Arial"/>
        </w:rPr>
        <w:t xml:space="preserve">is widely used for the assessment of mental health in children and </w:t>
      </w:r>
      <w:r w:rsidR="000E6331" w:rsidRPr="001073AB">
        <w:rPr>
          <w:rFonts w:ascii="Arial" w:hAnsi="Arial" w:cs="Arial"/>
        </w:rPr>
        <w:t xml:space="preserve">has a </w:t>
      </w:r>
      <w:r w:rsidR="001C35D5" w:rsidRPr="001073AB">
        <w:rPr>
          <w:rFonts w:ascii="Arial" w:hAnsi="Arial" w:cs="Arial"/>
        </w:rPr>
        <w:t xml:space="preserve">five-factor structure (emotional, conduct, hyperactivity-inattention, peer, prosocial) </w:t>
      </w:r>
      <w:r w:rsidR="000E6331" w:rsidRPr="001073AB">
        <w:rPr>
          <w:rFonts w:ascii="Arial" w:hAnsi="Arial" w:cs="Arial"/>
        </w:rPr>
        <w:t>with satisfactory r</w:t>
      </w:r>
      <w:r w:rsidR="001C35D5" w:rsidRPr="001073AB">
        <w:rPr>
          <w:rFonts w:ascii="Arial" w:hAnsi="Arial" w:cs="Arial"/>
        </w:rPr>
        <w:t>eliability, whether judged by internal consistency (mean Cronbach α: .73), cross-informant correlation (mean: 0.34), or retest stability after 4 to 6 months (mean: 0.62)</w:t>
      </w:r>
      <w:r w:rsidR="00B82B16" w:rsidRPr="001073AB">
        <w:rPr>
          <w:rFonts w:ascii="Arial" w:hAnsi="Arial" w:cs="Arial"/>
        </w:rPr>
        <w:t xml:space="preserve"> </w:t>
      </w:r>
      <w:r w:rsidR="00104554" w:rsidRPr="001073AB">
        <w:rPr>
          <w:rFonts w:ascii="Arial" w:hAnsi="Arial" w:cs="Arial"/>
        </w:rPr>
        <w:fldChar w:fldCharType="begin" w:fldLock="1"/>
      </w:r>
      <w:r w:rsidR="000703E4" w:rsidRPr="001073AB">
        <w:rPr>
          <w:rFonts w:ascii="Arial" w:hAnsi="Arial" w:cs="Arial"/>
        </w:rPr>
        <w:instrText>ADDIN CSL_CITATION {"citationItems":[{"id":"ITEM-1","itemData":{"DOI":"10.1097/00004583-200111000-00015","ISSN":"08908567","PMID":"11699809","abstract":"OBJECTIVE: To describe the psychometric properties of the Strengths and Difficulties Questionnaire (SDQ), a brief measure of the prosocial behavior and psychopathology of 3-16-year-olds that can be completed by parents, teachers, or youths. METHOD: A nationwide epidemiological sample of 10,438 British 5-15-year-olds obtained SDQs from 96% of parents, 70% of teachers, and 91% of 11-15-year-olds. Blind to the SDQ findings, all subjects were also assigned DSM-IVdiagnoses based on a clinical review of detailed interview measures. RESULTS: The predicted five-factor structure (emotional, conduct, hyperactivity-inattention, peer, prosocial) was confirmed. Internalizing and externalizing scales were relatively \"uncontaminated\" by one another. Reliability was generally satisfactory, whether judged by internal consistency (mean Cronbach a: .73), cross-informant correlation (mean: 0.34), or retest stability after 4 to 6 months (mean: 0.62). SDQ scores above the 90th percentile predicted a substantially raised probability of independently diagnosed psychiatric disorders (mean odds ratio: 15.7 for parent scales, 15.2 for teacher scales, 6.2 for youth scales). CONCLUSION: The reliability and validity of the SDQ make it a useful brief measure of the adjustment and psychopathology of children and adolescents.","author":[{"dropping-particle":"","family":"Goodman","given":"Robert","non-dropping-particle":"","parse-names":false,"suffix":""}],"container-title":"Journal of the American Academy of Child &amp; Adolescent Psychiatry","id":"ITEM-1","issue":"11","issued":{"date-parts":[["2001","11","11"]]},"language":"English","page":"1337-1345","publisher":"Elsevier","title":"Psychometric Properties of the Strengths and Difficulties Questionnaire","type":"article-journal","volume":"40"},"uris":["http://www.mendeley.com/documents/?uuid=68fd3301-3bd5-4523-ab7a-ee471412e613"]}],"mendeley":{"formattedCitation":"(Robert Goodman, 2001)","manualFormatting":"(Goodman, 2001)","plainTextFormattedCitation":"(Robert Goodman, 2001)","previouslyFormattedCitation":"(Robert Goodman, 2001)"},"properties":{"noteIndex":0},"schema":"https://github.com/citation-style-language/schema/raw/master/csl-citation.json"}</w:instrText>
      </w:r>
      <w:r w:rsidR="00104554" w:rsidRPr="001073AB">
        <w:rPr>
          <w:rFonts w:ascii="Arial" w:hAnsi="Arial" w:cs="Arial"/>
        </w:rPr>
        <w:fldChar w:fldCharType="separate"/>
      </w:r>
      <w:r w:rsidR="00104554" w:rsidRPr="001073AB">
        <w:rPr>
          <w:rFonts w:ascii="Arial" w:hAnsi="Arial" w:cs="Arial"/>
          <w:noProof/>
        </w:rPr>
        <w:t>(Goodman, 2001)</w:t>
      </w:r>
      <w:r w:rsidR="00104554" w:rsidRPr="001073AB">
        <w:rPr>
          <w:rFonts w:ascii="Arial" w:hAnsi="Arial" w:cs="Arial"/>
        </w:rPr>
        <w:fldChar w:fldCharType="end"/>
      </w:r>
      <w:r w:rsidR="00104554" w:rsidRPr="001073AB">
        <w:rPr>
          <w:rFonts w:ascii="Arial" w:hAnsi="Arial" w:cs="Arial"/>
        </w:rPr>
        <w:t>.</w:t>
      </w:r>
      <w:r w:rsidR="00F848E3" w:rsidRPr="001073AB">
        <w:rPr>
          <w:rFonts w:ascii="Arial" w:hAnsi="Arial" w:cs="Arial"/>
        </w:rPr>
        <w:t xml:space="preserve"> </w:t>
      </w:r>
    </w:p>
    <w:p w14:paraId="08866245" w14:textId="77777777" w:rsidR="00C313A8" w:rsidRPr="001073AB" w:rsidRDefault="00C313A8" w:rsidP="00D10A0A">
      <w:pPr>
        <w:spacing w:after="0" w:line="360" w:lineRule="auto"/>
        <w:rPr>
          <w:rFonts w:ascii="Arial" w:hAnsi="Arial" w:cs="Arial"/>
        </w:rPr>
      </w:pPr>
    </w:p>
    <w:p w14:paraId="2674A179" w14:textId="5FC19A75" w:rsidR="00C313A8" w:rsidRPr="001073AB" w:rsidRDefault="00C313A8" w:rsidP="00D10A0A">
      <w:pPr>
        <w:spacing w:after="0" w:line="360" w:lineRule="auto"/>
        <w:rPr>
          <w:rFonts w:ascii="Arial" w:eastAsia="Times New Roman" w:hAnsi="Arial" w:cs="Arial"/>
          <w:color w:val="000000"/>
          <w:lang w:eastAsia="en-GB"/>
        </w:rPr>
      </w:pPr>
      <w:r w:rsidRPr="001073AB">
        <w:rPr>
          <w:rFonts w:ascii="Arial" w:eastAsia="Times New Roman" w:hAnsi="Arial" w:cs="Arial"/>
          <w:color w:val="000000"/>
          <w:lang w:eastAsia="en-GB"/>
        </w:rPr>
        <w:t xml:space="preserve">The scores from the teacher-rated SDQs provide data which are already normed according to children in a large scale study on the British population </w:t>
      </w:r>
      <w:r w:rsidRPr="001073AB">
        <w:rPr>
          <w:rFonts w:ascii="Arial" w:eastAsia="Times New Roman" w:hAnsi="Arial" w:cs="Arial"/>
          <w:color w:val="000000"/>
          <w:lang w:eastAsia="en-GB"/>
        </w:rPr>
        <w:fldChar w:fldCharType="begin" w:fldLock="1"/>
      </w:r>
      <w:r w:rsidR="0045250B" w:rsidRPr="001073AB">
        <w:rPr>
          <w:rFonts w:ascii="Arial" w:eastAsia="Times New Roman" w:hAnsi="Arial" w:cs="Arial"/>
          <w:color w:val="000000"/>
          <w:lang w:eastAsia="en-GB"/>
        </w:rPr>
        <w:instrText>ADDIN CSL_CITATION {"citationItems":[{"id":"ITEM-1","itemData":{"DOI":"10.1111/j.1469-7610.2010.02278.x","ISSN":"1469-7610","PMID":"20722879","abstract":"BACKGROUND: For adult physical and mental health, the population mean predicts the proportion of individuals with 'high' scores. This has not previously been investigated for child mental health. It is also unclear how far symptom scores on brief questionnaires provide an unbiased method of comparing children with different individual, family or social characteristics.\n\nMETHODS: Subjects were 18,415 British children aged 5-16 years. Parents, teachers, and children aged 11-16 completed Strengths and Difficulties Questionnaires (SDQs) and diagnostic interviews; the latter were used to assign multi-informant clinician-rated diagnoses. We examined how closely the prevalence of child mental disorder was predicted by SDQ mean total difficulty scores, and how these mean scores compared to alternative SDQ-based summary statistics. We did this for populations defined in terms of a wide range of risk factors using one randomly selected half of the study sample. Using these results we generated SDQ prevalence estimator equations, and validated these on the second half of the study sample.\n\nRESULTS: Mean symptom scores closely predicted the prevalence of clinician-rated child mental disorder (R(2) = .89-.95) and performed better than alternative summary statistics based on binary SDQ outcomes. The predictions of the SDQ prevalence estimators were on average only 1-2% different from the true prevalence, with no systematic tendency towards under- or overestimation. There were only a few outlier subpopulations, all relating to children with learning difficulties.\n\nCONCLUSION: The proportion of children with a disorder is closely predicted by mean symptom scores, highlighting the potential importance of population-wide interventions to improve child mental health. In Britain, SDQ mean total difficulty scores generally provide an accurate and unbiased method of assessing the mental health of different subgroups. SDQ prevalence estimators may facilitate presenting these research findings as proportions that are more easily interpreted by policymakers and service providers.","author":[{"dropping-particle":"","family":"Goodman","given":"Anna","non-dropping-particle":"","parse-names":false,"suffix":""},{"dropping-particle":"","family":"Goodman","given":"Robert","non-dropping-particle":"","parse-names":false,"suffix":""}],"container-title":"Journal of child psychology and psychiatry, and allied disciplines","id":"ITEM-1","issue":"1","issued":{"date-parts":[["2011","1"]]},"page":"100-8","title":"Population mean scores predict child mental disorder rates: validating SDQ prevalence estimators in Britain.","type":"article-journal","volume":"52"},"uris":["http://www.mendeley.com/documents/?uuid=b6aeeb08-5b4a-411d-ac3a-3fa74f598b71"]}],"mendeley":{"formattedCitation":"(A. Goodman &amp; Goodman, 2011)","manualFormatting":"(Goodman &amp; Goodman, 2011)","plainTextFormattedCitation":"(A. Goodman &amp; Goodman, 2011)","previouslyFormattedCitation":"(A. Goodman &amp; Goodman, 2011)"},"properties":{"noteIndex":0},"schema":"https://github.com/citation-style-language/schema/raw/master/csl-citation.json"}</w:instrText>
      </w:r>
      <w:r w:rsidRPr="001073AB">
        <w:rPr>
          <w:rFonts w:ascii="Arial" w:eastAsia="Times New Roman" w:hAnsi="Arial" w:cs="Arial"/>
          <w:color w:val="000000"/>
          <w:lang w:eastAsia="en-GB"/>
        </w:rPr>
        <w:fldChar w:fldCharType="separate"/>
      </w:r>
      <w:r w:rsidRPr="001073AB">
        <w:rPr>
          <w:rFonts w:ascii="Arial" w:eastAsia="Times New Roman" w:hAnsi="Arial" w:cs="Arial"/>
          <w:noProof/>
          <w:color w:val="000000"/>
          <w:lang w:eastAsia="en-GB"/>
        </w:rPr>
        <w:t>(Goodman &amp; Goodman, 2011)</w:t>
      </w:r>
      <w:r w:rsidRPr="001073AB">
        <w:rPr>
          <w:rFonts w:ascii="Arial" w:eastAsia="Times New Roman" w:hAnsi="Arial" w:cs="Arial"/>
          <w:color w:val="000000"/>
          <w:lang w:eastAsia="en-GB"/>
        </w:rPr>
        <w:fldChar w:fldCharType="end"/>
      </w:r>
      <w:r w:rsidRPr="001073AB">
        <w:rPr>
          <w:rFonts w:ascii="Arial" w:eastAsia="Times New Roman" w:hAnsi="Arial" w:cs="Arial"/>
          <w:color w:val="000000"/>
          <w:lang w:eastAsia="en-GB"/>
        </w:rPr>
        <w:t>. That is to say that these scores are calculated using an SDQ scoring website and are possible because of past research to determine the UK national averages to provide expected norms.</w:t>
      </w:r>
    </w:p>
    <w:p w14:paraId="5107013F" w14:textId="499120B6" w:rsidR="00A51D31" w:rsidRPr="001073AB" w:rsidRDefault="00A51D31" w:rsidP="00D10A0A">
      <w:pPr>
        <w:spacing w:line="360" w:lineRule="auto"/>
        <w:rPr>
          <w:rFonts w:ascii="Arial" w:hAnsi="Arial" w:cs="Arial"/>
        </w:rPr>
      </w:pPr>
    </w:p>
    <w:p w14:paraId="6DA45FBE" w14:textId="65E143F3" w:rsidR="00B500D6" w:rsidRPr="001073AB" w:rsidRDefault="00B500D6" w:rsidP="00D10A0A">
      <w:pPr>
        <w:pStyle w:val="Heading3"/>
        <w:numPr>
          <w:ilvl w:val="0"/>
          <w:numId w:val="0"/>
        </w:numPr>
        <w:spacing w:line="360" w:lineRule="auto"/>
        <w:ind w:left="720" w:hanging="720"/>
        <w:rPr>
          <w:rFonts w:ascii="Arial" w:hAnsi="Arial" w:cs="Arial"/>
          <w:sz w:val="22"/>
          <w:szCs w:val="22"/>
        </w:rPr>
      </w:pPr>
      <w:bookmarkStart w:id="8" w:name="_Hlk10573785"/>
      <w:r w:rsidRPr="001073AB">
        <w:rPr>
          <w:rFonts w:ascii="Arial" w:hAnsi="Arial" w:cs="Arial"/>
          <w:sz w:val="22"/>
          <w:szCs w:val="22"/>
        </w:rPr>
        <w:t>SDQ: Procedure</w:t>
      </w:r>
    </w:p>
    <w:bookmarkEnd w:id="8"/>
    <w:p w14:paraId="2B12AD61" w14:textId="3E6A3DEF" w:rsidR="00C313A8" w:rsidRPr="001073AB" w:rsidRDefault="00C313A8" w:rsidP="00D10A0A">
      <w:pPr>
        <w:spacing w:line="360" w:lineRule="auto"/>
        <w:rPr>
          <w:rFonts w:ascii="Arial" w:hAnsi="Arial" w:cs="Arial"/>
        </w:rPr>
      </w:pPr>
      <w:r w:rsidRPr="001073AB">
        <w:rPr>
          <w:rFonts w:ascii="Arial" w:hAnsi="Arial" w:cs="Arial"/>
        </w:rPr>
        <w:t xml:space="preserve">The SDQ was </w:t>
      </w:r>
      <w:r w:rsidR="00A05CA8" w:rsidRPr="001073AB">
        <w:rPr>
          <w:rFonts w:ascii="Arial" w:hAnsi="Arial" w:cs="Arial"/>
        </w:rPr>
        <w:t xml:space="preserve">given to the teachers by the art therapist and collected the next day. The SDQ was </w:t>
      </w:r>
      <w:r w:rsidRPr="001073AB">
        <w:rPr>
          <w:rFonts w:ascii="Arial" w:hAnsi="Arial" w:cs="Arial"/>
        </w:rPr>
        <w:t>filled in by the class teacher</w:t>
      </w:r>
      <w:r w:rsidR="00A05CA8" w:rsidRPr="001073AB">
        <w:rPr>
          <w:rFonts w:ascii="Arial" w:hAnsi="Arial" w:cs="Arial"/>
        </w:rPr>
        <w:t xml:space="preserve">, following the instructions on the questionnaire, </w:t>
      </w:r>
      <w:r w:rsidRPr="001073AB">
        <w:rPr>
          <w:rFonts w:ascii="Arial" w:hAnsi="Arial" w:cs="Arial"/>
        </w:rPr>
        <w:t>when the child</w:t>
      </w:r>
      <w:r w:rsidR="00E25C7D" w:rsidRPr="001073AB">
        <w:rPr>
          <w:rFonts w:ascii="Arial" w:hAnsi="Arial" w:cs="Arial"/>
        </w:rPr>
        <w:t>ren</w:t>
      </w:r>
      <w:r w:rsidRPr="001073AB">
        <w:rPr>
          <w:rFonts w:ascii="Arial" w:hAnsi="Arial" w:cs="Arial"/>
        </w:rPr>
        <w:t xml:space="preserve"> </w:t>
      </w:r>
      <w:r w:rsidR="00F4148D" w:rsidRPr="001073AB">
        <w:rPr>
          <w:rFonts w:ascii="Arial" w:hAnsi="Arial" w:cs="Arial"/>
        </w:rPr>
        <w:t xml:space="preserve">(n=45) </w:t>
      </w:r>
      <w:r w:rsidRPr="001073AB">
        <w:rPr>
          <w:rFonts w:ascii="Arial" w:hAnsi="Arial" w:cs="Arial"/>
        </w:rPr>
        <w:t>w</w:t>
      </w:r>
      <w:r w:rsidR="00E25C7D" w:rsidRPr="001073AB">
        <w:rPr>
          <w:rFonts w:ascii="Arial" w:hAnsi="Arial" w:cs="Arial"/>
        </w:rPr>
        <w:t>ere</w:t>
      </w:r>
      <w:r w:rsidRPr="001073AB">
        <w:rPr>
          <w:rFonts w:ascii="Arial" w:hAnsi="Arial" w:cs="Arial"/>
        </w:rPr>
        <w:t xml:space="preserve"> referred to art therapy before starting sessions. The teacher then filled out the SDQ when the child finished art therapy or, if the child had not yet completed art therapy, at the time the study ended.</w:t>
      </w:r>
    </w:p>
    <w:p w14:paraId="0692302B" w14:textId="3FEB1AAD" w:rsidR="00C313A8" w:rsidRPr="001073AB" w:rsidRDefault="00C313A8" w:rsidP="00D10A0A">
      <w:pPr>
        <w:autoSpaceDE w:val="0"/>
        <w:autoSpaceDN w:val="0"/>
        <w:adjustRightInd w:val="0"/>
        <w:spacing w:after="0" w:line="360" w:lineRule="auto"/>
        <w:rPr>
          <w:rFonts w:ascii="Arial" w:hAnsi="Arial" w:cs="Arial"/>
        </w:rPr>
      </w:pPr>
      <w:r w:rsidRPr="001073AB">
        <w:rPr>
          <w:rFonts w:ascii="Arial" w:hAnsi="Arial" w:cs="Arial"/>
        </w:rPr>
        <w:t xml:space="preserve">The first author entered the answers marked on each questionnaire into the online scoring site </w:t>
      </w:r>
      <w:hyperlink r:id="rId12" w:history="1">
        <w:r w:rsidRPr="001073AB">
          <w:rPr>
            <w:rStyle w:val="Hyperlink"/>
            <w:rFonts w:ascii="Arial" w:hAnsi="Arial" w:cs="Arial"/>
          </w:rPr>
          <w:t>www.sdqscore.org</w:t>
        </w:r>
      </w:hyperlink>
      <w:r w:rsidRPr="001073AB">
        <w:rPr>
          <w:rStyle w:val="Hyperlink"/>
          <w:rFonts w:ascii="Arial" w:hAnsi="Arial" w:cs="Arial"/>
        </w:rPr>
        <w:t xml:space="preserve"> </w:t>
      </w:r>
      <w:r w:rsidRPr="001073AB">
        <w:rPr>
          <w:rFonts w:ascii="Arial" w:hAnsi="Arial" w:cs="Arial"/>
        </w:rPr>
        <w:t xml:space="preserve">which generates a report presenting the </w:t>
      </w:r>
      <w:r w:rsidR="004940F6" w:rsidRPr="001073AB">
        <w:rPr>
          <w:rFonts w:ascii="Arial" w:hAnsi="Arial" w:cs="Arial"/>
        </w:rPr>
        <w:t xml:space="preserve">raw </w:t>
      </w:r>
      <w:r w:rsidRPr="001073AB">
        <w:rPr>
          <w:rFonts w:ascii="Arial" w:hAnsi="Arial" w:cs="Arial"/>
        </w:rPr>
        <w:t xml:space="preserve">scores for each questionnaire </w:t>
      </w:r>
      <w:r w:rsidRPr="001073AB">
        <w:rPr>
          <w:rFonts w:ascii="Arial" w:hAnsi="Arial" w:cs="Arial"/>
        </w:rPr>
        <w:fldChar w:fldCharType="begin" w:fldLock="1"/>
      </w:r>
      <w:r w:rsidR="00CC5248" w:rsidRPr="001073AB">
        <w:rPr>
          <w:rFonts w:ascii="Arial" w:hAnsi="Arial" w:cs="Arial"/>
        </w:rPr>
        <w:instrText>ADDIN CSL_CITATION {"citationItems":[{"id":"ITEM-1","itemData":{"URL":"http://www.sdqscore.org/Amber","accessed":{"date-parts":[["2015","9","19"]]},"author":[{"dropping-particle":"","family":"SDQscore","given":"","non-dropping-particle":"","parse-names":false,"suffix":""}],"id":"ITEM-1","issued":{"date-parts":[["2015"]]},"title":"SDQ Scoring Site","type":"webpage"},"uris":["http://www.mendeley.com/documents/?uuid=cfb0b83a-c1bf-4dd9-9166-a0db158ca73e"]}],"mendeley":{"formattedCitation":"(SDQscore, 2015)","plainTextFormattedCitation":"(SDQscore, 2015)","previouslyFormattedCitation":"(SDQscore, 2015)"},"properties":{"noteIndex":0},"schema":"https://github.com/citation-style-language/schema/raw/master/csl-citation.json"}</w:instrText>
      </w:r>
      <w:r w:rsidRPr="001073AB">
        <w:rPr>
          <w:rFonts w:ascii="Arial" w:hAnsi="Arial" w:cs="Arial"/>
        </w:rPr>
        <w:fldChar w:fldCharType="separate"/>
      </w:r>
      <w:r w:rsidRPr="001073AB">
        <w:rPr>
          <w:rFonts w:ascii="Arial" w:hAnsi="Arial" w:cs="Arial"/>
          <w:noProof/>
        </w:rPr>
        <w:t>(SDQscore, 2015)</w:t>
      </w:r>
      <w:r w:rsidRPr="001073AB">
        <w:rPr>
          <w:rFonts w:ascii="Arial" w:hAnsi="Arial" w:cs="Arial"/>
        </w:rPr>
        <w:fldChar w:fldCharType="end"/>
      </w:r>
      <w:r w:rsidRPr="001073AB">
        <w:rPr>
          <w:rFonts w:ascii="Arial" w:hAnsi="Arial" w:cs="Arial"/>
        </w:rPr>
        <w:t>.</w:t>
      </w:r>
      <w:r w:rsidR="00F81F57" w:rsidRPr="001073AB">
        <w:rPr>
          <w:rFonts w:ascii="Arial" w:hAnsi="Arial" w:cs="Arial"/>
        </w:rPr>
        <w:t xml:space="preserve"> </w:t>
      </w:r>
    </w:p>
    <w:p w14:paraId="314E9180" w14:textId="77777777" w:rsidR="00C313A8" w:rsidRPr="001073AB" w:rsidRDefault="00C313A8" w:rsidP="00D10A0A">
      <w:pPr>
        <w:autoSpaceDE w:val="0"/>
        <w:autoSpaceDN w:val="0"/>
        <w:adjustRightInd w:val="0"/>
        <w:spacing w:after="0" w:line="360" w:lineRule="auto"/>
        <w:rPr>
          <w:rFonts w:ascii="Arial" w:hAnsi="Arial" w:cs="Arial"/>
        </w:rPr>
      </w:pPr>
    </w:p>
    <w:p w14:paraId="2E30B7F7" w14:textId="77777777" w:rsidR="00C313A8" w:rsidRPr="001073AB" w:rsidRDefault="00C313A8" w:rsidP="00D10A0A">
      <w:pPr>
        <w:autoSpaceDE w:val="0"/>
        <w:autoSpaceDN w:val="0"/>
        <w:adjustRightInd w:val="0"/>
        <w:spacing w:after="0" w:line="360" w:lineRule="auto"/>
        <w:rPr>
          <w:rFonts w:ascii="Arial" w:eastAsia="DejaVuSansCondensed" w:hAnsi="Arial" w:cs="Arial"/>
        </w:rPr>
      </w:pPr>
    </w:p>
    <w:p w14:paraId="1E0E37C1" w14:textId="77777777" w:rsidR="00C313A8" w:rsidRPr="001073AB" w:rsidRDefault="00C313A8" w:rsidP="00D10A0A">
      <w:pPr>
        <w:pStyle w:val="Heading3"/>
        <w:numPr>
          <w:ilvl w:val="0"/>
          <w:numId w:val="0"/>
        </w:numPr>
        <w:spacing w:line="360" w:lineRule="auto"/>
        <w:ind w:left="720" w:hanging="720"/>
        <w:rPr>
          <w:rFonts w:ascii="Arial" w:hAnsi="Arial" w:cs="Arial"/>
          <w:sz w:val="22"/>
          <w:szCs w:val="22"/>
        </w:rPr>
      </w:pPr>
      <w:r w:rsidRPr="001073AB">
        <w:rPr>
          <w:rFonts w:ascii="Arial" w:hAnsi="Arial" w:cs="Arial"/>
          <w:sz w:val="22"/>
          <w:szCs w:val="22"/>
        </w:rPr>
        <w:t>SDQ: Statistical analysis</w:t>
      </w:r>
    </w:p>
    <w:p w14:paraId="227DA35C" w14:textId="345F7C2A" w:rsidR="00C313A8" w:rsidRPr="001073AB" w:rsidRDefault="00C313A8" w:rsidP="00D10A0A">
      <w:pPr>
        <w:spacing w:line="360" w:lineRule="auto"/>
        <w:rPr>
          <w:rFonts w:ascii="Arial" w:hAnsi="Arial" w:cs="Arial"/>
        </w:rPr>
      </w:pPr>
      <w:r w:rsidRPr="001073AB">
        <w:rPr>
          <w:rFonts w:ascii="Arial" w:hAnsi="Arial" w:cs="Arial"/>
        </w:rPr>
        <w:t xml:space="preserve">Paired t-tests were used to analyse the scores from the SDQs. </w:t>
      </w:r>
      <w:r w:rsidR="003F62E7" w:rsidRPr="001073AB">
        <w:rPr>
          <w:rFonts w:ascii="Arial" w:hAnsi="Arial" w:cs="Arial"/>
        </w:rPr>
        <w:t>Because the sample was relatively small and some of the data were skewed, bootstrapping was used, with the default setting of 1,000 bootstrap samples</w:t>
      </w:r>
      <w:r w:rsidR="001B7E7E" w:rsidRPr="001073AB">
        <w:rPr>
          <w:rFonts w:ascii="Arial" w:hAnsi="Arial" w:cs="Arial"/>
        </w:rPr>
        <w:t xml:space="preserve"> </w:t>
      </w:r>
      <w:r w:rsidR="006E126B" w:rsidRPr="001073AB">
        <w:rPr>
          <w:rFonts w:ascii="Arial" w:hAnsi="Arial" w:cs="Arial"/>
        </w:rPr>
        <w:fldChar w:fldCharType="begin" w:fldLock="1"/>
      </w:r>
      <w:r w:rsidR="00EA6FFC" w:rsidRPr="001073AB">
        <w:rPr>
          <w:rFonts w:ascii="Arial" w:hAnsi="Arial" w:cs="Arial"/>
        </w:rPr>
        <w:instrText>ADDIN CSL_CITATION {"citationItems":[{"id":"ITEM-1","itemData":{"ISBN":"9781526419521","ISSN":"1098-6596","PMID":"25246403","abstract":"5th edition. First edition 2000. Andy Field draws on his experience of teaching advanced statistics to extend existing SPSS Windows texts to a higher level.","author":[{"dropping-particle":"","family":"Field","given":"A.","non-dropping-particle":"","parse-names":false,"suffix":""}],"container-title":"Journal of Chemical Information and Modeling","edition":"5th","id":"ITEM-1","issue":"9","issued":{"date-parts":[["2017"]]},"number-of-pages":"1070","title":"Discovering_Statistics_Using_IBM_SPSS_Statistics","type":"book","volume":"53"},"uris":["http://www.mendeley.com/documents/?uuid=5029a25f-6c46-3df0-8350-c5f3d64e34de"]}],"mendeley":{"formattedCitation":"(Field, 2017)","plainTextFormattedCitation":"(Field, 2017)","previouslyFormattedCitation":"(Field, 2017)"},"properties":{"noteIndex":0},"schema":"https://github.com/citation-style-language/schema/raw/master/csl-citation.json"}</w:instrText>
      </w:r>
      <w:r w:rsidR="006E126B" w:rsidRPr="001073AB">
        <w:rPr>
          <w:rFonts w:ascii="Arial" w:hAnsi="Arial" w:cs="Arial"/>
        </w:rPr>
        <w:fldChar w:fldCharType="separate"/>
      </w:r>
      <w:r w:rsidR="006E126B" w:rsidRPr="001073AB">
        <w:rPr>
          <w:rFonts w:ascii="Arial" w:hAnsi="Arial" w:cs="Arial"/>
          <w:noProof/>
        </w:rPr>
        <w:t>(Field, 2017)</w:t>
      </w:r>
      <w:r w:rsidR="006E126B" w:rsidRPr="001073AB">
        <w:rPr>
          <w:rFonts w:ascii="Arial" w:hAnsi="Arial" w:cs="Arial"/>
        </w:rPr>
        <w:fldChar w:fldCharType="end"/>
      </w:r>
      <w:r w:rsidR="007F3F65" w:rsidRPr="001073AB">
        <w:rPr>
          <w:rFonts w:ascii="Arial" w:hAnsi="Arial" w:cs="Arial"/>
        </w:rPr>
        <w:t>.</w:t>
      </w:r>
      <w:r w:rsidRPr="001073AB">
        <w:rPr>
          <w:rFonts w:ascii="Arial" w:hAnsi="Arial" w:cs="Arial"/>
        </w:rPr>
        <w:t xml:space="preserve">. </w:t>
      </w:r>
      <w:r w:rsidR="007F3F65" w:rsidRPr="001073AB">
        <w:rPr>
          <w:rFonts w:ascii="Arial" w:hAnsi="Arial" w:cs="Arial"/>
        </w:rPr>
        <w:t>A</w:t>
      </w:r>
      <w:r w:rsidRPr="001073AB">
        <w:rPr>
          <w:rFonts w:ascii="Arial" w:hAnsi="Arial" w:cs="Arial"/>
        </w:rPr>
        <w:t xml:space="preserve">n effect size statistic was also </w:t>
      </w:r>
      <w:r w:rsidR="008C0671" w:rsidRPr="001073AB">
        <w:rPr>
          <w:rFonts w:ascii="Arial" w:hAnsi="Arial" w:cs="Arial"/>
        </w:rPr>
        <w:t>calculated.</w:t>
      </w:r>
      <w:r w:rsidR="005A2312" w:rsidRPr="001073AB">
        <w:rPr>
          <w:rFonts w:ascii="Arial" w:hAnsi="Arial" w:cs="Arial"/>
        </w:rPr>
        <w:t xml:space="preserve"> With paired t-tests, Cohen’s (1988) </w:t>
      </w:r>
      <w:r w:rsidR="005A2312" w:rsidRPr="001073AB">
        <w:rPr>
          <w:rFonts w:ascii="Arial" w:hAnsi="Arial" w:cs="Arial"/>
          <w:i/>
        </w:rPr>
        <w:t>d</w:t>
      </w:r>
      <w:r w:rsidR="005A2312" w:rsidRPr="001073AB">
        <w:rPr>
          <w:rFonts w:ascii="Arial" w:hAnsi="Arial" w:cs="Arial"/>
        </w:rPr>
        <w:t xml:space="preserve"> represents the number of standard deviations of change from Time 1 to Time 2 (0.2 = small, 0.5 = medium, 0.8 = large). It is computed by dividing the number of scale points of change by the pooled standard deviations from the two time points.</w:t>
      </w:r>
    </w:p>
    <w:p w14:paraId="0D8CF187" w14:textId="77777777" w:rsidR="0047015F" w:rsidRPr="001073AB" w:rsidRDefault="0047015F" w:rsidP="00D10A0A">
      <w:pPr>
        <w:pStyle w:val="Heading2"/>
        <w:numPr>
          <w:ilvl w:val="0"/>
          <w:numId w:val="0"/>
        </w:numPr>
        <w:spacing w:line="360" w:lineRule="auto"/>
        <w:ind w:left="576" w:hanging="576"/>
        <w:rPr>
          <w:rFonts w:ascii="Arial" w:hAnsi="Arial" w:cs="Arial"/>
          <w:sz w:val="22"/>
          <w:szCs w:val="22"/>
        </w:rPr>
      </w:pPr>
    </w:p>
    <w:p w14:paraId="59390221" w14:textId="0CB48E3A" w:rsidR="0047015F" w:rsidRPr="001073AB" w:rsidRDefault="0047015F" w:rsidP="00D10A0A">
      <w:pPr>
        <w:pStyle w:val="Heading2"/>
        <w:numPr>
          <w:ilvl w:val="0"/>
          <w:numId w:val="0"/>
        </w:numPr>
        <w:spacing w:line="360" w:lineRule="auto"/>
        <w:ind w:left="576" w:hanging="576"/>
        <w:rPr>
          <w:rFonts w:ascii="Arial" w:hAnsi="Arial" w:cs="Arial"/>
          <w:i/>
          <w:sz w:val="22"/>
          <w:szCs w:val="22"/>
        </w:rPr>
      </w:pPr>
      <w:r w:rsidRPr="001073AB">
        <w:rPr>
          <w:rFonts w:ascii="Arial" w:hAnsi="Arial" w:cs="Arial"/>
          <w:i/>
          <w:sz w:val="22"/>
          <w:szCs w:val="22"/>
        </w:rPr>
        <w:t>Focus group with the teachers</w:t>
      </w:r>
    </w:p>
    <w:p w14:paraId="05C0ECD7" w14:textId="77777777" w:rsidR="000A38B7" w:rsidRPr="001073AB" w:rsidRDefault="000A38B7" w:rsidP="00D10A0A"/>
    <w:p w14:paraId="5FE47F0A" w14:textId="33D38718" w:rsidR="0047015F" w:rsidRPr="001073AB" w:rsidRDefault="0047015F" w:rsidP="00A05CA8">
      <w:pPr>
        <w:pStyle w:val="Newparagraph"/>
        <w:spacing w:line="360" w:lineRule="auto"/>
        <w:ind w:firstLine="0"/>
        <w:jc w:val="both"/>
        <w:rPr>
          <w:rFonts w:ascii="Arial" w:hAnsi="Arial" w:cs="Arial"/>
        </w:rPr>
      </w:pPr>
      <w:r w:rsidRPr="001073AB">
        <w:rPr>
          <w:rFonts w:ascii="Arial" w:hAnsi="Arial" w:cs="Arial"/>
        </w:rPr>
        <w:t>Qualitative data w</w:t>
      </w:r>
      <w:r w:rsidR="00E25C7D" w:rsidRPr="001073AB">
        <w:rPr>
          <w:rFonts w:ascii="Arial" w:hAnsi="Arial" w:cs="Arial"/>
        </w:rPr>
        <w:t>ere</w:t>
      </w:r>
      <w:r w:rsidRPr="001073AB">
        <w:rPr>
          <w:rFonts w:ascii="Arial" w:hAnsi="Arial" w:cs="Arial"/>
        </w:rPr>
        <w:t xml:space="preserve"> collected through a focus group</w:t>
      </w:r>
      <w:r w:rsidR="00424D3C" w:rsidRPr="001073AB">
        <w:rPr>
          <w:rFonts w:ascii="Arial" w:hAnsi="Arial" w:cs="Arial"/>
        </w:rPr>
        <w:t xml:space="preserve"> with class teachers</w:t>
      </w:r>
      <w:r w:rsidRPr="001073AB">
        <w:rPr>
          <w:rFonts w:ascii="Arial" w:hAnsi="Arial" w:cs="Arial"/>
        </w:rPr>
        <w:t xml:space="preserve"> </w:t>
      </w:r>
      <w:r w:rsidR="008C0671" w:rsidRPr="001073AB">
        <w:rPr>
          <w:rFonts w:ascii="Arial" w:hAnsi="Arial" w:cs="Arial"/>
        </w:rPr>
        <w:t xml:space="preserve">(n=10) </w:t>
      </w:r>
      <w:r w:rsidRPr="001073AB">
        <w:rPr>
          <w:rFonts w:ascii="Arial" w:hAnsi="Arial" w:cs="Arial"/>
        </w:rPr>
        <w:t xml:space="preserve">and used to study the main research question; </w:t>
      </w:r>
      <w:r w:rsidR="00DB2439" w:rsidRPr="001073AB">
        <w:rPr>
          <w:rFonts w:ascii="Arial" w:hAnsi="Arial" w:cs="Arial"/>
          <w:i/>
          <w:sz w:val="22"/>
          <w:szCs w:val="22"/>
        </w:rPr>
        <w:t xml:space="preserve">What were the class teachers perceptions of the children before and after art therapy? </w:t>
      </w:r>
      <w:r w:rsidR="00CC19AC" w:rsidRPr="001073AB">
        <w:rPr>
          <w:rFonts w:ascii="Arial" w:hAnsi="Arial" w:cs="Arial"/>
        </w:rPr>
        <w:t xml:space="preserve"> </w:t>
      </w:r>
      <w:r w:rsidRPr="001073AB">
        <w:rPr>
          <w:rFonts w:ascii="Arial" w:hAnsi="Arial" w:cs="Arial"/>
        </w:rPr>
        <w:t>The focus group method was chosen in order to obtain detailed information about the teacher</w:t>
      </w:r>
      <w:r w:rsidR="00E25C7D" w:rsidRPr="001073AB">
        <w:rPr>
          <w:rFonts w:ascii="Arial" w:hAnsi="Arial" w:cs="Arial"/>
        </w:rPr>
        <w:t>s</w:t>
      </w:r>
      <w:r w:rsidRPr="001073AB">
        <w:rPr>
          <w:rFonts w:ascii="Arial" w:hAnsi="Arial" w:cs="Arial"/>
        </w:rPr>
        <w:t xml:space="preserve">' observations, perceptions and opinions </w:t>
      </w:r>
      <w:r w:rsidR="00DC7EC7" w:rsidRPr="001073AB">
        <w:rPr>
          <w:rFonts w:ascii="Arial" w:hAnsi="Arial" w:cs="Arial"/>
        </w:rPr>
        <w:t xml:space="preserve">within </w:t>
      </w:r>
      <w:r w:rsidRPr="001073AB">
        <w:rPr>
          <w:rFonts w:ascii="Arial" w:hAnsi="Arial" w:cs="Arial"/>
        </w:rPr>
        <w:t>the limited time and resources available.</w:t>
      </w:r>
    </w:p>
    <w:p w14:paraId="2863D8BE" w14:textId="77777777" w:rsidR="00DB2439" w:rsidRPr="001073AB" w:rsidRDefault="00DB2439" w:rsidP="00D10A0A">
      <w:pPr>
        <w:spacing w:line="360" w:lineRule="auto"/>
        <w:rPr>
          <w:rFonts w:ascii="Arial" w:hAnsi="Arial" w:cs="Arial"/>
        </w:rPr>
      </w:pPr>
    </w:p>
    <w:p w14:paraId="5BEA8829" w14:textId="77777777" w:rsidR="0047015F" w:rsidRPr="001073AB" w:rsidRDefault="0047015F" w:rsidP="00D10A0A">
      <w:pPr>
        <w:pStyle w:val="Heading3"/>
        <w:numPr>
          <w:ilvl w:val="0"/>
          <w:numId w:val="0"/>
        </w:numPr>
        <w:spacing w:line="360" w:lineRule="auto"/>
        <w:ind w:left="720" w:hanging="720"/>
        <w:rPr>
          <w:rFonts w:ascii="Arial" w:hAnsi="Arial" w:cs="Arial"/>
          <w:sz w:val="22"/>
          <w:szCs w:val="22"/>
        </w:rPr>
      </w:pPr>
      <w:r w:rsidRPr="001073AB">
        <w:rPr>
          <w:rFonts w:ascii="Arial" w:hAnsi="Arial" w:cs="Arial"/>
          <w:sz w:val="22"/>
          <w:szCs w:val="22"/>
        </w:rPr>
        <w:t>Focus group: Procedure</w:t>
      </w:r>
    </w:p>
    <w:p w14:paraId="193C1199" w14:textId="54F27A56" w:rsidR="0047015F" w:rsidRPr="001073AB" w:rsidRDefault="0047015F" w:rsidP="00747372">
      <w:pPr>
        <w:spacing w:line="360" w:lineRule="auto"/>
        <w:rPr>
          <w:rFonts w:ascii="Arial" w:hAnsi="Arial" w:cs="Arial"/>
        </w:rPr>
      </w:pPr>
      <w:r w:rsidRPr="001073AB">
        <w:rPr>
          <w:rFonts w:ascii="Arial" w:hAnsi="Arial" w:cs="Arial"/>
        </w:rPr>
        <w:t xml:space="preserve">The 10 class teachers included in the study were </w:t>
      </w:r>
      <w:r w:rsidR="0070545E" w:rsidRPr="001073AB">
        <w:rPr>
          <w:rFonts w:ascii="Arial" w:hAnsi="Arial" w:cs="Arial"/>
        </w:rPr>
        <w:t xml:space="preserve">recruited </w:t>
      </w:r>
      <w:r w:rsidRPr="001073AB">
        <w:rPr>
          <w:rFonts w:ascii="Arial" w:hAnsi="Arial" w:cs="Arial"/>
        </w:rPr>
        <w:t xml:space="preserve">by the School Learning Mentor. The teachers all signed a consent form. The focus group was held for one hour at a convenient time for the class teachers. The focus group was facilitated by </w:t>
      </w:r>
      <w:r w:rsidR="00F417A6" w:rsidRPr="001073AB">
        <w:rPr>
          <w:rFonts w:ascii="Arial" w:hAnsi="Arial" w:cs="Arial"/>
        </w:rPr>
        <w:t>an exter</w:t>
      </w:r>
      <w:r w:rsidR="00286679" w:rsidRPr="001073AB">
        <w:rPr>
          <w:rFonts w:ascii="Arial" w:hAnsi="Arial" w:cs="Arial"/>
        </w:rPr>
        <w:t xml:space="preserve">nal senior art therapist </w:t>
      </w:r>
      <w:r w:rsidR="001644F9" w:rsidRPr="001073AB">
        <w:rPr>
          <w:rFonts w:ascii="Arial" w:hAnsi="Arial" w:cs="Arial"/>
        </w:rPr>
        <w:t xml:space="preserve">who </w:t>
      </w:r>
      <w:r w:rsidRPr="001073AB">
        <w:rPr>
          <w:rFonts w:ascii="Arial" w:hAnsi="Arial" w:cs="Arial"/>
        </w:rPr>
        <w:t>had not previously met the class teachers</w:t>
      </w:r>
      <w:r w:rsidR="007B4B69" w:rsidRPr="001073AB">
        <w:rPr>
          <w:rFonts w:ascii="Arial" w:hAnsi="Arial" w:cs="Arial"/>
        </w:rPr>
        <w:t xml:space="preserve">. </w:t>
      </w:r>
      <w:r w:rsidRPr="001073AB">
        <w:rPr>
          <w:rFonts w:ascii="Arial" w:hAnsi="Arial" w:cs="Arial"/>
        </w:rPr>
        <w:t xml:space="preserve">The facilitator explained the boundaries and purpose of the focus group, </w:t>
      </w:r>
      <w:r w:rsidR="00AC5C06" w:rsidRPr="001073AB">
        <w:rPr>
          <w:rFonts w:ascii="Arial" w:hAnsi="Arial" w:cs="Arial"/>
        </w:rPr>
        <w:t xml:space="preserve">asked </w:t>
      </w:r>
      <w:r w:rsidRPr="001073AB">
        <w:rPr>
          <w:rFonts w:ascii="Arial" w:hAnsi="Arial" w:cs="Arial"/>
        </w:rPr>
        <w:t>the group to share their observations</w:t>
      </w:r>
      <w:r w:rsidR="00AC5C06" w:rsidRPr="001073AB">
        <w:rPr>
          <w:rFonts w:ascii="Arial" w:hAnsi="Arial" w:cs="Arial"/>
        </w:rPr>
        <w:t xml:space="preserve"> of the children’s SEMH and engagement with learning</w:t>
      </w:r>
      <w:r w:rsidRPr="001073AB">
        <w:rPr>
          <w:rFonts w:ascii="Arial" w:hAnsi="Arial" w:cs="Arial"/>
        </w:rPr>
        <w:t>, and summed-up at the end of each key point to check that the teachers had been understood clearly.</w:t>
      </w:r>
      <w:r w:rsidR="00AA7D71" w:rsidRPr="001073AB">
        <w:rPr>
          <w:rFonts w:ascii="Arial" w:hAnsi="Arial" w:cs="Arial"/>
        </w:rPr>
        <w:t xml:space="preserve"> </w:t>
      </w:r>
    </w:p>
    <w:p w14:paraId="7D130D6A" w14:textId="77777777" w:rsidR="00057EFD" w:rsidRPr="001073AB" w:rsidRDefault="00057EFD" w:rsidP="00D10A0A">
      <w:pPr>
        <w:spacing w:line="360" w:lineRule="auto"/>
        <w:rPr>
          <w:rFonts w:ascii="Arial" w:hAnsi="Arial" w:cs="Arial"/>
        </w:rPr>
      </w:pPr>
    </w:p>
    <w:p w14:paraId="307BDA0C" w14:textId="77777777" w:rsidR="0047015F" w:rsidRPr="001073AB" w:rsidRDefault="0047015F" w:rsidP="00D10A0A">
      <w:pPr>
        <w:pStyle w:val="Heading3"/>
        <w:numPr>
          <w:ilvl w:val="0"/>
          <w:numId w:val="0"/>
        </w:numPr>
        <w:spacing w:line="360" w:lineRule="auto"/>
        <w:ind w:left="720" w:hanging="720"/>
        <w:rPr>
          <w:rFonts w:ascii="Arial" w:hAnsi="Arial" w:cs="Arial"/>
          <w:sz w:val="22"/>
          <w:szCs w:val="22"/>
        </w:rPr>
      </w:pPr>
      <w:r w:rsidRPr="001073AB">
        <w:rPr>
          <w:rFonts w:ascii="Arial" w:hAnsi="Arial" w:cs="Arial"/>
          <w:sz w:val="22"/>
          <w:szCs w:val="22"/>
        </w:rPr>
        <w:t>Focus group: Analysis</w:t>
      </w:r>
    </w:p>
    <w:p w14:paraId="35614813" w14:textId="754C0E2E" w:rsidR="001D7FCB" w:rsidRPr="001073AB" w:rsidRDefault="0047015F" w:rsidP="00D10A0A">
      <w:pPr>
        <w:autoSpaceDE w:val="0"/>
        <w:autoSpaceDN w:val="0"/>
        <w:adjustRightInd w:val="0"/>
        <w:spacing w:after="0" w:line="360" w:lineRule="auto"/>
        <w:rPr>
          <w:rFonts w:ascii="Arial" w:hAnsi="Arial" w:cs="Arial"/>
          <w:i/>
          <w:color w:val="000000"/>
        </w:rPr>
      </w:pPr>
      <w:r w:rsidRPr="001073AB">
        <w:rPr>
          <w:rFonts w:ascii="Arial" w:hAnsi="Arial" w:cs="Arial"/>
        </w:rPr>
        <w:t xml:space="preserve">Thematic analysis was used to analyse the qualitative data collected from the focus group. </w:t>
      </w:r>
      <w:r w:rsidR="00C06C8D" w:rsidRPr="001073AB">
        <w:rPr>
          <w:rFonts w:ascii="Arial" w:hAnsi="Arial" w:cs="Arial"/>
        </w:rPr>
        <w:t>The first a</w:t>
      </w:r>
      <w:r w:rsidRPr="001073AB">
        <w:rPr>
          <w:rFonts w:ascii="Arial" w:hAnsi="Arial" w:cs="Arial"/>
        </w:rPr>
        <w:t xml:space="preserve">uthor </w:t>
      </w:r>
      <w:r w:rsidR="0063350E" w:rsidRPr="001073AB">
        <w:rPr>
          <w:rFonts w:ascii="Arial" w:hAnsi="Arial" w:cs="Arial"/>
        </w:rPr>
        <w:t xml:space="preserve">transcribed </w:t>
      </w:r>
      <w:r w:rsidRPr="001073AB">
        <w:rPr>
          <w:rFonts w:ascii="Arial" w:hAnsi="Arial" w:cs="Arial"/>
          <w:color w:val="000000"/>
        </w:rPr>
        <w:t xml:space="preserve">the audio </w:t>
      </w:r>
      <w:r w:rsidR="00791DDF" w:rsidRPr="001073AB">
        <w:rPr>
          <w:rFonts w:ascii="Arial" w:hAnsi="Arial" w:cs="Arial"/>
          <w:color w:val="000000"/>
        </w:rPr>
        <w:t>recording.</w:t>
      </w:r>
      <w:r w:rsidRPr="001073AB">
        <w:rPr>
          <w:rFonts w:ascii="Arial" w:hAnsi="Arial" w:cs="Arial"/>
          <w:color w:val="000000"/>
        </w:rPr>
        <w:t xml:space="preserve"> </w:t>
      </w:r>
      <w:r w:rsidR="00C06C8D" w:rsidRPr="001073AB">
        <w:rPr>
          <w:rFonts w:ascii="Arial" w:hAnsi="Arial" w:cs="Arial"/>
          <w:color w:val="000000"/>
        </w:rPr>
        <w:t xml:space="preserve">The </w:t>
      </w:r>
      <w:r w:rsidR="00130248" w:rsidRPr="001073AB">
        <w:rPr>
          <w:rFonts w:ascii="Arial" w:hAnsi="Arial" w:cs="Arial"/>
          <w:color w:val="000000"/>
        </w:rPr>
        <w:t>first</w:t>
      </w:r>
      <w:r w:rsidR="00C06C8D" w:rsidRPr="001073AB">
        <w:rPr>
          <w:rFonts w:ascii="Arial" w:hAnsi="Arial" w:cs="Arial"/>
          <w:color w:val="000000"/>
        </w:rPr>
        <w:t xml:space="preserve"> and second a</w:t>
      </w:r>
      <w:r w:rsidRPr="001073AB">
        <w:rPr>
          <w:rFonts w:ascii="Arial" w:hAnsi="Arial" w:cs="Arial"/>
          <w:color w:val="000000"/>
        </w:rPr>
        <w:t>uthor</w:t>
      </w:r>
      <w:r w:rsidR="00C06C8D" w:rsidRPr="001073AB">
        <w:rPr>
          <w:rFonts w:ascii="Arial" w:hAnsi="Arial" w:cs="Arial"/>
          <w:color w:val="000000"/>
        </w:rPr>
        <w:t>s</w:t>
      </w:r>
      <w:r w:rsidRPr="001073AB">
        <w:rPr>
          <w:rFonts w:ascii="Arial" w:hAnsi="Arial" w:cs="Arial"/>
          <w:color w:val="000000"/>
        </w:rPr>
        <w:t xml:space="preserve"> then </w:t>
      </w:r>
      <w:r w:rsidR="00C06C8D" w:rsidRPr="001073AB">
        <w:rPr>
          <w:rFonts w:ascii="Arial" w:hAnsi="Arial" w:cs="Arial"/>
          <w:color w:val="000000"/>
        </w:rPr>
        <w:t>carri</w:t>
      </w:r>
      <w:r w:rsidR="00324E73" w:rsidRPr="001073AB">
        <w:rPr>
          <w:rFonts w:ascii="Arial" w:hAnsi="Arial" w:cs="Arial"/>
          <w:color w:val="000000"/>
        </w:rPr>
        <w:t>e</w:t>
      </w:r>
      <w:r w:rsidR="00C06C8D" w:rsidRPr="001073AB">
        <w:rPr>
          <w:rFonts w:ascii="Arial" w:hAnsi="Arial" w:cs="Arial"/>
          <w:color w:val="000000"/>
        </w:rPr>
        <w:t>d out thematic analysis independently</w:t>
      </w:r>
      <w:r w:rsidR="00CC4E6E" w:rsidRPr="001073AB">
        <w:rPr>
          <w:rFonts w:ascii="Arial" w:hAnsi="Arial" w:cs="Arial"/>
          <w:color w:val="000000"/>
        </w:rPr>
        <w:t>.</w:t>
      </w:r>
      <w:r w:rsidR="00ED3430" w:rsidRPr="001073AB">
        <w:rPr>
          <w:rFonts w:ascii="Arial" w:hAnsi="Arial" w:cs="Arial"/>
          <w:color w:val="000000"/>
        </w:rPr>
        <w:t xml:space="preserve"> C</w:t>
      </w:r>
      <w:r w:rsidR="00D76B10" w:rsidRPr="001073AB">
        <w:rPr>
          <w:rFonts w:ascii="Arial" w:hAnsi="Arial" w:cs="Arial"/>
          <w:color w:val="000000"/>
        </w:rPr>
        <w:t>odes and themes were derived from the data following an iterative process of familiarisation</w:t>
      </w:r>
      <w:r w:rsidR="00FE2BEC" w:rsidRPr="001073AB">
        <w:rPr>
          <w:rFonts w:ascii="Arial" w:hAnsi="Arial" w:cs="Arial"/>
          <w:color w:val="000000"/>
        </w:rPr>
        <w:t xml:space="preserve"> with the data</w:t>
      </w:r>
      <w:r w:rsidR="00D76B10" w:rsidRPr="001073AB">
        <w:rPr>
          <w:rFonts w:ascii="Arial" w:hAnsi="Arial" w:cs="Arial"/>
          <w:color w:val="000000"/>
        </w:rPr>
        <w:t xml:space="preserve">, </w:t>
      </w:r>
      <w:r w:rsidR="00FE2BEC" w:rsidRPr="001073AB">
        <w:rPr>
          <w:rFonts w:ascii="Arial" w:hAnsi="Arial" w:cs="Arial"/>
          <w:color w:val="000000"/>
        </w:rPr>
        <w:t xml:space="preserve">generation of codes, </w:t>
      </w:r>
      <w:r w:rsidR="00D76B10" w:rsidRPr="001073AB">
        <w:rPr>
          <w:rFonts w:ascii="Arial" w:hAnsi="Arial" w:cs="Arial"/>
          <w:color w:val="000000"/>
        </w:rPr>
        <w:t>searching for and defining themes</w:t>
      </w:r>
      <w:r w:rsidR="00FE2BEC" w:rsidRPr="001073AB">
        <w:rPr>
          <w:rFonts w:ascii="Arial" w:hAnsi="Arial" w:cs="Arial"/>
          <w:color w:val="000000"/>
        </w:rPr>
        <w:t>,</w:t>
      </w:r>
      <w:r w:rsidR="00D76B10" w:rsidRPr="001073AB">
        <w:rPr>
          <w:rFonts w:ascii="Arial" w:hAnsi="Arial" w:cs="Arial"/>
          <w:color w:val="000000"/>
        </w:rPr>
        <w:t xml:space="preserve"> and redefining the themes </w:t>
      </w:r>
      <w:r w:rsidR="00D76B10" w:rsidRPr="001073AB">
        <w:rPr>
          <w:rFonts w:ascii="Arial" w:hAnsi="Arial" w:cs="Arial"/>
          <w:color w:val="000000"/>
        </w:rPr>
        <w:fldChar w:fldCharType="begin" w:fldLock="1"/>
      </w:r>
      <w:r w:rsidR="00D76B10" w:rsidRPr="001073AB">
        <w:rPr>
          <w:rFonts w:ascii="Arial" w:hAnsi="Arial" w:cs="Arial"/>
          <w:color w:val="000000"/>
        </w:rPr>
        <w:instrText>ADDIN CSL_CITATION {"citationItems":[{"id":"ITEM-1","itemData":{"ISBN":"1137291052","abstract":"Why are qualitative methods so important to clinical and health psychology research? How do you decide which methods to use? Can you successfully combine qualitative and quantitative methods?Qualitative Research in Clinical and Health Psychology:- Features contributions from world-leading experts in the field;- Includes chapters on issues, methodologies and methods often overlooked in qualitative research books, including psychoanalytic methods and discussions of culture and language; - Uses a wealth of examples from research projects to show you how to apply the theory to real research.This comprehensive textbook is the ideal guide for anybody who wishes to develop their understanding of qualitative methods and to learn how to apply them in clinical and health psychology.","author":[{"dropping-particle":"","family":"Rohleder","given":"P","non-dropping-particle":"","parse-names":false,"suffix":""},{"dropping-particle":"","family":"Lyons","given":"A","non-dropping-particle":"","parse-names":false,"suffix":""}],"id":"ITEM-1","issued":{"date-parts":[["2014"]]},"number-of-pages":"344","publisher":"Palgrave Macmillan","title":"Qualitative Research in Clinical and Health Psychology","type":"book"},"uris":["http://www.mendeley.com/documents/?uuid=e9a0124c-9851-48a0-a373-7be8d06718dd"]}],"mendeley":{"formattedCitation":"(Rohleder &amp; Lyons, 2014)","plainTextFormattedCitation":"(Rohleder &amp; Lyons, 2014)","previouslyFormattedCitation":"(Rohleder &amp; Lyons, 2014)"},"properties":{"noteIndex":0},"schema":"https://github.com/citation-style-language/schema/raw/master/csl-citation.json"}</w:instrText>
      </w:r>
      <w:r w:rsidR="00D76B10" w:rsidRPr="001073AB">
        <w:rPr>
          <w:rFonts w:ascii="Arial" w:hAnsi="Arial" w:cs="Arial"/>
          <w:color w:val="000000"/>
        </w:rPr>
        <w:fldChar w:fldCharType="separate"/>
      </w:r>
      <w:r w:rsidR="00D76B10" w:rsidRPr="001073AB">
        <w:rPr>
          <w:rFonts w:ascii="Arial" w:hAnsi="Arial" w:cs="Arial"/>
          <w:noProof/>
          <w:color w:val="000000"/>
        </w:rPr>
        <w:t>(Rohleder &amp; Lyons, 2014)</w:t>
      </w:r>
      <w:r w:rsidR="00D76B10" w:rsidRPr="001073AB">
        <w:rPr>
          <w:rFonts w:ascii="Arial" w:hAnsi="Arial" w:cs="Arial"/>
          <w:color w:val="000000"/>
        </w:rPr>
        <w:fldChar w:fldCharType="end"/>
      </w:r>
      <w:r w:rsidR="00D76B10" w:rsidRPr="001073AB">
        <w:rPr>
          <w:rFonts w:ascii="Arial" w:hAnsi="Arial" w:cs="Arial"/>
          <w:color w:val="000000"/>
        </w:rPr>
        <w:t xml:space="preserve">.  </w:t>
      </w:r>
      <w:r w:rsidR="00C06C8D" w:rsidRPr="001073AB">
        <w:rPr>
          <w:rFonts w:ascii="Arial" w:hAnsi="Arial" w:cs="Arial"/>
          <w:color w:val="000000"/>
        </w:rPr>
        <w:t>The first author used the second author’s themes as a quality check and used differences in interpretation to refine the final set of codes</w:t>
      </w:r>
      <w:r w:rsidR="00C94525" w:rsidRPr="001073AB">
        <w:rPr>
          <w:rFonts w:ascii="Arial" w:hAnsi="Arial" w:cs="Arial"/>
          <w:color w:val="000000"/>
        </w:rPr>
        <w:t>. M</w:t>
      </w:r>
      <w:r w:rsidR="009C004C" w:rsidRPr="001073AB">
        <w:rPr>
          <w:rFonts w:ascii="Arial" w:hAnsi="Arial" w:cs="Arial"/>
          <w:color w:val="000000"/>
        </w:rPr>
        <w:t>ost the</w:t>
      </w:r>
      <w:r w:rsidR="001D3118" w:rsidRPr="001073AB">
        <w:rPr>
          <w:rFonts w:ascii="Arial" w:hAnsi="Arial" w:cs="Arial"/>
          <w:color w:val="000000"/>
        </w:rPr>
        <w:t>m</w:t>
      </w:r>
      <w:r w:rsidR="009C004C" w:rsidRPr="001073AB">
        <w:rPr>
          <w:rFonts w:ascii="Arial" w:hAnsi="Arial" w:cs="Arial"/>
          <w:color w:val="000000"/>
        </w:rPr>
        <w:t xml:space="preserve">es were </w:t>
      </w:r>
      <w:r w:rsidR="003704D6" w:rsidRPr="001073AB">
        <w:rPr>
          <w:rFonts w:ascii="Arial" w:hAnsi="Arial" w:cs="Arial"/>
          <w:color w:val="000000"/>
        </w:rPr>
        <w:t xml:space="preserve">identical or </w:t>
      </w:r>
      <w:r w:rsidR="009C004C" w:rsidRPr="001073AB">
        <w:rPr>
          <w:rFonts w:ascii="Arial" w:hAnsi="Arial" w:cs="Arial"/>
          <w:color w:val="000000"/>
        </w:rPr>
        <w:t>similar</w:t>
      </w:r>
      <w:r w:rsidR="00C94525" w:rsidRPr="001073AB">
        <w:rPr>
          <w:rFonts w:ascii="Arial" w:hAnsi="Arial" w:cs="Arial"/>
          <w:color w:val="000000"/>
        </w:rPr>
        <w:t xml:space="preserve"> </w:t>
      </w:r>
      <w:r w:rsidR="00A028EA" w:rsidRPr="001073AB">
        <w:rPr>
          <w:rFonts w:ascii="Arial" w:hAnsi="Arial" w:cs="Arial"/>
          <w:color w:val="000000"/>
        </w:rPr>
        <w:t>(</w:t>
      </w:r>
      <w:r w:rsidR="00C94525" w:rsidRPr="001073AB">
        <w:rPr>
          <w:rFonts w:ascii="Arial" w:hAnsi="Arial" w:cs="Arial"/>
          <w:color w:val="000000"/>
        </w:rPr>
        <w:t>e.g.</w:t>
      </w:r>
      <w:r w:rsidR="00A028EA" w:rsidRPr="001073AB">
        <w:rPr>
          <w:rFonts w:ascii="Arial" w:hAnsi="Arial" w:cs="Arial"/>
          <w:color w:val="000000"/>
        </w:rPr>
        <w:t xml:space="preserve"> </w:t>
      </w:r>
      <w:r w:rsidR="004935DD" w:rsidRPr="001073AB">
        <w:rPr>
          <w:rFonts w:ascii="Arial" w:hAnsi="Arial" w:cs="Arial"/>
          <w:i/>
          <w:color w:val="000000"/>
        </w:rPr>
        <w:t>Calmer)</w:t>
      </w:r>
      <w:r w:rsidR="003704D6" w:rsidRPr="001073AB">
        <w:rPr>
          <w:rFonts w:ascii="Arial" w:hAnsi="Arial" w:cs="Arial"/>
          <w:color w:val="000000"/>
        </w:rPr>
        <w:t>, some refinement included changes in theme names</w:t>
      </w:r>
      <w:r w:rsidR="00640382" w:rsidRPr="001073AB">
        <w:rPr>
          <w:rFonts w:ascii="Arial" w:hAnsi="Arial" w:cs="Arial"/>
          <w:color w:val="000000"/>
        </w:rPr>
        <w:t xml:space="preserve"> where content was the same</w:t>
      </w:r>
      <w:r w:rsidR="004935DD" w:rsidRPr="001073AB">
        <w:rPr>
          <w:rFonts w:ascii="Arial" w:hAnsi="Arial" w:cs="Arial"/>
          <w:color w:val="000000"/>
        </w:rPr>
        <w:t xml:space="preserve"> (e.g. </w:t>
      </w:r>
      <w:r w:rsidR="007D2FA7" w:rsidRPr="001073AB">
        <w:rPr>
          <w:rFonts w:ascii="Arial" w:hAnsi="Arial" w:cs="Arial"/>
          <w:i/>
          <w:color w:val="000000"/>
        </w:rPr>
        <w:t>More able to behave appropriately in class</w:t>
      </w:r>
      <w:r w:rsidR="007D2FA7" w:rsidRPr="001073AB">
        <w:rPr>
          <w:rFonts w:ascii="Arial" w:hAnsi="Arial" w:cs="Arial"/>
          <w:color w:val="000000"/>
        </w:rPr>
        <w:t xml:space="preserve"> was changed to </w:t>
      </w:r>
      <w:r w:rsidR="007D2FA7" w:rsidRPr="001073AB">
        <w:rPr>
          <w:rFonts w:ascii="Arial" w:hAnsi="Arial" w:cs="Arial"/>
          <w:i/>
          <w:color w:val="000000"/>
        </w:rPr>
        <w:t>Reduction in disruptive behaviour)</w:t>
      </w:r>
      <w:r w:rsidR="009105FF" w:rsidRPr="001073AB">
        <w:rPr>
          <w:rFonts w:ascii="Arial" w:hAnsi="Arial" w:cs="Arial"/>
          <w:color w:val="000000"/>
        </w:rPr>
        <w:t>,</w:t>
      </w:r>
      <w:r w:rsidR="00AD46C6" w:rsidRPr="001073AB">
        <w:rPr>
          <w:rFonts w:ascii="Arial" w:hAnsi="Arial" w:cs="Arial"/>
          <w:color w:val="000000"/>
        </w:rPr>
        <w:t xml:space="preserve"> and two new themes</w:t>
      </w:r>
      <w:r w:rsidR="009105FF" w:rsidRPr="001073AB">
        <w:rPr>
          <w:rFonts w:ascii="Arial" w:hAnsi="Arial" w:cs="Arial"/>
          <w:color w:val="000000"/>
        </w:rPr>
        <w:t xml:space="preserve"> were added</w:t>
      </w:r>
      <w:r w:rsidR="007D2FA7" w:rsidRPr="001073AB">
        <w:rPr>
          <w:rFonts w:ascii="Arial" w:hAnsi="Arial" w:cs="Arial"/>
          <w:color w:val="000000"/>
        </w:rPr>
        <w:t xml:space="preserve"> (e.g. </w:t>
      </w:r>
      <w:r w:rsidR="001941B3" w:rsidRPr="001073AB">
        <w:rPr>
          <w:rFonts w:ascii="Arial" w:hAnsi="Arial" w:cs="Arial"/>
          <w:i/>
          <w:color w:val="000000"/>
        </w:rPr>
        <w:t>Anticipating further improvement)</w:t>
      </w:r>
      <w:r w:rsidR="00AD46C6" w:rsidRPr="001073AB">
        <w:rPr>
          <w:rFonts w:ascii="Arial" w:hAnsi="Arial" w:cs="Arial"/>
          <w:color w:val="000000"/>
        </w:rPr>
        <w:t xml:space="preserve">. </w:t>
      </w:r>
    </w:p>
    <w:p w14:paraId="7016CC34" w14:textId="77777777" w:rsidR="001D7FCB" w:rsidRPr="001073AB" w:rsidRDefault="001D7FCB" w:rsidP="00D10A0A">
      <w:pPr>
        <w:autoSpaceDE w:val="0"/>
        <w:autoSpaceDN w:val="0"/>
        <w:adjustRightInd w:val="0"/>
        <w:spacing w:after="0" w:line="360" w:lineRule="auto"/>
        <w:rPr>
          <w:rFonts w:ascii="Arial" w:hAnsi="Arial" w:cs="Arial"/>
          <w:color w:val="000000"/>
        </w:rPr>
      </w:pPr>
    </w:p>
    <w:p w14:paraId="1BA31A57" w14:textId="152989D4" w:rsidR="0047015F" w:rsidRPr="001073AB" w:rsidRDefault="0047015F" w:rsidP="00D10A0A">
      <w:pPr>
        <w:autoSpaceDE w:val="0"/>
        <w:autoSpaceDN w:val="0"/>
        <w:adjustRightInd w:val="0"/>
        <w:spacing w:after="0" w:line="360" w:lineRule="auto"/>
        <w:rPr>
          <w:rFonts w:ascii="Arial" w:hAnsi="Arial" w:cs="Arial"/>
          <w:color w:val="000000"/>
        </w:rPr>
      </w:pPr>
    </w:p>
    <w:p w14:paraId="310159D7" w14:textId="1BE9D4BC" w:rsidR="0047015F" w:rsidRPr="001073AB" w:rsidRDefault="0047015F" w:rsidP="00D10A0A">
      <w:pPr>
        <w:pStyle w:val="Heading2"/>
        <w:numPr>
          <w:ilvl w:val="0"/>
          <w:numId w:val="0"/>
        </w:numPr>
        <w:spacing w:line="360" w:lineRule="auto"/>
        <w:ind w:left="576" w:hanging="576"/>
        <w:rPr>
          <w:rFonts w:ascii="Arial" w:hAnsi="Arial" w:cs="Arial"/>
          <w:i/>
          <w:sz w:val="22"/>
          <w:szCs w:val="22"/>
        </w:rPr>
      </w:pPr>
      <w:r w:rsidRPr="001073AB">
        <w:rPr>
          <w:rFonts w:ascii="Arial" w:hAnsi="Arial" w:cs="Arial"/>
          <w:i/>
          <w:sz w:val="22"/>
          <w:szCs w:val="22"/>
        </w:rPr>
        <w:t>The children’s experiences</w:t>
      </w:r>
    </w:p>
    <w:p w14:paraId="7492F321" w14:textId="77777777" w:rsidR="00057EFD" w:rsidRPr="001073AB" w:rsidRDefault="00057EFD" w:rsidP="00D10A0A"/>
    <w:bookmarkEnd w:id="6"/>
    <w:bookmarkEnd w:id="7"/>
    <w:p w14:paraId="630ADEE6" w14:textId="26D3EE41" w:rsidR="00853633" w:rsidRPr="001073AB" w:rsidRDefault="00760FA8" w:rsidP="00D10A0A">
      <w:pPr>
        <w:pStyle w:val="Newparagraph"/>
        <w:spacing w:line="360" w:lineRule="auto"/>
        <w:jc w:val="both"/>
        <w:rPr>
          <w:rFonts w:ascii="Arial" w:hAnsi="Arial" w:cs="Arial"/>
          <w:sz w:val="22"/>
          <w:szCs w:val="22"/>
        </w:rPr>
      </w:pPr>
      <w:r w:rsidRPr="001073AB">
        <w:rPr>
          <w:rFonts w:ascii="Arial" w:hAnsi="Arial" w:cs="Arial"/>
          <w:sz w:val="22"/>
          <w:szCs w:val="22"/>
        </w:rPr>
        <w:t xml:space="preserve">It is particularly important to include the service user perspective in art therapy research in order to avoid missing information that might illuminate processes and mechanisms </w:t>
      </w:r>
      <w:r w:rsidRPr="001073AB">
        <w:rPr>
          <w:rFonts w:ascii="Arial" w:hAnsi="Arial" w:cs="Arial"/>
          <w:sz w:val="22"/>
          <w:szCs w:val="22"/>
        </w:rPr>
        <w:fldChar w:fldCharType="begin" w:fldLock="1"/>
      </w:r>
      <w:r w:rsidR="00CC5248" w:rsidRPr="001073AB">
        <w:rPr>
          <w:rFonts w:ascii="Arial" w:hAnsi="Arial" w:cs="Arial"/>
          <w:sz w:val="22"/>
          <w:szCs w:val="22"/>
        </w:rPr>
        <w:instrText>ADDIN CSL_CITATION {"citationItems":[{"id":"ITEM-1","itemData":{"DOI":"10.1177/2158244014532930","ISSN":"2158-2440","abstract":"U.K. national guidelines for the treatment of schizophrenia recommend art therapy among other approaches. However, a recent major trial called MATISSE (Multicenter evaluation of Art Therapy in Schizophrenia: Systematic Evaluation) suggests that art therapy may not be helpful. The purpose of the present study was to explore reasons for the MATISSE trial findings. A critical review of the MATISSE trial drawing on six papers reporting on the trial and its processes was performed. The MATISSE trial appeared to have weak conceptualization of the mechanisms for change, lack of piloting, incomplete process and subgroup analyses, and inappropriate assumptions about the generalizability of findings. The MATISSE trial's conclusion that art therapy is of no value to people with a diagnosis of schizophrenia is unwarranted. More account should be taken of extant quality guidelines for complex interventions, including proposed change mechanisms, piloting, process analyses, variations in practice and contexts, and the effect of randomization on generalizability.","author":[{"dropping-particle":"","family":"Holttum","given":"S.","non-dropping-particle":"","parse-names":false,"suffix":""},{"dropping-particle":"","family":"Huet","given":"V.","non-dropping-particle":"","parse-names":false,"suffix":""}],"container-title":"SAGE Open","id":"ITEM-1","issue":"2","issued":{"date-parts":[["2014","4","29"]]},"page":"2158244014532930-","title":"The MATISSE Trial-A Critique: Does Art Therapy Really Have Nothing to Offer People With a Diagnosis of Schizophrenia?","type":"article-journal","volume":"4"},"uris":["http://www.mendeley.com/documents/?uuid=f13284cd-09f3-4638-9358-f4e6997d8ba5"]}],"mendeley":{"formattedCitation":"(Holttum &amp; Huet, 2014)","plainTextFormattedCitation":"(Holttum &amp; Huet, 2014)","previouslyFormattedCitation":"(Holttum &amp; Huet, 2014)"},"properties":{"noteIndex":0},"schema":"https://github.com/citation-style-language/schema/raw/master/csl-citation.json"}</w:instrText>
      </w:r>
      <w:r w:rsidRPr="001073AB">
        <w:rPr>
          <w:rFonts w:ascii="Arial" w:hAnsi="Arial" w:cs="Arial"/>
          <w:sz w:val="22"/>
          <w:szCs w:val="22"/>
        </w:rPr>
        <w:fldChar w:fldCharType="separate"/>
      </w:r>
      <w:r w:rsidRPr="001073AB">
        <w:rPr>
          <w:rFonts w:ascii="Arial" w:hAnsi="Arial" w:cs="Arial"/>
          <w:noProof/>
          <w:sz w:val="22"/>
          <w:szCs w:val="22"/>
        </w:rPr>
        <w:t>(Holttum &amp; Huet, 2014)</w:t>
      </w:r>
      <w:r w:rsidRPr="001073AB">
        <w:rPr>
          <w:rFonts w:ascii="Arial" w:hAnsi="Arial" w:cs="Arial"/>
          <w:sz w:val="22"/>
          <w:szCs w:val="22"/>
        </w:rPr>
        <w:fldChar w:fldCharType="end"/>
      </w:r>
      <w:r w:rsidRPr="001073AB">
        <w:rPr>
          <w:rFonts w:ascii="Arial" w:hAnsi="Arial" w:cs="Arial"/>
          <w:sz w:val="22"/>
          <w:szCs w:val="22"/>
        </w:rPr>
        <w:t xml:space="preserve">. </w:t>
      </w:r>
      <w:r w:rsidR="009B04B4" w:rsidRPr="001073AB">
        <w:rPr>
          <w:rFonts w:ascii="Arial" w:hAnsi="Arial" w:cs="Arial"/>
          <w:sz w:val="22"/>
          <w:szCs w:val="22"/>
        </w:rPr>
        <w:t>Therefore, q</w:t>
      </w:r>
      <w:r w:rsidR="00853633" w:rsidRPr="001073AB">
        <w:rPr>
          <w:rFonts w:ascii="Arial" w:hAnsi="Arial" w:cs="Arial"/>
          <w:sz w:val="22"/>
          <w:szCs w:val="22"/>
        </w:rPr>
        <w:t>ualitative data gathered from</w:t>
      </w:r>
      <w:r w:rsidR="00DD52E6" w:rsidRPr="001073AB">
        <w:rPr>
          <w:rFonts w:ascii="Arial" w:hAnsi="Arial" w:cs="Arial"/>
          <w:sz w:val="22"/>
          <w:szCs w:val="22"/>
        </w:rPr>
        <w:t xml:space="preserve"> routine </w:t>
      </w:r>
      <w:r w:rsidR="00A05CA8" w:rsidRPr="001073AB">
        <w:rPr>
          <w:rFonts w:ascii="Arial" w:hAnsi="Arial" w:cs="Arial"/>
          <w:sz w:val="22"/>
          <w:szCs w:val="22"/>
        </w:rPr>
        <w:t xml:space="preserve">evaluation </w:t>
      </w:r>
      <w:r w:rsidR="00DD52E6" w:rsidRPr="001073AB">
        <w:rPr>
          <w:rFonts w:ascii="Arial" w:hAnsi="Arial" w:cs="Arial"/>
          <w:sz w:val="22"/>
          <w:szCs w:val="22"/>
        </w:rPr>
        <w:t xml:space="preserve">interviews </w:t>
      </w:r>
      <w:r w:rsidR="00853633" w:rsidRPr="001073AB">
        <w:rPr>
          <w:rFonts w:ascii="Arial" w:hAnsi="Arial" w:cs="Arial"/>
          <w:sz w:val="22"/>
          <w:szCs w:val="22"/>
        </w:rPr>
        <w:t xml:space="preserve">with the children (n=37) </w:t>
      </w:r>
      <w:r w:rsidR="00802154" w:rsidRPr="001073AB">
        <w:rPr>
          <w:rFonts w:ascii="Arial" w:hAnsi="Arial" w:cs="Arial"/>
          <w:sz w:val="22"/>
          <w:szCs w:val="22"/>
        </w:rPr>
        <w:t>were used to examine if children perceive</w:t>
      </w:r>
      <w:r w:rsidR="005B453A" w:rsidRPr="001073AB">
        <w:rPr>
          <w:rFonts w:ascii="Arial" w:hAnsi="Arial" w:cs="Arial"/>
          <w:sz w:val="22"/>
          <w:szCs w:val="22"/>
        </w:rPr>
        <w:t>d</w:t>
      </w:r>
      <w:r w:rsidR="00802154" w:rsidRPr="001073AB">
        <w:rPr>
          <w:rFonts w:ascii="Arial" w:hAnsi="Arial" w:cs="Arial"/>
          <w:sz w:val="22"/>
          <w:szCs w:val="22"/>
        </w:rPr>
        <w:t xml:space="preserve"> any changes after attending art therapy and to identify possible mechanisms of change.</w:t>
      </w:r>
    </w:p>
    <w:p w14:paraId="74116C9D" w14:textId="77777777" w:rsidR="00853633" w:rsidRPr="001073AB" w:rsidRDefault="00853633" w:rsidP="00D10A0A">
      <w:pPr>
        <w:autoSpaceDE w:val="0"/>
        <w:autoSpaceDN w:val="0"/>
        <w:adjustRightInd w:val="0"/>
        <w:spacing w:line="360" w:lineRule="auto"/>
        <w:rPr>
          <w:rFonts w:ascii="Arial" w:hAnsi="Arial" w:cs="Arial"/>
        </w:rPr>
      </w:pPr>
    </w:p>
    <w:p w14:paraId="67148499" w14:textId="6D3C359C" w:rsidR="0017213C" w:rsidRPr="001073AB" w:rsidRDefault="000C7549" w:rsidP="00D10A0A">
      <w:pPr>
        <w:pStyle w:val="Heading3"/>
        <w:numPr>
          <w:ilvl w:val="0"/>
          <w:numId w:val="0"/>
        </w:numPr>
        <w:spacing w:line="360" w:lineRule="auto"/>
        <w:ind w:left="720" w:hanging="720"/>
        <w:rPr>
          <w:rFonts w:ascii="Arial" w:hAnsi="Arial" w:cs="Arial"/>
          <w:sz w:val="22"/>
          <w:szCs w:val="22"/>
        </w:rPr>
      </w:pPr>
      <w:bookmarkStart w:id="9" w:name="_Toc431892859"/>
      <w:bookmarkStart w:id="10" w:name="_Toc431908370"/>
      <w:r w:rsidRPr="001073AB">
        <w:rPr>
          <w:rFonts w:ascii="Arial" w:hAnsi="Arial" w:cs="Arial"/>
          <w:sz w:val="22"/>
          <w:szCs w:val="22"/>
        </w:rPr>
        <w:t xml:space="preserve">Children’s </w:t>
      </w:r>
      <w:r w:rsidR="00853633" w:rsidRPr="001073AB">
        <w:rPr>
          <w:rFonts w:ascii="Arial" w:hAnsi="Arial" w:cs="Arial"/>
          <w:sz w:val="22"/>
          <w:szCs w:val="22"/>
        </w:rPr>
        <w:t>experiences</w:t>
      </w:r>
      <w:r w:rsidRPr="001073AB">
        <w:rPr>
          <w:rFonts w:ascii="Arial" w:hAnsi="Arial" w:cs="Arial"/>
          <w:sz w:val="22"/>
          <w:szCs w:val="22"/>
        </w:rPr>
        <w:t xml:space="preserve">: </w:t>
      </w:r>
      <w:r w:rsidR="00D80756" w:rsidRPr="001073AB">
        <w:rPr>
          <w:rFonts w:ascii="Arial" w:hAnsi="Arial" w:cs="Arial"/>
          <w:sz w:val="22"/>
          <w:szCs w:val="22"/>
        </w:rPr>
        <w:t>P</w:t>
      </w:r>
      <w:r w:rsidR="00C06D66" w:rsidRPr="001073AB">
        <w:rPr>
          <w:rFonts w:ascii="Arial" w:hAnsi="Arial" w:cs="Arial"/>
          <w:sz w:val="22"/>
          <w:szCs w:val="22"/>
        </w:rPr>
        <w:t>rocedure</w:t>
      </w:r>
      <w:bookmarkEnd w:id="9"/>
      <w:bookmarkEnd w:id="10"/>
    </w:p>
    <w:p w14:paraId="3A2A3F84" w14:textId="27D4A0A4" w:rsidR="00B54204" w:rsidRPr="001073AB" w:rsidRDefault="0029124F" w:rsidP="00D10A0A">
      <w:pPr>
        <w:spacing w:line="360" w:lineRule="auto"/>
        <w:rPr>
          <w:rFonts w:ascii="Arial" w:hAnsi="Arial" w:cs="Arial"/>
        </w:rPr>
      </w:pPr>
      <w:r w:rsidRPr="001073AB">
        <w:rPr>
          <w:rFonts w:ascii="Arial" w:hAnsi="Arial" w:cs="Arial"/>
        </w:rPr>
        <w:t>During the second half of e</w:t>
      </w:r>
      <w:r w:rsidR="008C1A35" w:rsidRPr="001073AB">
        <w:rPr>
          <w:rFonts w:ascii="Arial" w:hAnsi="Arial" w:cs="Arial"/>
        </w:rPr>
        <w:t>ach</w:t>
      </w:r>
      <w:r w:rsidRPr="001073AB">
        <w:rPr>
          <w:rFonts w:ascii="Arial" w:hAnsi="Arial" w:cs="Arial"/>
        </w:rPr>
        <w:t xml:space="preserve"> term </w:t>
      </w:r>
      <w:r w:rsidR="005276D2" w:rsidRPr="001073AB">
        <w:rPr>
          <w:rFonts w:ascii="Arial" w:hAnsi="Arial" w:cs="Arial"/>
        </w:rPr>
        <w:t>each</w:t>
      </w:r>
      <w:r w:rsidR="003F12DB" w:rsidRPr="001073AB">
        <w:rPr>
          <w:rFonts w:ascii="Arial" w:hAnsi="Arial" w:cs="Arial"/>
        </w:rPr>
        <w:t xml:space="preserve"> child </w:t>
      </w:r>
      <w:r w:rsidR="005276D2" w:rsidRPr="001073AB">
        <w:rPr>
          <w:rFonts w:ascii="Arial" w:hAnsi="Arial" w:cs="Arial"/>
        </w:rPr>
        <w:t>was</w:t>
      </w:r>
      <w:r w:rsidR="003F12DB" w:rsidRPr="001073AB">
        <w:rPr>
          <w:rFonts w:ascii="Arial" w:hAnsi="Arial" w:cs="Arial"/>
        </w:rPr>
        <w:t xml:space="preserve"> invited to </w:t>
      </w:r>
      <w:r w:rsidR="00AD268A" w:rsidRPr="001073AB">
        <w:rPr>
          <w:rFonts w:ascii="Arial" w:hAnsi="Arial" w:cs="Arial"/>
        </w:rPr>
        <w:t>share</w:t>
      </w:r>
      <w:r w:rsidR="007B121A" w:rsidRPr="001073AB">
        <w:rPr>
          <w:rFonts w:ascii="Arial" w:hAnsi="Arial" w:cs="Arial"/>
        </w:rPr>
        <w:t xml:space="preserve"> </w:t>
      </w:r>
      <w:r w:rsidR="003F12DB" w:rsidRPr="001073AB">
        <w:rPr>
          <w:rFonts w:ascii="Arial" w:hAnsi="Arial" w:cs="Arial"/>
        </w:rPr>
        <w:t xml:space="preserve">some </w:t>
      </w:r>
      <w:r w:rsidR="003047B1" w:rsidRPr="001073AB">
        <w:rPr>
          <w:rFonts w:ascii="Arial" w:hAnsi="Arial" w:cs="Arial"/>
        </w:rPr>
        <w:t>of</w:t>
      </w:r>
      <w:r w:rsidR="003F12DB" w:rsidRPr="001073AB">
        <w:rPr>
          <w:rFonts w:ascii="Arial" w:hAnsi="Arial" w:cs="Arial"/>
        </w:rPr>
        <w:t xml:space="preserve"> their expert knowledge of what it is like to be a child in </w:t>
      </w:r>
      <w:r w:rsidR="007001F0" w:rsidRPr="001073AB">
        <w:rPr>
          <w:rFonts w:ascii="Arial" w:hAnsi="Arial" w:cs="Arial"/>
        </w:rPr>
        <w:t>art therapy</w:t>
      </w:r>
      <w:r w:rsidR="003F12DB" w:rsidRPr="001073AB">
        <w:rPr>
          <w:rFonts w:ascii="Arial" w:hAnsi="Arial" w:cs="Arial"/>
        </w:rPr>
        <w:t xml:space="preserve"> </w:t>
      </w:r>
      <w:r w:rsidR="00AD268A" w:rsidRPr="001073AB">
        <w:rPr>
          <w:rFonts w:ascii="Arial" w:hAnsi="Arial" w:cs="Arial"/>
        </w:rPr>
        <w:t>with</w:t>
      </w:r>
      <w:r w:rsidR="007B121A" w:rsidRPr="001073AB">
        <w:rPr>
          <w:rFonts w:ascii="Arial" w:hAnsi="Arial" w:cs="Arial"/>
        </w:rPr>
        <w:t xml:space="preserve"> </w:t>
      </w:r>
      <w:r w:rsidR="00691911" w:rsidRPr="001073AB">
        <w:rPr>
          <w:rFonts w:ascii="Arial" w:hAnsi="Arial" w:cs="Arial"/>
        </w:rPr>
        <w:t>their parents</w:t>
      </w:r>
      <w:r w:rsidRPr="001073AB">
        <w:rPr>
          <w:rFonts w:ascii="Arial" w:hAnsi="Arial" w:cs="Arial"/>
        </w:rPr>
        <w:t xml:space="preserve"> and</w:t>
      </w:r>
      <w:r w:rsidR="00691911" w:rsidRPr="001073AB">
        <w:rPr>
          <w:rFonts w:ascii="Arial" w:hAnsi="Arial" w:cs="Arial"/>
        </w:rPr>
        <w:t xml:space="preserve"> teachers in the form of an illustrated quote resulting from </w:t>
      </w:r>
      <w:r w:rsidRPr="001073AB">
        <w:rPr>
          <w:rFonts w:ascii="Arial" w:hAnsi="Arial" w:cs="Arial"/>
        </w:rPr>
        <w:t>a semi-structured</w:t>
      </w:r>
      <w:r w:rsidR="00691911" w:rsidRPr="001073AB">
        <w:rPr>
          <w:rFonts w:ascii="Arial" w:hAnsi="Arial" w:cs="Arial"/>
        </w:rPr>
        <w:t xml:space="preserve"> evaluation interview</w:t>
      </w:r>
      <w:r w:rsidR="0019022D" w:rsidRPr="001073AB">
        <w:rPr>
          <w:rFonts w:ascii="Arial" w:hAnsi="Arial" w:cs="Arial"/>
        </w:rPr>
        <w:t xml:space="preserve"> with the lead art therapist</w:t>
      </w:r>
      <w:r w:rsidR="003047B1" w:rsidRPr="001073AB">
        <w:rPr>
          <w:rFonts w:ascii="Arial" w:hAnsi="Arial" w:cs="Arial"/>
        </w:rPr>
        <w:t xml:space="preserve">. If parental consent </w:t>
      </w:r>
      <w:r w:rsidR="00A92C0A" w:rsidRPr="001073AB">
        <w:rPr>
          <w:rFonts w:ascii="Arial" w:hAnsi="Arial" w:cs="Arial"/>
        </w:rPr>
        <w:t>was</w:t>
      </w:r>
      <w:r w:rsidR="003047B1" w:rsidRPr="001073AB">
        <w:rPr>
          <w:rFonts w:ascii="Arial" w:hAnsi="Arial" w:cs="Arial"/>
        </w:rPr>
        <w:t xml:space="preserve"> given</w:t>
      </w:r>
      <w:r w:rsidR="00E03D18" w:rsidRPr="001073AB">
        <w:rPr>
          <w:rFonts w:ascii="Arial" w:hAnsi="Arial" w:cs="Arial"/>
        </w:rPr>
        <w:t>,</w:t>
      </w:r>
      <w:r w:rsidR="003047B1" w:rsidRPr="001073AB">
        <w:rPr>
          <w:rFonts w:ascii="Arial" w:hAnsi="Arial" w:cs="Arial"/>
        </w:rPr>
        <w:t xml:space="preserve"> the child would </w:t>
      </w:r>
      <w:r w:rsidR="00691911" w:rsidRPr="001073AB">
        <w:rPr>
          <w:rFonts w:ascii="Arial" w:hAnsi="Arial" w:cs="Arial"/>
        </w:rPr>
        <w:t xml:space="preserve">also </w:t>
      </w:r>
      <w:r w:rsidR="003047B1" w:rsidRPr="001073AB">
        <w:rPr>
          <w:rFonts w:ascii="Arial" w:hAnsi="Arial" w:cs="Arial"/>
        </w:rPr>
        <w:t xml:space="preserve">be offered the opportunity to </w:t>
      </w:r>
      <w:r w:rsidR="00691911" w:rsidRPr="001073AB">
        <w:rPr>
          <w:rFonts w:ascii="Arial" w:hAnsi="Arial" w:cs="Arial"/>
        </w:rPr>
        <w:t>share their illustrated quote with the wider community</w:t>
      </w:r>
      <w:r w:rsidR="00AC4188" w:rsidRPr="001073AB">
        <w:rPr>
          <w:rFonts w:ascii="Arial" w:hAnsi="Arial" w:cs="Arial"/>
        </w:rPr>
        <w:t xml:space="preserve"> of peers, teachers, families and the </w:t>
      </w:r>
      <w:r w:rsidRPr="001073AB">
        <w:rPr>
          <w:rFonts w:ascii="Arial" w:hAnsi="Arial" w:cs="Arial"/>
        </w:rPr>
        <w:t xml:space="preserve">general </w:t>
      </w:r>
      <w:r w:rsidR="00AC4188" w:rsidRPr="001073AB">
        <w:rPr>
          <w:rFonts w:ascii="Arial" w:hAnsi="Arial" w:cs="Arial"/>
        </w:rPr>
        <w:t xml:space="preserve">public </w:t>
      </w:r>
      <w:r w:rsidR="00691911" w:rsidRPr="001073AB">
        <w:rPr>
          <w:rFonts w:ascii="Arial" w:hAnsi="Arial" w:cs="Arial"/>
        </w:rPr>
        <w:t>through publication</w:t>
      </w:r>
      <w:r w:rsidR="003047B1" w:rsidRPr="001073AB">
        <w:rPr>
          <w:rFonts w:ascii="Arial" w:hAnsi="Arial" w:cs="Arial"/>
        </w:rPr>
        <w:t xml:space="preserve"> in the school newsletter and on the school website. The </w:t>
      </w:r>
      <w:r w:rsidR="00B54204" w:rsidRPr="001073AB">
        <w:rPr>
          <w:rFonts w:ascii="Arial" w:hAnsi="Arial" w:cs="Arial"/>
        </w:rPr>
        <w:t xml:space="preserve">semi-structured </w:t>
      </w:r>
      <w:r w:rsidRPr="001073AB">
        <w:rPr>
          <w:rFonts w:ascii="Arial" w:hAnsi="Arial" w:cs="Arial"/>
        </w:rPr>
        <w:t xml:space="preserve">evaluation </w:t>
      </w:r>
      <w:r w:rsidR="003C2B18" w:rsidRPr="001073AB">
        <w:rPr>
          <w:rFonts w:ascii="Arial" w:hAnsi="Arial" w:cs="Arial"/>
        </w:rPr>
        <w:t xml:space="preserve">interview </w:t>
      </w:r>
      <w:r w:rsidR="00FB0942" w:rsidRPr="001073AB">
        <w:rPr>
          <w:rFonts w:ascii="Arial" w:hAnsi="Arial" w:cs="Arial"/>
        </w:rPr>
        <w:t>was</w:t>
      </w:r>
      <w:r w:rsidR="003C2B18" w:rsidRPr="001073AB">
        <w:rPr>
          <w:rFonts w:ascii="Arial" w:hAnsi="Arial" w:cs="Arial"/>
        </w:rPr>
        <w:t xml:space="preserve"> </w:t>
      </w:r>
      <w:r w:rsidR="00B54204" w:rsidRPr="001073AB">
        <w:rPr>
          <w:rFonts w:ascii="Arial" w:hAnsi="Arial" w:cs="Arial"/>
        </w:rPr>
        <w:t>comprised of four questions</w:t>
      </w:r>
      <w:r w:rsidR="003C2B18" w:rsidRPr="001073AB">
        <w:rPr>
          <w:rFonts w:ascii="Arial" w:hAnsi="Arial" w:cs="Arial"/>
        </w:rPr>
        <w:t xml:space="preserve">. The child </w:t>
      </w:r>
      <w:r w:rsidR="00F11DB4" w:rsidRPr="001073AB">
        <w:rPr>
          <w:rFonts w:ascii="Arial" w:hAnsi="Arial" w:cs="Arial"/>
        </w:rPr>
        <w:t>was also</w:t>
      </w:r>
      <w:r w:rsidR="003C2B18" w:rsidRPr="001073AB">
        <w:rPr>
          <w:rFonts w:ascii="Arial" w:hAnsi="Arial" w:cs="Arial"/>
        </w:rPr>
        <w:t xml:space="preserve"> invited to</w:t>
      </w:r>
      <w:r w:rsidR="00B54204" w:rsidRPr="001073AB">
        <w:rPr>
          <w:rFonts w:ascii="Arial" w:hAnsi="Arial" w:cs="Arial"/>
        </w:rPr>
        <w:t xml:space="preserve"> make artwork to illustrate </w:t>
      </w:r>
      <w:r w:rsidR="003C2B18" w:rsidRPr="001073AB">
        <w:rPr>
          <w:rFonts w:ascii="Arial" w:hAnsi="Arial" w:cs="Arial"/>
        </w:rPr>
        <w:t>their answers</w:t>
      </w:r>
      <w:r w:rsidR="00A1038B" w:rsidRPr="001073AB">
        <w:rPr>
          <w:rFonts w:ascii="Arial" w:hAnsi="Arial" w:cs="Arial"/>
        </w:rPr>
        <w:t xml:space="preserve"> using an adapted</w:t>
      </w:r>
      <w:r w:rsidR="0019022D" w:rsidRPr="001073AB">
        <w:rPr>
          <w:rFonts w:ascii="Arial" w:hAnsi="Arial" w:cs="Arial"/>
        </w:rPr>
        <w:t xml:space="preserve"> ‘visual research method’</w:t>
      </w:r>
      <w:r w:rsidR="00497742" w:rsidRPr="001073AB">
        <w:rPr>
          <w:rFonts w:ascii="Arial" w:hAnsi="Arial" w:cs="Arial"/>
        </w:rPr>
        <w:t xml:space="preserve"> </w:t>
      </w:r>
      <w:r w:rsidR="00497742" w:rsidRPr="001073AB">
        <w:rPr>
          <w:rFonts w:ascii="Arial" w:hAnsi="Arial" w:cs="Arial"/>
        </w:rPr>
        <w:fldChar w:fldCharType="begin" w:fldLock="1"/>
      </w:r>
      <w:r w:rsidR="00264005" w:rsidRPr="001073AB">
        <w:rPr>
          <w:rFonts w:ascii="Arial" w:hAnsi="Arial" w:cs="Arial"/>
        </w:rPr>
        <w:instrText>ADDIN CSL_CITATION {"citationItems":[{"id":"ITEM-1","itemData":{"DOI":"10.1080/14780887.2013.853854","ISSN":"1478-0887","author":[{"dropping-particle":"","family":"Boden","given":"Zoë","non-dropping-particle":"","parse-names":false,"suffix":""},{"dropping-particle":"","family":"Eatough","given":"Virginia","non-dropping-particle":"","parse-names":false,"suffix":""}],"container-title":"Qualitative Research in Psychology","id":"ITEM-1","issue":"2","issued":{"date-parts":[["2014","4","3"]]},"page":"160-177","title":"Understanding More Fully: A Multimodal Hermeneutic-Phenomenological Approach","type":"article-journal","volume":"11"},"uris":["http://www.mendeley.com/documents/?uuid=007e3ff9-ffed-3cdb-bbd0-602c0997134b"]}],"mendeley":{"formattedCitation":"(Boden &amp; Eatough, 2014)","plainTextFormattedCitation":"(Boden &amp; Eatough, 2014)","previouslyFormattedCitation":"(Boden &amp; Eatough, 2014)"},"properties":{"noteIndex":0},"schema":"https://github.com/citation-style-language/schema/raw/master/csl-citation.json"}</w:instrText>
      </w:r>
      <w:r w:rsidR="00497742" w:rsidRPr="001073AB">
        <w:rPr>
          <w:rFonts w:ascii="Arial" w:hAnsi="Arial" w:cs="Arial"/>
        </w:rPr>
        <w:fldChar w:fldCharType="separate"/>
      </w:r>
      <w:r w:rsidR="00497742" w:rsidRPr="001073AB">
        <w:rPr>
          <w:rFonts w:ascii="Arial" w:hAnsi="Arial" w:cs="Arial"/>
          <w:noProof/>
        </w:rPr>
        <w:t>(Boden &amp; Eatough, 2014)</w:t>
      </w:r>
      <w:r w:rsidR="00497742" w:rsidRPr="001073AB">
        <w:rPr>
          <w:rFonts w:ascii="Arial" w:hAnsi="Arial" w:cs="Arial"/>
        </w:rPr>
        <w:fldChar w:fldCharType="end"/>
      </w:r>
      <w:r w:rsidR="00497742" w:rsidRPr="001073AB">
        <w:rPr>
          <w:rFonts w:ascii="Arial" w:hAnsi="Arial" w:cs="Arial"/>
        </w:rPr>
        <w:t>:</w:t>
      </w:r>
    </w:p>
    <w:p w14:paraId="332A105C" w14:textId="6B56B4A0" w:rsidR="00B54204" w:rsidRPr="001073AB" w:rsidRDefault="00993F43" w:rsidP="00D10A0A">
      <w:pPr>
        <w:pStyle w:val="ListParagraph"/>
        <w:numPr>
          <w:ilvl w:val="0"/>
          <w:numId w:val="3"/>
        </w:numPr>
        <w:spacing w:line="360" w:lineRule="auto"/>
        <w:jc w:val="both"/>
        <w:rPr>
          <w:rFonts w:ascii="Arial" w:hAnsi="Arial" w:cs="Arial"/>
          <w:sz w:val="22"/>
          <w:szCs w:val="22"/>
        </w:rPr>
      </w:pPr>
      <w:r w:rsidRPr="001073AB">
        <w:rPr>
          <w:rFonts w:ascii="Arial" w:hAnsi="Arial" w:cs="Arial"/>
          <w:sz w:val="22"/>
          <w:szCs w:val="22"/>
        </w:rPr>
        <w:t>In your experience, d</w:t>
      </w:r>
      <w:r w:rsidR="00B54204" w:rsidRPr="001073AB">
        <w:rPr>
          <w:rFonts w:ascii="Arial" w:hAnsi="Arial" w:cs="Arial"/>
          <w:sz w:val="22"/>
          <w:szCs w:val="22"/>
        </w:rPr>
        <w:t xml:space="preserve">o you think art therapy </w:t>
      </w:r>
      <w:r w:rsidR="00516983" w:rsidRPr="001073AB">
        <w:rPr>
          <w:rFonts w:ascii="Arial" w:hAnsi="Arial" w:cs="Arial"/>
          <w:sz w:val="22"/>
          <w:szCs w:val="22"/>
        </w:rPr>
        <w:t xml:space="preserve">has been </w:t>
      </w:r>
      <w:r w:rsidR="00B54204" w:rsidRPr="001073AB">
        <w:rPr>
          <w:rFonts w:ascii="Arial" w:hAnsi="Arial" w:cs="Arial"/>
          <w:sz w:val="22"/>
          <w:szCs w:val="22"/>
        </w:rPr>
        <w:t>helpful, or not so much?</w:t>
      </w:r>
    </w:p>
    <w:p w14:paraId="19B54944" w14:textId="1D038E7D" w:rsidR="00B54204" w:rsidRPr="001073AB" w:rsidRDefault="00B54204" w:rsidP="00D10A0A">
      <w:pPr>
        <w:pStyle w:val="ListParagraph"/>
        <w:numPr>
          <w:ilvl w:val="0"/>
          <w:numId w:val="3"/>
        </w:numPr>
        <w:spacing w:line="360" w:lineRule="auto"/>
        <w:jc w:val="both"/>
        <w:rPr>
          <w:rFonts w:ascii="Arial" w:hAnsi="Arial" w:cs="Arial"/>
          <w:sz w:val="22"/>
          <w:szCs w:val="22"/>
        </w:rPr>
      </w:pPr>
      <w:r w:rsidRPr="001073AB">
        <w:rPr>
          <w:rFonts w:ascii="Arial" w:hAnsi="Arial" w:cs="Arial"/>
          <w:sz w:val="22"/>
          <w:szCs w:val="22"/>
        </w:rPr>
        <w:t xml:space="preserve">(If so,) </w:t>
      </w:r>
      <w:r w:rsidR="0004002E" w:rsidRPr="001073AB">
        <w:rPr>
          <w:rFonts w:ascii="Arial" w:hAnsi="Arial" w:cs="Arial"/>
          <w:sz w:val="22"/>
          <w:szCs w:val="22"/>
        </w:rPr>
        <w:t>w</w:t>
      </w:r>
      <w:r w:rsidRPr="001073AB">
        <w:rPr>
          <w:rFonts w:ascii="Arial" w:hAnsi="Arial" w:cs="Arial"/>
          <w:sz w:val="22"/>
          <w:szCs w:val="22"/>
        </w:rPr>
        <w:t>hat exactly do you think art therapy has helped with</w:t>
      </w:r>
      <w:r w:rsidR="00DA1A6A" w:rsidRPr="001073AB">
        <w:rPr>
          <w:rFonts w:ascii="Arial" w:hAnsi="Arial" w:cs="Arial"/>
          <w:sz w:val="22"/>
          <w:szCs w:val="22"/>
        </w:rPr>
        <w:t>…</w:t>
      </w:r>
      <w:r w:rsidR="006D52D3" w:rsidRPr="001073AB">
        <w:rPr>
          <w:rFonts w:ascii="Arial" w:hAnsi="Arial" w:cs="Arial"/>
          <w:sz w:val="22"/>
          <w:szCs w:val="22"/>
        </w:rPr>
        <w:t xml:space="preserve"> what did you come to art therapy to get help with?</w:t>
      </w:r>
    </w:p>
    <w:p w14:paraId="20DBFD05" w14:textId="498146ED" w:rsidR="00B54204" w:rsidRPr="001073AB" w:rsidRDefault="003F12DB" w:rsidP="00D10A0A">
      <w:pPr>
        <w:pStyle w:val="ListParagraph"/>
        <w:numPr>
          <w:ilvl w:val="0"/>
          <w:numId w:val="3"/>
        </w:numPr>
        <w:spacing w:line="360" w:lineRule="auto"/>
        <w:jc w:val="both"/>
        <w:rPr>
          <w:rFonts w:ascii="Arial" w:hAnsi="Arial" w:cs="Arial"/>
          <w:sz w:val="22"/>
          <w:szCs w:val="22"/>
        </w:rPr>
      </w:pPr>
      <w:r w:rsidRPr="001073AB">
        <w:rPr>
          <w:rFonts w:ascii="Arial" w:hAnsi="Arial" w:cs="Arial"/>
          <w:sz w:val="22"/>
          <w:szCs w:val="22"/>
        </w:rPr>
        <w:t>What changed in relation to that - how could you tell art therapy had been helpful</w:t>
      </w:r>
      <w:r w:rsidR="003C2B18" w:rsidRPr="001073AB">
        <w:rPr>
          <w:rFonts w:ascii="Arial" w:hAnsi="Arial" w:cs="Arial"/>
          <w:sz w:val="22"/>
          <w:szCs w:val="22"/>
        </w:rPr>
        <w:t xml:space="preserve"> for that</w:t>
      </w:r>
      <w:r w:rsidRPr="001073AB">
        <w:rPr>
          <w:rFonts w:ascii="Arial" w:hAnsi="Arial" w:cs="Arial"/>
          <w:sz w:val="22"/>
          <w:szCs w:val="22"/>
        </w:rPr>
        <w:t>?</w:t>
      </w:r>
    </w:p>
    <w:p w14:paraId="0A58E26D" w14:textId="77777777" w:rsidR="00B877DF" w:rsidRPr="001073AB" w:rsidRDefault="003F12DB" w:rsidP="00D10A0A">
      <w:pPr>
        <w:pStyle w:val="ListParagraph"/>
        <w:numPr>
          <w:ilvl w:val="0"/>
          <w:numId w:val="3"/>
        </w:numPr>
        <w:spacing w:line="360" w:lineRule="auto"/>
        <w:jc w:val="both"/>
        <w:rPr>
          <w:rFonts w:ascii="Arial" w:hAnsi="Arial" w:cs="Arial"/>
          <w:sz w:val="22"/>
          <w:szCs w:val="22"/>
        </w:rPr>
      </w:pPr>
      <w:r w:rsidRPr="001073AB">
        <w:rPr>
          <w:rFonts w:ascii="Arial" w:hAnsi="Arial" w:cs="Arial"/>
          <w:sz w:val="22"/>
          <w:szCs w:val="22"/>
        </w:rPr>
        <w:t xml:space="preserve">What </w:t>
      </w:r>
      <w:r w:rsidR="003C2B18" w:rsidRPr="001073AB">
        <w:rPr>
          <w:rFonts w:ascii="Arial" w:hAnsi="Arial" w:cs="Arial"/>
          <w:sz w:val="22"/>
          <w:szCs w:val="22"/>
        </w:rPr>
        <w:t xml:space="preserve">was it specifically, about your </w:t>
      </w:r>
      <w:r w:rsidRPr="001073AB">
        <w:rPr>
          <w:rFonts w:ascii="Arial" w:hAnsi="Arial" w:cs="Arial"/>
          <w:sz w:val="22"/>
          <w:szCs w:val="22"/>
        </w:rPr>
        <w:t>art therapy sessions</w:t>
      </w:r>
      <w:r w:rsidR="003C2B18" w:rsidRPr="001073AB">
        <w:rPr>
          <w:rFonts w:ascii="Arial" w:hAnsi="Arial" w:cs="Arial"/>
          <w:sz w:val="22"/>
          <w:szCs w:val="22"/>
        </w:rPr>
        <w:t xml:space="preserve"> that was helpful for this</w:t>
      </w:r>
      <w:r w:rsidRPr="001073AB">
        <w:rPr>
          <w:rFonts w:ascii="Arial" w:hAnsi="Arial" w:cs="Arial"/>
          <w:sz w:val="22"/>
          <w:szCs w:val="22"/>
        </w:rPr>
        <w:t>?</w:t>
      </w:r>
    </w:p>
    <w:p w14:paraId="7A2B6581" w14:textId="103BC39E" w:rsidR="00372B35" w:rsidRPr="001073AB" w:rsidRDefault="00B877DF" w:rsidP="00D10A0A">
      <w:pPr>
        <w:pStyle w:val="ListParagraph"/>
        <w:numPr>
          <w:ilvl w:val="0"/>
          <w:numId w:val="3"/>
        </w:numPr>
        <w:spacing w:line="360" w:lineRule="auto"/>
        <w:jc w:val="both"/>
        <w:rPr>
          <w:rFonts w:ascii="Arial" w:hAnsi="Arial" w:cs="Arial"/>
          <w:sz w:val="22"/>
          <w:szCs w:val="22"/>
        </w:rPr>
      </w:pPr>
      <w:r w:rsidRPr="001073AB">
        <w:rPr>
          <w:rFonts w:ascii="Arial" w:hAnsi="Arial" w:cs="Arial"/>
          <w:sz w:val="22"/>
          <w:szCs w:val="22"/>
        </w:rPr>
        <w:t>Is</w:t>
      </w:r>
      <w:r w:rsidR="009B6CDB" w:rsidRPr="001073AB">
        <w:rPr>
          <w:rFonts w:ascii="Arial" w:hAnsi="Arial" w:cs="Arial"/>
          <w:sz w:val="22"/>
          <w:szCs w:val="22"/>
        </w:rPr>
        <w:t xml:space="preserve"> there anything </w:t>
      </w:r>
      <w:r w:rsidRPr="001073AB">
        <w:rPr>
          <w:rFonts w:ascii="Arial" w:hAnsi="Arial" w:cs="Arial"/>
          <w:sz w:val="22"/>
          <w:szCs w:val="22"/>
        </w:rPr>
        <w:t>you</w:t>
      </w:r>
      <w:r w:rsidR="009B6CDB" w:rsidRPr="001073AB">
        <w:rPr>
          <w:rFonts w:ascii="Arial" w:hAnsi="Arial" w:cs="Arial"/>
          <w:sz w:val="22"/>
          <w:szCs w:val="22"/>
        </w:rPr>
        <w:t xml:space="preserve"> would like to change about the sessions</w:t>
      </w:r>
      <w:r w:rsidR="005433D0" w:rsidRPr="001073AB">
        <w:rPr>
          <w:rFonts w:ascii="Arial" w:hAnsi="Arial" w:cs="Arial"/>
          <w:sz w:val="22"/>
          <w:szCs w:val="22"/>
        </w:rPr>
        <w:t xml:space="preserve"> to make them more helpful</w:t>
      </w:r>
      <w:r w:rsidR="009B6CDB" w:rsidRPr="001073AB">
        <w:rPr>
          <w:rFonts w:ascii="Arial" w:hAnsi="Arial" w:cs="Arial"/>
          <w:sz w:val="22"/>
          <w:szCs w:val="22"/>
        </w:rPr>
        <w:t>?</w:t>
      </w:r>
    </w:p>
    <w:p w14:paraId="448EC77A" w14:textId="77777777" w:rsidR="003F12DB" w:rsidRPr="001073AB" w:rsidRDefault="003F12DB" w:rsidP="00D10A0A">
      <w:pPr>
        <w:spacing w:line="360" w:lineRule="auto"/>
        <w:rPr>
          <w:rFonts w:ascii="Arial" w:hAnsi="Arial" w:cs="Arial"/>
        </w:rPr>
      </w:pPr>
    </w:p>
    <w:p w14:paraId="6A3F2EE6" w14:textId="15A87B5E" w:rsidR="003F12DB" w:rsidRPr="001073AB" w:rsidRDefault="003047B1" w:rsidP="00D10A0A">
      <w:pPr>
        <w:spacing w:line="360" w:lineRule="auto"/>
        <w:rPr>
          <w:rFonts w:ascii="Arial" w:hAnsi="Arial" w:cs="Arial"/>
        </w:rPr>
      </w:pPr>
      <w:r w:rsidRPr="001073AB">
        <w:rPr>
          <w:rFonts w:ascii="Arial" w:hAnsi="Arial" w:cs="Arial"/>
        </w:rPr>
        <w:t xml:space="preserve">The child was </w:t>
      </w:r>
      <w:r w:rsidR="002747DA" w:rsidRPr="001073AB">
        <w:rPr>
          <w:rFonts w:ascii="Arial" w:hAnsi="Arial" w:cs="Arial"/>
        </w:rPr>
        <w:t>invited</w:t>
      </w:r>
      <w:r w:rsidRPr="001073AB">
        <w:rPr>
          <w:rFonts w:ascii="Arial" w:hAnsi="Arial" w:cs="Arial"/>
        </w:rPr>
        <w:t xml:space="preserve"> to speak freely in response to the questions and the art therapist/researcher wr</w:t>
      </w:r>
      <w:r w:rsidR="00B5599E" w:rsidRPr="001073AB">
        <w:rPr>
          <w:rFonts w:ascii="Arial" w:hAnsi="Arial" w:cs="Arial"/>
        </w:rPr>
        <w:t>o</w:t>
      </w:r>
      <w:r w:rsidRPr="001073AB">
        <w:rPr>
          <w:rFonts w:ascii="Arial" w:hAnsi="Arial" w:cs="Arial"/>
        </w:rPr>
        <w:t>te down the words the child said</w:t>
      </w:r>
      <w:r w:rsidR="003C2B18" w:rsidRPr="001073AB">
        <w:rPr>
          <w:rFonts w:ascii="Arial" w:hAnsi="Arial" w:cs="Arial"/>
        </w:rPr>
        <w:t xml:space="preserve"> verbatim</w:t>
      </w:r>
      <w:r w:rsidRPr="001073AB">
        <w:rPr>
          <w:rFonts w:ascii="Arial" w:hAnsi="Arial" w:cs="Arial"/>
        </w:rPr>
        <w:t xml:space="preserve">. After speaking the child </w:t>
      </w:r>
      <w:r w:rsidR="00B5599E" w:rsidRPr="001073AB">
        <w:rPr>
          <w:rFonts w:ascii="Arial" w:hAnsi="Arial" w:cs="Arial"/>
        </w:rPr>
        <w:t>wa</w:t>
      </w:r>
      <w:r w:rsidR="003C2B18" w:rsidRPr="001073AB">
        <w:rPr>
          <w:rFonts w:ascii="Arial" w:hAnsi="Arial" w:cs="Arial"/>
        </w:rPr>
        <w:t>s</w:t>
      </w:r>
      <w:r w:rsidRPr="001073AB">
        <w:rPr>
          <w:rFonts w:ascii="Arial" w:hAnsi="Arial" w:cs="Arial"/>
        </w:rPr>
        <w:t xml:space="preserve"> invited to make </w:t>
      </w:r>
      <w:r w:rsidR="003C2B18" w:rsidRPr="001073AB">
        <w:rPr>
          <w:rFonts w:ascii="Arial" w:hAnsi="Arial" w:cs="Arial"/>
        </w:rPr>
        <w:t>an image</w:t>
      </w:r>
      <w:r w:rsidR="00490EC2" w:rsidRPr="001073AB">
        <w:rPr>
          <w:rFonts w:ascii="Arial" w:hAnsi="Arial" w:cs="Arial"/>
        </w:rPr>
        <w:t xml:space="preserve"> </w:t>
      </w:r>
      <w:r w:rsidRPr="001073AB">
        <w:rPr>
          <w:rFonts w:ascii="Arial" w:hAnsi="Arial" w:cs="Arial"/>
        </w:rPr>
        <w:t xml:space="preserve">to illustrate their </w:t>
      </w:r>
      <w:r w:rsidR="003C2B18" w:rsidRPr="001073AB">
        <w:rPr>
          <w:rFonts w:ascii="Arial" w:hAnsi="Arial" w:cs="Arial"/>
        </w:rPr>
        <w:t>answers to the questions. The</w:t>
      </w:r>
      <w:r w:rsidRPr="001073AB">
        <w:rPr>
          <w:rFonts w:ascii="Arial" w:hAnsi="Arial" w:cs="Arial"/>
        </w:rPr>
        <w:t xml:space="preserve"> art therapist </w:t>
      </w:r>
      <w:r w:rsidR="003C2B18" w:rsidRPr="001073AB">
        <w:rPr>
          <w:rFonts w:ascii="Arial" w:hAnsi="Arial" w:cs="Arial"/>
        </w:rPr>
        <w:t>use</w:t>
      </w:r>
      <w:r w:rsidR="00B5599E" w:rsidRPr="001073AB">
        <w:rPr>
          <w:rFonts w:ascii="Arial" w:hAnsi="Arial" w:cs="Arial"/>
        </w:rPr>
        <w:t>d</w:t>
      </w:r>
      <w:r w:rsidR="003C2B18" w:rsidRPr="001073AB">
        <w:rPr>
          <w:rFonts w:ascii="Arial" w:hAnsi="Arial" w:cs="Arial"/>
        </w:rPr>
        <w:t xml:space="preserve"> </w:t>
      </w:r>
      <w:r w:rsidRPr="001073AB">
        <w:rPr>
          <w:rFonts w:ascii="Arial" w:hAnsi="Arial" w:cs="Arial"/>
        </w:rPr>
        <w:t xml:space="preserve">the child’s </w:t>
      </w:r>
      <w:r w:rsidR="00490EC2" w:rsidRPr="001073AB">
        <w:rPr>
          <w:rFonts w:ascii="Arial" w:hAnsi="Arial" w:cs="Arial"/>
        </w:rPr>
        <w:t xml:space="preserve">words </w:t>
      </w:r>
      <w:r w:rsidR="003C2B18" w:rsidRPr="001073AB">
        <w:rPr>
          <w:rFonts w:ascii="Arial" w:hAnsi="Arial" w:cs="Arial"/>
        </w:rPr>
        <w:t>to create</w:t>
      </w:r>
      <w:r w:rsidR="00490EC2" w:rsidRPr="001073AB">
        <w:rPr>
          <w:rFonts w:ascii="Arial" w:hAnsi="Arial" w:cs="Arial"/>
        </w:rPr>
        <w:t xml:space="preserve"> </w:t>
      </w:r>
      <w:r w:rsidRPr="001073AB">
        <w:rPr>
          <w:rFonts w:ascii="Arial" w:hAnsi="Arial" w:cs="Arial"/>
        </w:rPr>
        <w:t>coherent sentences</w:t>
      </w:r>
      <w:r w:rsidR="003C2B18" w:rsidRPr="001073AB">
        <w:rPr>
          <w:rFonts w:ascii="Arial" w:hAnsi="Arial" w:cs="Arial"/>
        </w:rPr>
        <w:t>, adding in correct grammar. The art therapist then</w:t>
      </w:r>
      <w:r w:rsidRPr="001073AB">
        <w:rPr>
          <w:rFonts w:ascii="Arial" w:hAnsi="Arial" w:cs="Arial"/>
        </w:rPr>
        <w:t xml:space="preserve"> </w:t>
      </w:r>
      <w:r w:rsidR="003C2B18" w:rsidRPr="001073AB">
        <w:rPr>
          <w:rFonts w:ascii="Arial" w:hAnsi="Arial" w:cs="Arial"/>
        </w:rPr>
        <w:t>read out the sentences one by one</w:t>
      </w:r>
      <w:r w:rsidR="00DB2A73" w:rsidRPr="001073AB">
        <w:rPr>
          <w:rFonts w:ascii="Arial" w:hAnsi="Arial" w:cs="Arial"/>
        </w:rPr>
        <w:t>,</w:t>
      </w:r>
      <w:r w:rsidR="003C2B18" w:rsidRPr="001073AB">
        <w:rPr>
          <w:rFonts w:ascii="Arial" w:hAnsi="Arial" w:cs="Arial"/>
        </w:rPr>
        <w:t xml:space="preserve"> </w:t>
      </w:r>
      <w:r w:rsidR="00DB2A73" w:rsidRPr="001073AB">
        <w:rPr>
          <w:rFonts w:ascii="Arial" w:hAnsi="Arial" w:cs="Arial"/>
        </w:rPr>
        <w:t xml:space="preserve">with encouragement to disagree or make changes, </w:t>
      </w:r>
      <w:r w:rsidR="003C2B18" w:rsidRPr="001073AB">
        <w:rPr>
          <w:rFonts w:ascii="Arial" w:hAnsi="Arial" w:cs="Arial"/>
        </w:rPr>
        <w:t xml:space="preserve">to </w:t>
      </w:r>
      <w:r w:rsidRPr="001073AB">
        <w:rPr>
          <w:rFonts w:ascii="Arial" w:hAnsi="Arial" w:cs="Arial"/>
        </w:rPr>
        <w:t xml:space="preserve">check with the child if the meaning of </w:t>
      </w:r>
      <w:r w:rsidR="00B5599E" w:rsidRPr="001073AB">
        <w:rPr>
          <w:rFonts w:ascii="Arial" w:hAnsi="Arial" w:cs="Arial"/>
        </w:rPr>
        <w:t xml:space="preserve">their </w:t>
      </w:r>
      <w:r w:rsidRPr="001073AB">
        <w:rPr>
          <w:rFonts w:ascii="Arial" w:hAnsi="Arial" w:cs="Arial"/>
        </w:rPr>
        <w:t>words ha</w:t>
      </w:r>
      <w:r w:rsidR="00B5599E" w:rsidRPr="001073AB">
        <w:rPr>
          <w:rFonts w:ascii="Arial" w:hAnsi="Arial" w:cs="Arial"/>
        </w:rPr>
        <w:t>d</w:t>
      </w:r>
      <w:r w:rsidRPr="001073AB">
        <w:rPr>
          <w:rFonts w:ascii="Arial" w:hAnsi="Arial" w:cs="Arial"/>
        </w:rPr>
        <w:t xml:space="preserve"> been captured in the sentences.</w:t>
      </w:r>
      <w:r w:rsidR="00265578" w:rsidRPr="001073AB">
        <w:rPr>
          <w:rFonts w:ascii="Arial" w:hAnsi="Arial" w:cs="Arial"/>
        </w:rPr>
        <w:t xml:space="preserve"> </w:t>
      </w:r>
      <w:r w:rsidR="008F0227" w:rsidRPr="001073AB">
        <w:rPr>
          <w:rFonts w:ascii="Arial" w:hAnsi="Arial" w:cs="Arial"/>
        </w:rPr>
        <w:t xml:space="preserve">The result was one coherent </w:t>
      </w:r>
      <w:r w:rsidR="00A53B2B" w:rsidRPr="001073AB">
        <w:rPr>
          <w:rFonts w:ascii="Arial" w:hAnsi="Arial" w:cs="Arial"/>
        </w:rPr>
        <w:t xml:space="preserve">statement </w:t>
      </w:r>
      <w:r w:rsidR="008F0227" w:rsidRPr="001073AB">
        <w:rPr>
          <w:rFonts w:ascii="Arial" w:hAnsi="Arial" w:cs="Arial"/>
        </w:rPr>
        <w:t>about the child’s experience of art therapy</w:t>
      </w:r>
      <w:r w:rsidR="00A4473B" w:rsidRPr="001073AB">
        <w:rPr>
          <w:rFonts w:ascii="Arial" w:hAnsi="Arial" w:cs="Arial"/>
        </w:rPr>
        <w:t>.</w:t>
      </w:r>
      <w:r w:rsidR="008D5D5D" w:rsidRPr="001073AB">
        <w:rPr>
          <w:rFonts w:ascii="Arial" w:hAnsi="Arial" w:cs="Arial"/>
        </w:rPr>
        <w:t xml:space="preserve"> These interviews </w:t>
      </w:r>
      <w:r w:rsidR="00F04859" w:rsidRPr="001073AB">
        <w:rPr>
          <w:rFonts w:ascii="Arial" w:hAnsi="Arial" w:cs="Arial"/>
        </w:rPr>
        <w:t xml:space="preserve">were part of the routine practice and </w:t>
      </w:r>
      <w:r w:rsidR="00567B20" w:rsidRPr="001073AB">
        <w:rPr>
          <w:rFonts w:ascii="Arial" w:hAnsi="Arial" w:cs="Arial"/>
        </w:rPr>
        <w:t xml:space="preserve">aimed to offer the children an opportunity to contribute their expert knowledge to </w:t>
      </w:r>
      <w:r w:rsidR="00142B41" w:rsidRPr="001073AB">
        <w:rPr>
          <w:rFonts w:ascii="Arial" w:hAnsi="Arial" w:cs="Arial"/>
        </w:rPr>
        <w:t xml:space="preserve">the </w:t>
      </w:r>
      <w:r w:rsidR="00C61B5D" w:rsidRPr="001073AB">
        <w:rPr>
          <w:rFonts w:ascii="Arial" w:hAnsi="Arial" w:cs="Arial"/>
        </w:rPr>
        <w:t xml:space="preserve">co-production of a positive school </w:t>
      </w:r>
      <w:r w:rsidR="00142B41" w:rsidRPr="001073AB">
        <w:rPr>
          <w:rFonts w:ascii="Arial" w:hAnsi="Arial" w:cs="Arial"/>
        </w:rPr>
        <w:t>culture</w:t>
      </w:r>
      <w:r w:rsidR="00F04859" w:rsidRPr="001073AB">
        <w:rPr>
          <w:rFonts w:ascii="Arial" w:hAnsi="Arial" w:cs="Arial"/>
        </w:rPr>
        <w:t xml:space="preserve">. As they were not originally </w:t>
      </w:r>
      <w:r w:rsidR="00142B41" w:rsidRPr="001073AB">
        <w:rPr>
          <w:rFonts w:ascii="Arial" w:hAnsi="Arial" w:cs="Arial"/>
        </w:rPr>
        <w:t xml:space="preserve">designed as </w:t>
      </w:r>
      <w:r w:rsidR="00EE1D80" w:rsidRPr="001073AB">
        <w:rPr>
          <w:rFonts w:ascii="Arial" w:hAnsi="Arial" w:cs="Arial"/>
        </w:rPr>
        <w:t>a research method</w:t>
      </w:r>
      <w:r w:rsidR="003C19BE" w:rsidRPr="001073AB">
        <w:rPr>
          <w:rFonts w:ascii="Arial" w:hAnsi="Arial" w:cs="Arial"/>
        </w:rPr>
        <w:t xml:space="preserve">, </w:t>
      </w:r>
      <w:r w:rsidR="00DC2E43" w:rsidRPr="001073AB">
        <w:rPr>
          <w:rFonts w:ascii="Arial" w:hAnsi="Arial" w:cs="Arial"/>
        </w:rPr>
        <w:t xml:space="preserve">this study </w:t>
      </w:r>
      <w:r w:rsidR="00EE1D80" w:rsidRPr="001073AB">
        <w:rPr>
          <w:rFonts w:ascii="Arial" w:hAnsi="Arial" w:cs="Arial"/>
        </w:rPr>
        <w:t>uses the data to learn more about the</w:t>
      </w:r>
      <w:r w:rsidR="00DC2E43" w:rsidRPr="001073AB">
        <w:rPr>
          <w:rFonts w:ascii="Arial" w:hAnsi="Arial" w:cs="Arial"/>
        </w:rPr>
        <w:t xml:space="preserve"> children’s perceptions of mechanisms of change </w:t>
      </w:r>
      <w:r w:rsidR="00A566F3" w:rsidRPr="001073AB">
        <w:rPr>
          <w:rFonts w:ascii="Arial" w:hAnsi="Arial" w:cs="Arial"/>
        </w:rPr>
        <w:t xml:space="preserve">in order to inform future </w:t>
      </w:r>
      <w:r w:rsidR="00ED06C8" w:rsidRPr="001073AB">
        <w:rPr>
          <w:rFonts w:ascii="Arial" w:hAnsi="Arial" w:cs="Arial"/>
        </w:rPr>
        <w:t>research</w:t>
      </w:r>
      <w:r w:rsidR="00AD4687" w:rsidRPr="001073AB">
        <w:rPr>
          <w:rFonts w:ascii="Arial" w:hAnsi="Arial" w:cs="Arial"/>
        </w:rPr>
        <w:t xml:space="preserve">, rather than as evidence of </w:t>
      </w:r>
      <w:r w:rsidR="00ED06C8" w:rsidRPr="001073AB">
        <w:rPr>
          <w:rFonts w:ascii="Arial" w:hAnsi="Arial" w:cs="Arial"/>
        </w:rPr>
        <w:t>clinical</w:t>
      </w:r>
      <w:r w:rsidR="00DC2E43" w:rsidRPr="001073AB">
        <w:rPr>
          <w:rFonts w:ascii="Arial" w:hAnsi="Arial" w:cs="Arial"/>
        </w:rPr>
        <w:t xml:space="preserve"> effectiveness.</w:t>
      </w:r>
    </w:p>
    <w:p w14:paraId="6C6F5CFE" w14:textId="77777777" w:rsidR="00057EFD" w:rsidRPr="001073AB" w:rsidRDefault="00057EFD" w:rsidP="00D10A0A">
      <w:pPr>
        <w:spacing w:line="360" w:lineRule="auto"/>
        <w:rPr>
          <w:rFonts w:ascii="Arial" w:hAnsi="Arial" w:cs="Arial"/>
        </w:rPr>
      </w:pPr>
    </w:p>
    <w:p w14:paraId="21D03EAC" w14:textId="6CE0568D" w:rsidR="0017213C" w:rsidRPr="001073AB" w:rsidRDefault="000C7549" w:rsidP="00D10A0A">
      <w:pPr>
        <w:pStyle w:val="Heading3"/>
        <w:numPr>
          <w:ilvl w:val="0"/>
          <w:numId w:val="0"/>
        </w:numPr>
        <w:spacing w:line="360" w:lineRule="auto"/>
        <w:ind w:left="720" w:hanging="720"/>
        <w:rPr>
          <w:rFonts w:ascii="Arial" w:hAnsi="Arial" w:cs="Arial"/>
          <w:sz w:val="22"/>
          <w:szCs w:val="22"/>
        </w:rPr>
      </w:pPr>
      <w:bookmarkStart w:id="11" w:name="_Toc431892860"/>
      <w:bookmarkStart w:id="12" w:name="_Toc431908371"/>
      <w:r w:rsidRPr="001073AB">
        <w:rPr>
          <w:rFonts w:ascii="Arial" w:hAnsi="Arial" w:cs="Arial"/>
          <w:sz w:val="22"/>
          <w:szCs w:val="22"/>
        </w:rPr>
        <w:t xml:space="preserve">Children’s </w:t>
      </w:r>
      <w:r w:rsidR="008749D1" w:rsidRPr="001073AB">
        <w:rPr>
          <w:rFonts w:ascii="Arial" w:hAnsi="Arial" w:cs="Arial"/>
          <w:sz w:val="22"/>
          <w:szCs w:val="22"/>
        </w:rPr>
        <w:t>experiences</w:t>
      </w:r>
      <w:r w:rsidRPr="001073AB">
        <w:rPr>
          <w:rFonts w:ascii="Arial" w:hAnsi="Arial" w:cs="Arial"/>
          <w:sz w:val="22"/>
          <w:szCs w:val="22"/>
        </w:rPr>
        <w:t xml:space="preserve">: </w:t>
      </w:r>
      <w:r w:rsidR="0017213C" w:rsidRPr="001073AB">
        <w:rPr>
          <w:rFonts w:ascii="Arial" w:hAnsi="Arial" w:cs="Arial"/>
          <w:sz w:val="22"/>
          <w:szCs w:val="22"/>
        </w:rPr>
        <w:t>Analysis</w:t>
      </w:r>
      <w:bookmarkEnd w:id="11"/>
      <w:bookmarkEnd w:id="12"/>
    </w:p>
    <w:p w14:paraId="3CDA2AB2" w14:textId="50FE7E0E" w:rsidR="005C0D07" w:rsidRPr="001073AB" w:rsidRDefault="00490EC2" w:rsidP="00D10A0A">
      <w:pPr>
        <w:autoSpaceDE w:val="0"/>
        <w:autoSpaceDN w:val="0"/>
        <w:adjustRightInd w:val="0"/>
        <w:spacing w:after="0" w:line="360" w:lineRule="auto"/>
        <w:rPr>
          <w:rFonts w:ascii="Arial" w:hAnsi="Arial" w:cs="Arial"/>
          <w:color w:val="000000"/>
        </w:rPr>
      </w:pPr>
      <w:r w:rsidRPr="001073AB">
        <w:rPr>
          <w:rFonts w:ascii="Arial" w:hAnsi="Arial" w:cs="Arial"/>
        </w:rPr>
        <w:t xml:space="preserve">All of the data provided by the </w:t>
      </w:r>
      <w:r w:rsidR="00C159A4" w:rsidRPr="001073AB">
        <w:rPr>
          <w:rFonts w:ascii="Arial" w:hAnsi="Arial" w:cs="Arial"/>
        </w:rPr>
        <w:t xml:space="preserve">termly </w:t>
      </w:r>
      <w:r w:rsidRPr="001073AB">
        <w:rPr>
          <w:rFonts w:ascii="Arial" w:hAnsi="Arial" w:cs="Arial"/>
        </w:rPr>
        <w:t xml:space="preserve">evaluation interviews </w:t>
      </w:r>
      <w:r w:rsidR="00B5599E" w:rsidRPr="001073AB">
        <w:rPr>
          <w:rFonts w:ascii="Arial" w:hAnsi="Arial" w:cs="Arial"/>
        </w:rPr>
        <w:t>that</w:t>
      </w:r>
      <w:r w:rsidR="00851793" w:rsidRPr="001073AB">
        <w:rPr>
          <w:rFonts w:ascii="Arial" w:hAnsi="Arial" w:cs="Arial"/>
        </w:rPr>
        <w:t xml:space="preserve"> had been published in the school newsletter or on the school website </w:t>
      </w:r>
      <w:r w:rsidRPr="001073AB">
        <w:rPr>
          <w:rFonts w:ascii="Arial" w:hAnsi="Arial" w:cs="Arial"/>
        </w:rPr>
        <w:t>was collated and separated into</w:t>
      </w:r>
      <w:r w:rsidR="00BB2DC1" w:rsidRPr="001073AB">
        <w:rPr>
          <w:rFonts w:ascii="Arial" w:hAnsi="Arial" w:cs="Arial"/>
        </w:rPr>
        <w:t xml:space="preserve"> responses from each child. The researcher then removed any</w:t>
      </w:r>
      <w:r w:rsidR="00C159A4" w:rsidRPr="001073AB">
        <w:rPr>
          <w:rFonts w:ascii="Arial" w:hAnsi="Arial" w:cs="Arial"/>
        </w:rPr>
        <w:t xml:space="preserve"> repetitions </w:t>
      </w:r>
      <w:r w:rsidR="00BB2DC1" w:rsidRPr="001073AB">
        <w:rPr>
          <w:rFonts w:ascii="Arial" w:hAnsi="Arial" w:cs="Arial"/>
        </w:rPr>
        <w:t xml:space="preserve">made </w:t>
      </w:r>
      <w:r w:rsidR="00C159A4" w:rsidRPr="001073AB">
        <w:rPr>
          <w:rFonts w:ascii="Arial" w:hAnsi="Arial" w:cs="Arial"/>
        </w:rPr>
        <w:t xml:space="preserve">by </w:t>
      </w:r>
      <w:r w:rsidR="00BB2DC1" w:rsidRPr="001073AB">
        <w:rPr>
          <w:rFonts w:ascii="Arial" w:hAnsi="Arial" w:cs="Arial"/>
        </w:rPr>
        <w:t>the</w:t>
      </w:r>
      <w:r w:rsidR="00C159A4" w:rsidRPr="001073AB">
        <w:rPr>
          <w:rFonts w:ascii="Arial" w:hAnsi="Arial" w:cs="Arial"/>
        </w:rPr>
        <w:t xml:space="preserve"> children and used thematic analysis to analyse the </w:t>
      </w:r>
      <w:r w:rsidR="00BB2DC1" w:rsidRPr="001073AB">
        <w:rPr>
          <w:rFonts w:ascii="Arial" w:hAnsi="Arial" w:cs="Arial"/>
        </w:rPr>
        <w:t xml:space="preserve">data. </w:t>
      </w:r>
      <w:r w:rsidR="00851793" w:rsidRPr="001073AB">
        <w:rPr>
          <w:rFonts w:ascii="Arial" w:hAnsi="Arial" w:cs="Arial"/>
          <w:color w:val="000000"/>
        </w:rPr>
        <w:t xml:space="preserve">This technique </w:t>
      </w:r>
      <w:r w:rsidR="00BB2DC1" w:rsidRPr="001073AB">
        <w:rPr>
          <w:rFonts w:ascii="Arial" w:hAnsi="Arial" w:cs="Arial"/>
          <w:color w:val="000000"/>
        </w:rPr>
        <w:t xml:space="preserve">was used to identify </w:t>
      </w:r>
      <w:r w:rsidR="00851793" w:rsidRPr="001073AB">
        <w:rPr>
          <w:rFonts w:ascii="Arial" w:hAnsi="Arial" w:cs="Arial"/>
          <w:color w:val="000000"/>
        </w:rPr>
        <w:t xml:space="preserve">patterns </w:t>
      </w:r>
      <w:r w:rsidR="00BB2DC1" w:rsidRPr="001073AB">
        <w:rPr>
          <w:rFonts w:ascii="Arial" w:hAnsi="Arial" w:cs="Arial"/>
          <w:color w:val="000000"/>
        </w:rPr>
        <w:t xml:space="preserve">in the responses given by the children, a </w:t>
      </w:r>
      <w:r w:rsidR="00D4472F" w:rsidRPr="001073AB">
        <w:rPr>
          <w:rFonts w:ascii="Arial" w:hAnsi="Arial" w:cs="Arial"/>
          <w:color w:val="000000"/>
        </w:rPr>
        <w:t xml:space="preserve">common use of this form of analysis </w:t>
      </w:r>
      <w:r w:rsidR="00D4472F" w:rsidRPr="001073AB">
        <w:rPr>
          <w:rFonts w:ascii="Arial" w:hAnsi="Arial" w:cs="Arial"/>
          <w:color w:val="000000"/>
        </w:rPr>
        <w:fldChar w:fldCharType="begin" w:fldLock="1"/>
      </w:r>
      <w:r w:rsidR="00CC5248" w:rsidRPr="001073AB">
        <w:rPr>
          <w:rFonts w:ascii="Arial" w:hAnsi="Arial" w:cs="Arial"/>
          <w:color w:val="000000"/>
        </w:rPr>
        <w:instrText>ADDIN CSL_CITATION {"citationItems":[{"id":"ITEM-1","itemData":{"abstract":"With qualitative research methods an integral part of the psychology curriculum, questions arise of what approaches to teach, and how to teach them. We think thematic analysis (TA) offers a useful – and a relatively easy to teach and learn – basic introduction to qualitative analysis (see Braun &amp; Clarke, 2006; 2012, 2013; Clarke &amp; Braun, 2013); yet even teaching a fairly accessible approach like TA presents challenges in the classroom. Drawing on our experiences, and 38 responses from psychology students to a short qualitative survey on students’ experiences of qualitative and TA teaching, we explore some of the challenges of teaching TA to students new to qualitative research, and suggest strategies for overcoming these. Many of these are not specific to TA; they apply to teaching qualitative research more broadly, but we focus our discussion on TA.","author":[{"dropping-particle":"","family":"Clarke","given":"V.","non-dropping-particle":"","parse-names":false,"suffix":""},{"dropping-particle":"","family":"Braun","given":"V.","non-dropping-particle":"","parse-names":false,"suffix":""}],"container-title":"The Psychologist","id":"ITEM-1","issued":{"date-parts":[["2013","9","2"]]},"language":"en","publisher":"British Psychological Society","title":"Teaching thematic analysis: Overcoming challenges and developing strategies for effective learning","type":"article"},"uris":["http://www.mendeley.com/documents/?uuid=bfa0f044-cc40-47a6-a493-afb2793ce454"]}],"mendeley":{"formattedCitation":"(Clarke &amp; Braun, 2013)","plainTextFormattedCitation":"(Clarke &amp; Braun, 2013)","previouslyFormattedCitation":"(Clarke &amp; Braun, 2013)"},"properties":{"noteIndex":0},"schema":"https://github.com/citation-style-language/schema/raw/master/csl-citation.json"}</w:instrText>
      </w:r>
      <w:r w:rsidR="00D4472F" w:rsidRPr="001073AB">
        <w:rPr>
          <w:rFonts w:ascii="Arial" w:hAnsi="Arial" w:cs="Arial"/>
          <w:color w:val="000000"/>
        </w:rPr>
        <w:fldChar w:fldCharType="separate"/>
      </w:r>
      <w:r w:rsidR="00D4472F" w:rsidRPr="001073AB">
        <w:rPr>
          <w:rFonts w:ascii="Arial" w:hAnsi="Arial" w:cs="Arial"/>
          <w:noProof/>
          <w:color w:val="000000"/>
        </w:rPr>
        <w:t>(Clarke &amp; Braun, 2013)</w:t>
      </w:r>
      <w:r w:rsidR="00D4472F" w:rsidRPr="001073AB">
        <w:rPr>
          <w:rFonts w:ascii="Arial" w:hAnsi="Arial" w:cs="Arial"/>
          <w:color w:val="000000"/>
        </w:rPr>
        <w:fldChar w:fldCharType="end"/>
      </w:r>
      <w:r w:rsidR="00851793" w:rsidRPr="001073AB">
        <w:rPr>
          <w:rFonts w:ascii="Arial" w:hAnsi="Arial" w:cs="Arial"/>
          <w:color w:val="000000"/>
        </w:rPr>
        <w:t xml:space="preserve">. </w:t>
      </w:r>
      <w:r w:rsidR="00D4472F" w:rsidRPr="001073AB">
        <w:rPr>
          <w:rFonts w:ascii="Arial" w:hAnsi="Arial" w:cs="Arial"/>
          <w:color w:val="000000"/>
        </w:rPr>
        <w:t xml:space="preserve"> </w:t>
      </w:r>
      <w:r w:rsidR="00951F66" w:rsidRPr="001073AB">
        <w:rPr>
          <w:rFonts w:ascii="Arial" w:hAnsi="Arial" w:cs="Arial"/>
          <w:color w:val="000000"/>
        </w:rPr>
        <w:t xml:space="preserve">There was no need for the interviews to be transcribed as they already existed in written form as quotes. Once all of the quotes had been collated and ordered </w:t>
      </w:r>
      <w:r w:rsidR="005C01D2" w:rsidRPr="001073AB">
        <w:rPr>
          <w:rFonts w:ascii="Arial" w:hAnsi="Arial" w:cs="Arial"/>
          <w:color w:val="000000"/>
        </w:rPr>
        <w:t xml:space="preserve">the same process of thematic analysis was followed as for the focus group </w:t>
      </w:r>
      <w:r w:rsidR="005C01D2" w:rsidRPr="001073AB">
        <w:rPr>
          <w:rFonts w:ascii="Arial" w:hAnsi="Arial" w:cs="Arial"/>
          <w:color w:val="000000"/>
        </w:rPr>
        <w:fldChar w:fldCharType="begin" w:fldLock="1"/>
      </w:r>
      <w:r w:rsidR="005C01D2" w:rsidRPr="001073AB">
        <w:rPr>
          <w:rFonts w:ascii="Arial" w:hAnsi="Arial" w:cs="Arial"/>
          <w:color w:val="000000"/>
        </w:rPr>
        <w:instrText>ADDIN CSL_CITATION {"citationItems":[{"id":"ITEM-1","itemData":{"ISBN":"1137291052","abstract":"Why are qualitative methods so important to clinical and health psychology research? How do you decide which methods to use? Can you successfully combine qualitative and quantitative methods?Qualitative Research in Clinical and Health Psychology:- Features contributions from world-leading experts in the field;- Includes chapters on issues, methodologies and methods often overlooked in qualitative research books, including psychoanalytic methods and discussions of culture and language; - Uses a wealth of examples from research projects to show you how to apply the theory to real research.This comprehensive textbook is the ideal guide for anybody who wishes to develop their understanding of qualitative methods and to learn how to apply them in clinical and health psychology.","author":[{"dropping-particle":"","family":"Rohleder","given":"P","non-dropping-particle":"","parse-names":false,"suffix":""},{"dropping-particle":"","family":"Lyons","given":"A","non-dropping-particle":"","parse-names":false,"suffix":""}],"id":"ITEM-1","issued":{"date-parts":[["2014"]]},"number-of-pages":"344","publisher":"Palgrave Macmillan","title":"Qualitative Research in Clinical and Health Psychology","type":"book"},"uris":["http://www.mendeley.com/documents/?uuid=e9a0124c-9851-48a0-a373-7be8d06718dd"]}],"mendeley":{"formattedCitation":"(Rohleder &amp; Lyons, 2014)","plainTextFormattedCitation":"(Rohleder &amp; Lyons, 2014)","previouslyFormattedCitation":"(Rohleder &amp; Lyons, 2014)"},"properties":{"noteIndex":0},"schema":"https://github.com/citation-style-language/schema/raw/master/csl-citation.json"}</w:instrText>
      </w:r>
      <w:r w:rsidR="005C01D2" w:rsidRPr="001073AB">
        <w:rPr>
          <w:rFonts w:ascii="Arial" w:hAnsi="Arial" w:cs="Arial"/>
          <w:color w:val="000000"/>
        </w:rPr>
        <w:fldChar w:fldCharType="separate"/>
      </w:r>
      <w:r w:rsidR="005C01D2" w:rsidRPr="001073AB">
        <w:rPr>
          <w:rFonts w:ascii="Arial" w:hAnsi="Arial" w:cs="Arial"/>
          <w:noProof/>
          <w:color w:val="000000"/>
        </w:rPr>
        <w:t>(Rohleder &amp; Lyons, 2014)</w:t>
      </w:r>
      <w:r w:rsidR="005C01D2" w:rsidRPr="001073AB">
        <w:rPr>
          <w:rFonts w:ascii="Arial" w:hAnsi="Arial" w:cs="Arial"/>
          <w:color w:val="000000"/>
        </w:rPr>
        <w:fldChar w:fldCharType="end"/>
      </w:r>
      <w:r w:rsidR="00544ABF" w:rsidRPr="001073AB">
        <w:rPr>
          <w:rFonts w:ascii="Arial" w:hAnsi="Arial" w:cs="Arial"/>
          <w:color w:val="000000"/>
        </w:rPr>
        <w:t>.</w:t>
      </w:r>
    </w:p>
    <w:p w14:paraId="71FFF0AE" w14:textId="77777777" w:rsidR="0054155C" w:rsidRPr="001073AB" w:rsidRDefault="001C54D6" w:rsidP="0054155C">
      <w:pPr>
        <w:spacing w:line="480" w:lineRule="auto"/>
        <w:ind w:firstLine="720"/>
        <w:jc w:val="left"/>
        <w:rPr>
          <w:rFonts w:ascii="Arial" w:hAnsi="Arial"/>
        </w:rPr>
      </w:pPr>
      <w:r w:rsidRPr="001073AB">
        <w:rPr>
          <w:rFonts w:ascii="Arial" w:hAnsi="Arial"/>
        </w:rPr>
        <w:t xml:space="preserve"> </w:t>
      </w:r>
      <w:bookmarkStart w:id="13" w:name="_Toc431892869"/>
      <w:bookmarkStart w:id="14" w:name="_Toc431908380"/>
    </w:p>
    <w:p w14:paraId="3120398D" w14:textId="77777777" w:rsidR="001323F5" w:rsidRPr="001073AB" w:rsidRDefault="001323F5" w:rsidP="0054155C">
      <w:pPr>
        <w:spacing w:line="480" w:lineRule="auto"/>
        <w:jc w:val="left"/>
        <w:rPr>
          <w:rFonts w:ascii="Arial" w:hAnsi="Arial"/>
          <w:b/>
          <w:szCs w:val="24"/>
        </w:rPr>
      </w:pPr>
    </w:p>
    <w:p w14:paraId="62A6E307" w14:textId="77777777" w:rsidR="001323F5" w:rsidRPr="001073AB" w:rsidRDefault="001323F5" w:rsidP="0054155C">
      <w:pPr>
        <w:spacing w:line="480" w:lineRule="auto"/>
        <w:jc w:val="left"/>
        <w:rPr>
          <w:rFonts w:ascii="Arial" w:hAnsi="Arial"/>
          <w:b/>
          <w:szCs w:val="24"/>
        </w:rPr>
      </w:pPr>
    </w:p>
    <w:p w14:paraId="026589D6" w14:textId="3C4CA01A" w:rsidR="003A0D8B" w:rsidRPr="001073AB" w:rsidRDefault="00FC7C0D" w:rsidP="0054155C">
      <w:pPr>
        <w:spacing w:line="480" w:lineRule="auto"/>
        <w:jc w:val="left"/>
        <w:rPr>
          <w:rFonts w:ascii="Arial" w:hAnsi="Arial"/>
          <w:b/>
          <w:szCs w:val="24"/>
        </w:rPr>
      </w:pPr>
      <w:r w:rsidRPr="001073AB">
        <w:rPr>
          <w:rFonts w:ascii="Arial" w:hAnsi="Arial"/>
          <w:b/>
          <w:szCs w:val="24"/>
        </w:rPr>
        <w:t>RESULTS</w:t>
      </w:r>
      <w:bookmarkEnd w:id="13"/>
      <w:bookmarkEnd w:id="14"/>
    </w:p>
    <w:p w14:paraId="55CF137E" w14:textId="1698D7A5" w:rsidR="008B6B14" w:rsidRPr="001073AB" w:rsidRDefault="008B6B14" w:rsidP="0054155C">
      <w:pPr>
        <w:spacing w:line="480" w:lineRule="auto"/>
        <w:jc w:val="left"/>
        <w:rPr>
          <w:rFonts w:ascii="Arial" w:eastAsiaTheme="majorEastAsia" w:hAnsi="Arial" w:cs="Arial"/>
          <w:b/>
          <w:bCs/>
        </w:rPr>
      </w:pPr>
      <w:r w:rsidRPr="001073AB">
        <w:rPr>
          <w:rFonts w:ascii="Arial" w:eastAsiaTheme="majorEastAsia" w:hAnsi="Arial" w:cs="Arial"/>
          <w:b/>
          <w:bCs/>
        </w:rPr>
        <w:t>Reasons for referral</w:t>
      </w:r>
      <w:r w:rsidR="00055CD5" w:rsidRPr="001073AB">
        <w:rPr>
          <w:rFonts w:ascii="Arial" w:eastAsiaTheme="majorEastAsia" w:hAnsi="Arial" w:cs="Arial"/>
          <w:b/>
          <w:bCs/>
        </w:rPr>
        <w:t xml:space="preserve"> (n=45)</w:t>
      </w:r>
    </w:p>
    <w:p w14:paraId="056B2DDB" w14:textId="17D55BA4" w:rsidR="00055CD5" w:rsidRPr="001073AB" w:rsidRDefault="00055CD5" w:rsidP="00055CD5">
      <w:pPr>
        <w:pStyle w:val="Newparagraph"/>
        <w:spacing w:line="360" w:lineRule="auto"/>
        <w:ind w:firstLine="0"/>
        <w:jc w:val="both"/>
        <w:rPr>
          <w:rFonts w:ascii="Arial" w:hAnsi="Arial" w:cs="Arial"/>
          <w:sz w:val="22"/>
          <w:szCs w:val="22"/>
        </w:rPr>
      </w:pPr>
      <w:r w:rsidRPr="001073AB">
        <w:rPr>
          <w:rFonts w:ascii="Arial" w:hAnsi="Arial" w:cs="Arial"/>
          <w:sz w:val="22"/>
          <w:szCs w:val="22"/>
        </w:rPr>
        <w:t>Although the 45 children presented with multiple underlying issues and complex case histories, the primary reasons for referral by the school are presented in table 2.</w:t>
      </w:r>
    </w:p>
    <w:p w14:paraId="6F29572D" w14:textId="200246D2" w:rsidR="00E6448D" w:rsidRPr="001073AB" w:rsidRDefault="00E6448D" w:rsidP="00055CD5">
      <w:pPr>
        <w:pStyle w:val="Newparagraph"/>
        <w:spacing w:line="360" w:lineRule="auto"/>
        <w:ind w:firstLine="0"/>
        <w:jc w:val="both"/>
        <w:rPr>
          <w:rFonts w:ascii="Arial" w:hAnsi="Arial" w:cs="Arial"/>
          <w:sz w:val="22"/>
          <w:szCs w:val="22"/>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6374"/>
        <w:gridCol w:w="1418"/>
      </w:tblGrid>
      <w:tr w:rsidR="00F23843" w:rsidRPr="001073AB" w14:paraId="7DC47F54" w14:textId="77777777" w:rsidTr="00A8603A">
        <w:tc>
          <w:tcPr>
            <w:tcW w:w="6374" w:type="dxa"/>
            <w:tcBorders>
              <w:top w:val="single" w:sz="4" w:space="0" w:color="auto"/>
              <w:left w:val="nil"/>
              <w:bottom w:val="single" w:sz="4" w:space="0" w:color="auto"/>
            </w:tcBorders>
          </w:tcPr>
          <w:p w14:paraId="2C08AC7F" w14:textId="77777777" w:rsidR="00F23843" w:rsidRPr="001073AB" w:rsidRDefault="00F23843" w:rsidP="00A8603A">
            <w:pPr>
              <w:pStyle w:val="Newparagraph"/>
              <w:spacing w:line="360" w:lineRule="auto"/>
              <w:ind w:firstLine="0"/>
              <w:jc w:val="both"/>
              <w:rPr>
                <w:rFonts w:ascii="Arial" w:hAnsi="Arial" w:cs="Arial"/>
                <w:b/>
                <w:sz w:val="22"/>
                <w:szCs w:val="22"/>
              </w:rPr>
            </w:pPr>
            <w:r w:rsidRPr="001073AB">
              <w:rPr>
                <w:rFonts w:ascii="Arial" w:hAnsi="Arial" w:cs="Arial"/>
                <w:b/>
                <w:sz w:val="22"/>
                <w:szCs w:val="22"/>
              </w:rPr>
              <w:t>Primary reason for referral</w:t>
            </w:r>
          </w:p>
        </w:tc>
        <w:tc>
          <w:tcPr>
            <w:tcW w:w="1418" w:type="dxa"/>
            <w:tcBorders>
              <w:top w:val="single" w:sz="4" w:space="0" w:color="auto"/>
              <w:bottom w:val="single" w:sz="4" w:space="0" w:color="auto"/>
              <w:right w:val="nil"/>
            </w:tcBorders>
            <w:shd w:val="clear" w:color="auto" w:fill="auto"/>
          </w:tcPr>
          <w:p w14:paraId="63CE55F5" w14:textId="77777777" w:rsidR="00F23843" w:rsidRPr="001073AB" w:rsidRDefault="00F23843" w:rsidP="00A8603A">
            <w:pPr>
              <w:pStyle w:val="Newparagraph"/>
              <w:spacing w:line="360" w:lineRule="auto"/>
              <w:ind w:firstLine="0"/>
              <w:jc w:val="both"/>
              <w:rPr>
                <w:rFonts w:ascii="Arial" w:hAnsi="Arial" w:cs="Arial"/>
                <w:b/>
                <w:sz w:val="22"/>
                <w:szCs w:val="22"/>
                <w:vertAlign w:val="superscript"/>
              </w:rPr>
            </w:pPr>
            <w:r w:rsidRPr="001073AB">
              <w:rPr>
                <w:rFonts w:ascii="Arial" w:hAnsi="Arial" w:cs="Arial"/>
                <w:b/>
                <w:sz w:val="22"/>
                <w:szCs w:val="22"/>
              </w:rPr>
              <w:t>Number of children</w:t>
            </w:r>
          </w:p>
        </w:tc>
      </w:tr>
      <w:tr w:rsidR="00F23843" w:rsidRPr="001073AB" w14:paraId="0AAA5923" w14:textId="77777777" w:rsidTr="00A8603A">
        <w:tc>
          <w:tcPr>
            <w:tcW w:w="6374" w:type="dxa"/>
            <w:tcBorders>
              <w:top w:val="single" w:sz="4" w:space="0" w:color="auto"/>
              <w:left w:val="nil"/>
            </w:tcBorders>
          </w:tcPr>
          <w:p w14:paraId="7655A5DC" w14:textId="77777777" w:rsidR="00F23843" w:rsidRPr="001073AB" w:rsidRDefault="00F23843" w:rsidP="00A8603A">
            <w:pPr>
              <w:pStyle w:val="Newparagraph"/>
              <w:spacing w:line="360" w:lineRule="auto"/>
              <w:ind w:firstLine="0"/>
              <w:jc w:val="both"/>
              <w:rPr>
                <w:rFonts w:ascii="Arial" w:hAnsi="Arial" w:cs="Arial"/>
                <w:i/>
                <w:sz w:val="22"/>
                <w:szCs w:val="22"/>
              </w:rPr>
            </w:pPr>
            <w:r w:rsidRPr="001073AB">
              <w:rPr>
                <w:rFonts w:ascii="Arial" w:hAnsi="Arial" w:cs="Arial"/>
                <w:i/>
                <w:sz w:val="22"/>
                <w:szCs w:val="22"/>
              </w:rPr>
              <w:t>Disruptive behaviour</w:t>
            </w:r>
          </w:p>
        </w:tc>
        <w:tc>
          <w:tcPr>
            <w:tcW w:w="1418" w:type="dxa"/>
            <w:tcBorders>
              <w:top w:val="single" w:sz="4" w:space="0" w:color="auto"/>
              <w:right w:val="nil"/>
            </w:tcBorders>
            <w:shd w:val="clear" w:color="auto" w:fill="auto"/>
          </w:tcPr>
          <w:p w14:paraId="4EC8DBF0" w14:textId="77777777" w:rsidR="00F23843" w:rsidRPr="001073AB" w:rsidRDefault="00F23843" w:rsidP="00A8603A">
            <w:pPr>
              <w:pStyle w:val="Newparagraph"/>
              <w:spacing w:line="360" w:lineRule="auto"/>
              <w:ind w:firstLine="0"/>
              <w:jc w:val="both"/>
              <w:rPr>
                <w:rFonts w:ascii="Arial" w:hAnsi="Arial" w:cs="Arial"/>
                <w:sz w:val="22"/>
                <w:szCs w:val="22"/>
              </w:rPr>
            </w:pPr>
            <w:r w:rsidRPr="001073AB">
              <w:rPr>
                <w:rFonts w:ascii="Arial" w:hAnsi="Arial" w:cs="Arial"/>
                <w:sz w:val="22"/>
                <w:szCs w:val="22"/>
              </w:rPr>
              <w:t>28</w:t>
            </w:r>
          </w:p>
        </w:tc>
      </w:tr>
      <w:tr w:rsidR="00F23843" w:rsidRPr="001073AB" w14:paraId="70DEC114" w14:textId="77777777" w:rsidTr="00A8603A">
        <w:tc>
          <w:tcPr>
            <w:tcW w:w="6374" w:type="dxa"/>
            <w:tcBorders>
              <w:left w:val="nil"/>
            </w:tcBorders>
          </w:tcPr>
          <w:p w14:paraId="442A4A1D" w14:textId="77777777" w:rsidR="00F23843" w:rsidRPr="001073AB" w:rsidRDefault="00F23843" w:rsidP="00A8603A">
            <w:pPr>
              <w:pStyle w:val="Newparagraph"/>
              <w:spacing w:line="360" w:lineRule="auto"/>
              <w:ind w:firstLine="0"/>
              <w:jc w:val="both"/>
              <w:rPr>
                <w:rFonts w:ascii="Arial" w:hAnsi="Arial" w:cs="Arial"/>
                <w:i/>
                <w:sz w:val="22"/>
                <w:szCs w:val="22"/>
              </w:rPr>
            </w:pPr>
            <w:r w:rsidRPr="001073AB">
              <w:rPr>
                <w:rFonts w:ascii="Arial" w:hAnsi="Arial" w:cs="Arial"/>
                <w:i/>
                <w:sz w:val="22"/>
                <w:szCs w:val="22"/>
              </w:rPr>
              <w:t>Witnessing domestic violence or murder</w:t>
            </w:r>
          </w:p>
        </w:tc>
        <w:tc>
          <w:tcPr>
            <w:tcW w:w="1418" w:type="dxa"/>
            <w:tcBorders>
              <w:right w:val="nil"/>
            </w:tcBorders>
            <w:shd w:val="clear" w:color="auto" w:fill="auto"/>
          </w:tcPr>
          <w:p w14:paraId="256A0F6E" w14:textId="77777777" w:rsidR="00F23843" w:rsidRPr="001073AB" w:rsidRDefault="00F23843" w:rsidP="00A8603A">
            <w:pPr>
              <w:pStyle w:val="Newparagraph"/>
              <w:spacing w:line="360" w:lineRule="auto"/>
              <w:ind w:firstLine="0"/>
              <w:jc w:val="both"/>
              <w:rPr>
                <w:rFonts w:ascii="Arial" w:hAnsi="Arial" w:cs="Arial"/>
                <w:sz w:val="22"/>
                <w:szCs w:val="22"/>
              </w:rPr>
            </w:pPr>
            <w:r w:rsidRPr="001073AB">
              <w:rPr>
                <w:rFonts w:ascii="Arial" w:hAnsi="Arial" w:cs="Arial"/>
                <w:sz w:val="22"/>
                <w:szCs w:val="22"/>
              </w:rPr>
              <w:t>7</w:t>
            </w:r>
          </w:p>
        </w:tc>
      </w:tr>
      <w:tr w:rsidR="00F23843" w:rsidRPr="001073AB" w14:paraId="60ACEA97" w14:textId="77777777" w:rsidTr="00A8603A">
        <w:tc>
          <w:tcPr>
            <w:tcW w:w="6374" w:type="dxa"/>
            <w:tcBorders>
              <w:left w:val="nil"/>
            </w:tcBorders>
          </w:tcPr>
          <w:p w14:paraId="2CA21F77" w14:textId="77777777" w:rsidR="00F23843" w:rsidRPr="001073AB" w:rsidRDefault="00F23843" w:rsidP="00A8603A">
            <w:pPr>
              <w:pStyle w:val="Newparagraph"/>
              <w:spacing w:line="360" w:lineRule="auto"/>
              <w:ind w:firstLine="0"/>
              <w:jc w:val="both"/>
              <w:rPr>
                <w:rFonts w:ascii="Arial" w:hAnsi="Arial" w:cs="Arial"/>
                <w:i/>
                <w:sz w:val="22"/>
                <w:szCs w:val="22"/>
              </w:rPr>
            </w:pPr>
            <w:r w:rsidRPr="001073AB">
              <w:rPr>
                <w:rFonts w:ascii="Arial" w:hAnsi="Arial" w:cs="Arial"/>
                <w:i/>
                <w:sz w:val="22"/>
                <w:szCs w:val="22"/>
              </w:rPr>
              <w:t>Unhappy/withdrawn/suicidal thoughts/low self esteem</w:t>
            </w:r>
          </w:p>
        </w:tc>
        <w:tc>
          <w:tcPr>
            <w:tcW w:w="1418" w:type="dxa"/>
            <w:tcBorders>
              <w:right w:val="nil"/>
            </w:tcBorders>
            <w:shd w:val="clear" w:color="auto" w:fill="auto"/>
          </w:tcPr>
          <w:p w14:paraId="629DF42A" w14:textId="77777777" w:rsidR="00F23843" w:rsidRPr="001073AB" w:rsidRDefault="00F23843" w:rsidP="00A8603A">
            <w:pPr>
              <w:pStyle w:val="Newparagraph"/>
              <w:spacing w:line="360" w:lineRule="auto"/>
              <w:ind w:firstLine="0"/>
              <w:jc w:val="both"/>
              <w:rPr>
                <w:rFonts w:ascii="Arial" w:hAnsi="Arial" w:cs="Arial"/>
                <w:sz w:val="22"/>
                <w:szCs w:val="22"/>
              </w:rPr>
            </w:pPr>
            <w:r w:rsidRPr="001073AB">
              <w:rPr>
                <w:rFonts w:ascii="Arial" w:hAnsi="Arial" w:cs="Arial"/>
                <w:sz w:val="22"/>
                <w:szCs w:val="22"/>
              </w:rPr>
              <w:t>6</w:t>
            </w:r>
          </w:p>
        </w:tc>
      </w:tr>
      <w:tr w:rsidR="00F23843" w:rsidRPr="001073AB" w14:paraId="6483BBB9" w14:textId="77777777" w:rsidTr="00A8603A">
        <w:tc>
          <w:tcPr>
            <w:tcW w:w="6374" w:type="dxa"/>
            <w:tcBorders>
              <w:left w:val="nil"/>
            </w:tcBorders>
          </w:tcPr>
          <w:p w14:paraId="64B07BF1" w14:textId="77777777" w:rsidR="00F23843" w:rsidRPr="001073AB" w:rsidRDefault="00F23843" w:rsidP="00A8603A">
            <w:pPr>
              <w:pStyle w:val="Newparagraph"/>
              <w:spacing w:line="360" w:lineRule="auto"/>
              <w:ind w:firstLine="0"/>
              <w:jc w:val="both"/>
              <w:rPr>
                <w:rFonts w:ascii="Arial" w:hAnsi="Arial" w:cs="Arial"/>
                <w:i/>
                <w:sz w:val="22"/>
                <w:szCs w:val="22"/>
              </w:rPr>
            </w:pPr>
            <w:r w:rsidRPr="001073AB">
              <w:rPr>
                <w:rFonts w:ascii="Arial" w:hAnsi="Arial" w:cs="Arial"/>
                <w:i/>
                <w:sz w:val="22"/>
                <w:szCs w:val="22"/>
              </w:rPr>
              <w:t>Anxiety</w:t>
            </w:r>
          </w:p>
        </w:tc>
        <w:tc>
          <w:tcPr>
            <w:tcW w:w="1418" w:type="dxa"/>
            <w:tcBorders>
              <w:right w:val="nil"/>
            </w:tcBorders>
            <w:shd w:val="clear" w:color="auto" w:fill="auto"/>
          </w:tcPr>
          <w:p w14:paraId="618FCBA1" w14:textId="77777777" w:rsidR="00F23843" w:rsidRPr="001073AB" w:rsidRDefault="00F23843" w:rsidP="00A8603A">
            <w:pPr>
              <w:pStyle w:val="Newparagraph"/>
              <w:spacing w:line="360" w:lineRule="auto"/>
              <w:ind w:firstLine="0"/>
              <w:jc w:val="both"/>
              <w:rPr>
                <w:rFonts w:ascii="Arial" w:hAnsi="Arial" w:cs="Arial"/>
                <w:sz w:val="22"/>
                <w:szCs w:val="22"/>
              </w:rPr>
            </w:pPr>
            <w:r w:rsidRPr="001073AB">
              <w:rPr>
                <w:rFonts w:ascii="Arial" w:hAnsi="Arial" w:cs="Arial"/>
                <w:sz w:val="22"/>
                <w:szCs w:val="22"/>
              </w:rPr>
              <w:t>2</w:t>
            </w:r>
          </w:p>
        </w:tc>
      </w:tr>
      <w:tr w:rsidR="00F23843" w:rsidRPr="001073AB" w14:paraId="4F4F80BB" w14:textId="77777777" w:rsidTr="00A8603A">
        <w:tc>
          <w:tcPr>
            <w:tcW w:w="6374" w:type="dxa"/>
            <w:tcBorders>
              <w:left w:val="nil"/>
              <w:bottom w:val="single" w:sz="4" w:space="0" w:color="auto"/>
            </w:tcBorders>
          </w:tcPr>
          <w:p w14:paraId="2CC5990D" w14:textId="77777777" w:rsidR="00F23843" w:rsidRPr="001073AB" w:rsidRDefault="00F23843" w:rsidP="00A8603A">
            <w:pPr>
              <w:pStyle w:val="Newparagraph"/>
              <w:spacing w:line="360" w:lineRule="auto"/>
              <w:ind w:firstLine="0"/>
              <w:jc w:val="both"/>
              <w:rPr>
                <w:rFonts w:ascii="Arial" w:hAnsi="Arial" w:cs="Arial"/>
                <w:i/>
                <w:sz w:val="22"/>
                <w:szCs w:val="22"/>
              </w:rPr>
            </w:pPr>
            <w:r w:rsidRPr="001073AB">
              <w:rPr>
                <w:rFonts w:ascii="Arial" w:hAnsi="Arial" w:cs="Arial"/>
                <w:i/>
                <w:sz w:val="22"/>
                <w:szCs w:val="22"/>
              </w:rPr>
              <w:t>Self or close family member with life threatening illness</w:t>
            </w:r>
          </w:p>
        </w:tc>
        <w:tc>
          <w:tcPr>
            <w:tcW w:w="1418" w:type="dxa"/>
            <w:tcBorders>
              <w:bottom w:val="single" w:sz="4" w:space="0" w:color="auto"/>
              <w:right w:val="nil"/>
            </w:tcBorders>
            <w:shd w:val="clear" w:color="auto" w:fill="auto"/>
          </w:tcPr>
          <w:p w14:paraId="338D5054" w14:textId="77777777" w:rsidR="00F23843" w:rsidRPr="001073AB" w:rsidRDefault="00F23843" w:rsidP="00A8603A">
            <w:pPr>
              <w:pStyle w:val="Newparagraph"/>
              <w:spacing w:line="360" w:lineRule="auto"/>
              <w:ind w:firstLine="0"/>
              <w:jc w:val="both"/>
              <w:rPr>
                <w:rFonts w:ascii="Arial" w:hAnsi="Arial" w:cs="Arial"/>
                <w:sz w:val="22"/>
                <w:szCs w:val="22"/>
              </w:rPr>
            </w:pPr>
            <w:r w:rsidRPr="001073AB">
              <w:rPr>
                <w:rFonts w:ascii="Arial" w:hAnsi="Arial" w:cs="Arial"/>
                <w:sz w:val="22"/>
                <w:szCs w:val="22"/>
              </w:rPr>
              <w:t>2</w:t>
            </w:r>
          </w:p>
        </w:tc>
      </w:tr>
    </w:tbl>
    <w:p w14:paraId="356B6446" w14:textId="525F10B7" w:rsidR="00055CD5" w:rsidRPr="001073AB" w:rsidRDefault="00055CD5" w:rsidP="00055CD5">
      <w:pPr>
        <w:pStyle w:val="Newparagraph"/>
        <w:spacing w:line="360" w:lineRule="auto"/>
        <w:ind w:firstLine="0"/>
        <w:jc w:val="both"/>
        <w:rPr>
          <w:rFonts w:ascii="Arial" w:hAnsi="Arial" w:cs="Arial"/>
          <w:sz w:val="22"/>
          <w:szCs w:val="22"/>
        </w:rPr>
      </w:pPr>
      <w:r w:rsidRPr="001073AB">
        <w:rPr>
          <w:rFonts w:ascii="Arial" w:hAnsi="Arial" w:cs="Arial"/>
          <w:sz w:val="22"/>
          <w:szCs w:val="22"/>
        </w:rPr>
        <w:t>Table 2: Teachers’ stated primary reason for referral</w:t>
      </w:r>
    </w:p>
    <w:p w14:paraId="00959469" w14:textId="77777777" w:rsidR="00055CD5" w:rsidRPr="001073AB" w:rsidRDefault="00055CD5" w:rsidP="0054155C">
      <w:pPr>
        <w:spacing w:line="480" w:lineRule="auto"/>
        <w:jc w:val="left"/>
        <w:rPr>
          <w:rFonts w:ascii="Arial" w:hAnsi="Arial"/>
          <w:b/>
        </w:rPr>
      </w:pPr>
    </w:p>
    <w:p w14:paraId="09B9165D" w14:textId="1A525481" w:rsidR="003A0D8B" w:rsidRPr="001073AB" w:rsidRDefault="003A0D8B" w:rsidP="005C2501">
      <w:pPr>
        <w:pStyle w:val="Heading2"/>
        <w:numPr>
          <w:ilvl w:val="0"/>
          <w:numId w:val="0"/>
        </w:numPr>
        <w:spacing w:line="480" w:lineRule="auto"/>
        <w:ind w:left="576" w:hanging="576"/>
        <w:rPr>
          <w:rFonts w:ascii="Arial" w:hAnsi="Arial" w:cs="Arial"/>
          <w:sz w:val="22"/>
          <w:szCs w:val="22"/>
        </w:rPr>
      </w:pPr>
      <w:r w:rsidRPr="001073AB">
        <w:rPr>
          <w:rFonts w:ascii="Arial" w:hAnsi="Arial" w:cs="Arial"/>
          <w:sz w:val="22"/>
          <w:szCs w:val="22"/>
        </w:rPr>
        <w:t>Strengths and Difficulties Questionnaire (SDQ) (n=45)</w:t>
      </w:r>
    </w:p>
    <w:p w14:paraId="0A9F9F3A" w14:textId="6274CF24" w:rsidR="00875394" w:rsidRPr="001073AB" w:rsidRDefault="003A0D8B" w:rsidP="00875394">
      <w:pPr>
        <w:pStyle w:val="Heading2"/>
        <w:numPr>
          <w:ilvl w:val="0"/>
          <w:numId w:val="0"/>
        </w:numPr>
        <w:spacing w:line="360" w:lineRule="auto"/>
        <w:rPr>
          <w:rFonts w:ascii="Arial" w:hAnsi="Arial"/>
          <w:b w:val="0"/>
          <w:sz w:val="22"/>
          <w:szCs w:val="22"/>
        </w:rPr>
      </w:pPr>
      <w:r w:rsidRPr="001073AB">
        <w:rPr>
          <w:rFonts w:ascii="Arial" w:hAnsi="Arial"/>
          <w:b w:val="0"/>
          <w:sz w:val="22"/>
          <w:szCs w:val="22"/>
        </w:rPr>
        <w:t>There were statistically significant and medium-to-large changes on all but two of the SDQ indicators</w:t>
      </w:r>
      <w:r w:rsidR="0025212F" w:rsidRPr="001073AB">
        <w:rPr>
          <w:rFonts w:ascii="Arial" w:hAnsi="Arial"/>
          <w:b w:val="0"/>
          <w:sz w:val="22"/>
          <w:szCs w:val="22"/>
        </w:rPr>
        <w:t xml:space="preserve"> and these were in the expected direction </w:t>
      </w:r>
      <w:r w:rsidR="00886665" w:rsidRPr="001073AB">
        <w:rPr>
          <w:rFonts w:ascii="Arial" w:hAnsi="Arial"/>
          <w:b w:val="0"/>
          <w:sz w:val="22"/>
          <w:szCs w:val="22"/>
        </w:rPr>
        <w:t>if art therapy is effective</w:t>
      </w:r>
      <w:r w:rsidRPr="001073AB">
        <w:rPr>
          <w:rFonts w:ascii="Arial" w:hAnsi="Arial"/>
          <w:b w:val="0"/>
          <w:sz w:val="22"/>
          <w:szCs w:val="22"/>
        </w:rPr>
        <w:t xml:space="preserve">. The change in </w:t>
      </w:r>
      <w:r w:rsidR="005B340F" w:rsidRPr="001073AB">
        <w:rPr>
          <w:rFonts w:ascii="Arial" w:hAnsi="Arial"/>
          <w:b w:val="0"/>
          <w:sz w:val="22"/>
          <w:szCs w:val="22"/>
        </w:rPr>
        <w:t>the composite score of overall stress</w:t>
      </w:r>
      <w:r w:rsidRPr="001073AB">
        <w:rPr>
          <w:rFonts w:ascii="Arial" w:hAnsi="Arial"/>
          <w:b w:val="0"/>
          <w:sz w:val="22"/>
          <w:szCs w:val="22"/>
        </w:rPr>
        <w:t xml:space="preserve"> was medium (Table 3), reflecting variation on the subscales. The change in rating of impact of the children’s difficulties on their lives represented a large effect, while medium effects were indicated on conduct, hyperactivity, and prosocial behaviour. Smaller effects, which did not reach statistical significance, were indicated for emotional and peer difficulties.</w:t>
      </w:r>
    </w:p>
    <w:p w14:paraId="279436A5" w14:textId="0CD74C19" w:rsidR="006A3B8B" w:rsidRPr="001073AB" w:rsidRDefault="006A3B8B" w:rsidP="006A3B8B">
      <w:pPr>
        <w:rPr>
          <w:rFonts w:ascii="Arial" w:hAnsi="Arial" w:cs="Arial"/>
        </w:rPr>
      </w:pPr>
    </w:p>
    <w:tbl>
      <w:tblPr>
        <w:tblStyle w:val="TableGrid"/>
        <w:tblW w:w="921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276"/>
        <w:gridCol w:w="1275"/>
        <w:gridCol w:w="993"/>
        <w:gridCol w:w="850"/>
        <w:gridCol w:w="851"/>
        <w:gridCol w:w="849"/>
        <w:gridCol w:w="709"/>
        <w:gridCol w:w="851"/>
      </w:tblGrid>
      <w:tr w:rsidR="006A3B8B" w:rsidRPr="001073AB" w14:paraId="194F32C1" w14:textId="77777777" w:rsidTr="00A8603A">
        <w:trPr>
          <w:jc w:val="center"/>
        </w:trPr>
        <w:tc>
          <w:tcPr>
            <w:tcW w:w="1558" w:type="dxa"/>
            <w:tcBorders>
              <w:top w:val="single" w:sz="4" w:space="0" w:color="auto"/>
              <w:bottom w:val="single" w:sz="4" w:space="0" w:color="auto"/>
            </w:tcBorders>
          </w:tcPr>
          <w:p w14:paraId="7C0112FB" w14:textId="77777777" w:rsidR="006A3B8B" w:rsidRPr="001073AB" w:rsidRDefault="006A3B8B" w:rsidP="00A8603A">
            <w:pPr>
              <w:jc w:val="center"/>
              <w:rPr>
                <w:rFonts w:ascii="Times New Roman" w:hAnsi="Times New Roman" w:cs="Times New Roman"/>
                <w:b/>
                <w:sz w:val="20"/>
                <w:szCs w:val="20"/>
              </w:rPr>
            </w:pPr>
            <w:r w:rsidRPr="001073AB">
              <w:rPr>
                <w:rFonts w:ascii="Times New Roman" w:hAnsi="Times New Roman" w:cs="Times New Roman"/>
                <w:b/>
                <w:sz w:val="20"/>
                <w:szCs w:val="20"/>
              </w:rPr>
              <w:t>Measure</w:t>
            </w:r>
          </w:p>
        </w:tc>
        <w:tc>
          <w:tcPr>
            <w:tcW w:w="1276" w:type="dxa"/>
            <w:tcBorders>
              <w:top w:val="single" w:sz="4" w:space="0" w:color="auto"/>
              <w:bottom w:val="single" w:sz="4" w:space="0" w:color="auto"/>
            </w:tcBorders>
          </w:tcPr>
          <w:p w14:paraId="50422C7B" w14:textId="77777777" w:rsidR="006A3B8B" w:rsidRPr="001073AB" w:rsidRDefault="006A3B8B" w:rsidP="00A8603A">
            <w:pPr>
              <w:jc w:val="center"/>
              <w:rPr>
                <w:rFonts w:ascii="Times New Roman" w:hAnsi="Times New Roman" w:cs="Times New Roman"/>
                <w:b/>
                <w:sz w:val="20"/>
                <w:szCs w:val="20"/>
              </w:rPr>
            </w:pPr>
            <w:r w:rsidRPr="001073AB">
              <w:rPr>
                <w:rFonts w:ascii="Times New Roman" w:hAnsi="Times New Roman" w:cs="Times New Roman"/>
                <w:b/>
                <w:sz w:val="20"/>
                <w:szCs w:val="20"/>
              </w:rPr>
              <w:t>Before   M (sd)</w:t>
            </w:r>
          </w:p>
        </w:tc>
        <w:tc>
          <w:tcPr>
            <w:tcW w:w="1275" w:type="dxa"/>
            <w:tcBorders>
              <w:top w:val="single" w:sz="4" w:space="0" w:color="auto"/>
              <w:bottom w:val="single" w:sz="4" w:space="0" w:color="auto"/>
            </w:tcBorders>
          </w:tcPr>
          <w:p w14:paraId="15B149EC" w14:textId="77777777" w:rsidR="006A3B8B" w:rsidRPr="001073AB" w:rsidRDefault="006A3B8B" w:rsidP="00A8603A">
            <w:pPr>
              <w:jc w:val="center"/>
              <w:rPr>
                <w:rFonts w:ascii="Times New Roman" w:hAnsi="Times New Roman" w:cs="Times New Roman"/>
                <w:b/>
                <w:sz w:val="20"/>
                <w:szCs w:val="20"/>
              </w:rPr>
            </w:pPr>
            <w:r w:rsidRPr="001073AB">
              <w:rPr>
                <w:rFonts w:ascii="Times New Roman" w:hAnsi="Times New Roman" w:cs="Times New Roman"/>
                <w:b/>
                <w:sz w:val="20"/>
                <w:szCs w:val="20"/>
              </w:rPr>
              <w:t>After M (sd)</w:t>
            </w:r>
          </w:p>
        </w:tc>
        <w:tc>
          <w:tcPr>
            <w:tcW w:w="993" w:type="dxa"/>
            <w:tcBorders>
              <w:top w:val="single" w:sz="4" w:space="0" w:color="auto"/>
              <w:bottom w:val="single" w:sz="4" w:space="0" w:color="auto"/>
            </w:tcBorders>
          </w:tcPr>
          <w:p w14:paraId="4D6D910A" w14:textId="77777777" w:rsidR="006A3B8B" w:rsidRPr="001073AB" w:rsidRDefault="006A3B8B" w:rsidP="00A8603A">
            <w:pPr>
              <w:jc w:val="center"/>
              <w:rPr>
                <w:rFonts w:ascii="Times New Roman" w:hAnsi="Times New Roman" w:cs="Times New Roman"/>
                <w:b/>
                <w:sz w:val="20"/>
                <w:szCs w:val="20"/>
              </w:rPr>
            </w:pPr>
            <w:r w:rsidRPr="001073AB">
              <w:rPr>
                <w:rFonts w:ascii="Times New Roman" w:hAnsi="Times New Roman" w:cs="Times New Roman"/>
                <w:b/>
                <w:sz w:val="20"/>
                <w:szCs w:val="20"/>
              </w:rPr>
              <w:t>Mean change</w:t>
            </w:r>
          </w:p>
        </w:tc>
        <w:tc>
          <w:tcPr>
            <w:tcW w:w="850" w:type="dxa"/>
            <w:tcBorders>
              <w:top w:val="single" w:sz="4" w:space="0" w:color="auto"/>
              <w:bottom w:val="single" w:sz="4" w:space="0" w:color="auto"/>
            </w:tcBorders>
          </w:tcPr>
          <w:p w14:paraId="7F621035" w14:textId="77777777" w:rsidR="006A3B8B" w:rsidRPr="001073AB" w:rsidRDefault="006A3B8B" w:rsidP="00A8603A">
            <w:pPr>
              <w:jc w:val="center"/>
              <w:rPr>
                <w:rFonts w:ascii="Times New Roman" w:hAnsi="Times New Roman" w:cs="Times New Roman"/>
                <w:b/>
                <w:sz w:val="20"/>
                <w:szCs w:val="20"/>
              </w:rPr>
            </w:pPr>
            <w:r w:rsidRPr="001073AB">
              <w:rPr>
                <w:rFonts w:ascii="Times New Roman" w:hAnsi="Times New Roman" w:cs="Times New Roman"/>
                <w:b/>
                <w:sz w:val="20"/>
                <w:szCs w:val="20"/>
              </w:rPr>
              <w:t>Lower CI</w:t>
            </w:r>
          </w:p>
        </w:tc>
        <w:tc>
          <w:tcPr>
            <w:tcW w:w="851" w:type="dxa"/>
            <w:tcBorders>
              <w:top w:val="single" w:sz="4" w:space="0" w:color="auto"/>
              <w:bottom w:val="single" w:sz="4" w:space="0" w:color="auto"/>
            </w:tcBorders>
          </w:tcPr>
          <w:p w14:paraId="7014D0D0" w14:textId="77777777" w:rsidR="006A3B8B" w:rsidRPr="001073AB" w:rsidRDefault="006A3B8B" w:rsidP="00A8603A">
            <w:pPr>
              <w:jc w:val="center"/>
              <w:rPr>
                <w:rFonts w:ascii="Times New Roman" w:hAnsi="Times New Roman" w:cs="Times New Roman"/>
                <w:b/>
                <w:sz w:val="20"/>
                <w:szCs w:val="20"/>
              </w:rPr>
            </w:pPr>
            <w:r w:rsidRPr="001073AB">
              <w:rPr>
                <w:rFonts w:ascii="Times New Roman" w:hAnsi="Times New Roman" w:cs="Times New Roman"/>
                <w:b/>
                <w:sz w:val="20"/>
                <w:szCs w:val="20"/>
              </w:rPr>
              <w:t>Upper   CI</w:t>
            </w:r>
          </w:p>
        </w:tc>
        <w:tc>
          <w:tcPr>
            <w:tcW w:w="849" w:type="dxa"/>
            <w:tcBorders>
              <w:top w:val="single" w:sz="4" w:space="0" w:color="auto"/>
              <w:bottom w:val="single" w:sz="4" w:space="0" w:color="auto"/>
            </w:tcBorders>
          </w:tcPr>
          <w:p w14:paraId="699BBCA9" w14:textId="77777777" w:rsidR="006A3B8B" w:rsidRPr="001073AB" w:rsidRDefault="006A3B8B" w:rsidP="00A8603A">
            <w:pPr>
              <w:jc w:val="center"/>
              <w:rPr>
                <w:rFonts w:ascii="Times New Roman" w:hAnsi="Times New Roman" w:cs="Times New Roman"/>
                <w:b/>
                <w:i/>
                <w:sz w:val="20"/>
                <w:szCs w:val="20"/>
              </w:rPr>
            </w:pPr>
            <w:r w:rsidRPr="001073AB">
              <w:rPr>
                <w:rFonts w:ascii="Times New Roman" w:hAnsi="Times New Roman" w:cs="Times New Roman"/>
                <w:b/>
                <w:i/>
                <w:sz w:val="20"/>
                <w:szCs w:val="20"/>
              </w:rPr>
              <w:t xml:space="preserve">t </w:t>
            </w:r>
          </w:p>
        </w:tc>
        <w:tc>
          <w:tcPr>
            <w:tcW w:w="709" w:type="dxa"/>
            <w:tcBorders>
              <w:top w:val="single" w:sz="4" w:space="0" w:color="auto"/>
              <w:bottom w:val="single" w:sz="4" w:space="0" w:color="auto"/>
            </w:tcBorders>
          </w:tcPr>
          <w:p w14:paraId="16A19E67" w14:textId="77777777" w:rsidR="006A3B8B" w:rsidRPr="001073AB" w:rsidRDefault="006A3B8B" w:rsidP="00A8603A">
            <w:pPr>
              <w:jc w:val="center"/>
              <w:rPr>
                <w:rFonts w:ascii="Times New Roman" w:hAnsi="Times New Roman" w:cs="Times New Roman"/>
                <w:b/>
                <w:i/>
                <w:sz w:val="20"/>
                <w:szCs w:val="20"/>
              </w:rPr>
            </w:pPr>
            <w:r w:rsidRPr="001073AB">
              <w:rPr>
                <w:rFonts w:ascii="Times New Roman" w:hAnsi="Times New Roman" w:cs="Times New Roman"/>
                <w:b/>
                <w:i/>
                <w:sz w:val="20"/>
                <w:szCs w:val="20"/>
              </w:rPr>
              <w:t>p</w:t>
            </w:r>
          </w:p>
        </w:tc>
        <w:tc>
          <w:tcPr>
            <w:tcW w:w="851" w:type="dxa"/>
            <w:tcBorders>
              <w:top w:val="single" w:sz="4" w:space="0" w:color="auto"/>
              <w:bottom w:val="single" w:sz="4" w:space="0" w:color="auto"/>
            </w:tcBorders>
          </w:tcPr>
          <w:p w14:paraId="51468453" w14:textId="77777777" w:rsidR="006A3B8B" w:rsidRPr="001073AB" w:rsidRDefault="006A3B8B" w:rsidP="00A8603A">
            <w:pPr>
              <w:jc w:val="center"/>
              <w:rPr>
                <w:rFonts w:ascii="Times New Roman" w:hAnsi="Times New Roman" w:cs="Times New Roman"/>
                <w:b/>
                <w:i/>
                <w:sz w:val="20"/>
                <w:szCs w:val="20"/>
              </w:rPr>
            </w:pPr>
            <w:r w:rsidRPr="001073AB">
              <w:rPr>
                <w:rFonts w:ascii="Times New Roman" w:hAnsi="Times New Roman" w:cs="Times New Roman"/>
                <w:b/>
                <w:i/>
                <w:sz w:val="20"/>
                <w:szCs w:val="20"/>
              </w:rPr>
              <w:t>d</w:t>
            </w:r>
          </w:p>
        </w:tc>
      </w:tr>
      <w:tr w:rsidR="006A3B8B" w:rsidRPr="001073AB" w14:paraId="5EB5AB18" w14:textId="77777777" w:rsidTr="00A8603A">
        <w:trPr>
          <w:jc w:val="center"/>
        </w:trPr>
        <w:tc>
          <w:tcPr>
            <w:tcW w:w="1558" w:type="dxa"/>
            <w:tcBorders>
              <w:top w:val="single" w:sz="4" w:space="0" w:color="auto"/>
            </w:tcBorders>
          </w:tcPr>
          <w:p w14:paraId="0E5ADE59"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Overall stress</w:t>
            </w:r>
          </w:p>
        </w:tc>
        <w:tc>
          <w:tcPr>
            <w:tcW w:w="1276" w:type="dxa"/>
            <w:tcBorders>
              <w:top w:val="single" w:sz="4" w:space="0" w:color="auto"/>
            </w:tcBorders>
          </w:tcPr>
          <w:p w14:paraId="4F10B3B4"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16.02 (7.63)</w:t>
            </w:r>
          </w:p>
        </w:tc>
        <w:tc>
          <w:tcPr>
            <w:tcW w:w="1275" w:type="dxa"/>
            <w:tcBorders>
              <w:top w:val="single" w:sz="4" w:space="0" w:color="auto"/>
            </w:tcBorders>
          </w:tcPr>
          <w:p w14:paraId="4ECAE325"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12.53 (6.60)</w:t>
            </w:r>
          </w:p>
        </w:tc>
        <w:tc>
          <w:tcPr>
            <w:tcW w:w="993" w:type="dxa"/>
            <w:tcBorders>
              <w:top w:val="single" w:sz="4" w:space="0" w:color="auto"/>
            </w:tcBorders>
          </w:tcPr>
          <w:p w14:paraId="5878EBB7"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 xml:space="preserve">3.4889  </w:t>
            </w:r>
          </w:p>
        </w:tc>
        <w:tc>
          <w:tcPr>
            <w:tcW w:w="850" w:type="dxa"/>
            <w:tcBorders>
              <w:top w:val="single" w:sz="4" w:space="0" w:color="auto"/>
            </w:tcBorders>
          </w:tcPr>
          <w:p w14:paraId="31F7AD30"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1.311</w:t>
            </w:r>
          </w:p>
        </w:tc>
        <w:tc>
          <w:tcPr>
            <w:tcW w:w="851" w:type="dxa"/>
            <w:tcBorders>
              <w:top w:val="single" w:sz="4" w:space="0" w:color="auto"/>
            </w:tcBorders>
          </w:tcPr>
          <w:p w14:paraId="05BBDEE3"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5.777</w:t>
            </w:r>
          </w:p>
        </w:tc>
        <w:tc>
          <w:tcPr>
            <w:tcW w:w="849" w:type="dxa"/>
            <w:tcBorders>
              <w:top w:val="single" w:sz="4" w:space="0" w:color="auto"/>
            </w:tcBorders>
          </w:tcPr>
          <w:p w14:paraId="136252C8"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3.221</w:t>
            </w:r>
          </w:p>
        </w:tc>
        <w:tc>
          <w:tcPr>
            <w:tcW w:w="709" w:type="dxa"/>
            <w:tcBorders>
              <w:top w:val="single" w:sz="4" w:space="0" w:color="auto"/>
            </w:tcBorders>
          </w:tcPr>
          <w:p w14:paraId="3E0E6B7E"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.003*</w:t>
            </w:r>
          </w:p>
        </w:tc>
        <w:tc>
          <w:tcPr>
            <w:tcW w:w="851" w:type="dxa"/>
            <w:tcBorders>
              <w:top w:val="single" w:sz="4" w:space="0" w:color="auto"/>
            </w:tcBorders>
          </w:tcPr>
          <w:p w14:paraId="4A3E9A63"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0.490</w:t>
            </w:r>
          </w:p>
        </w:tc>
      </w:tr>
      <w:tr w:rsidR="006A3B8B" w:rsidRPr="001073AB" w14:paraId="4742605F" w14:textId="77777777" w:rsidTr="00A8603A">
        <w:trPr>
          <w:jc w:val="center"/>
        </w:trPr>
        <w:tc>
          <w:tcPr>
            <w:tcW w:w="1558" w:type="dxa"/>
          </w:tcPr>
          <w:p w14:paraId="7A719D78"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Emotional distress</w:t>
            </w:r>
          </w:p>
        </w:tc>
        <w:tc>
          <w:tcPr>
            <w:tcW w:w="1276" w:type="dxa"/>
          </w:tcPr>
          <w:p w14:paraId="73B2F80E" w14:textId="77777777" w:rsidR="006A3B8B" w:rsidRPr="001073AB" w:rsidRDefault="006A3B8B" w:rsidP="00A8603A">
            <w:pPr>
              <w:jc w:val="center"/>
              <w:rPr>
                <w:rFonts w:ascii="Times New Roman" w:hAnsi="Times New Roman" w:cs="Times New Roman"/>
                <w:sz w:val="20"/>
                <w:szCs w:val="20"/>
              </w:rPr>
            </w:pPr>
          </w:p>
          <w:p w14:paraId="33E32DD8"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3.62 (2.24)</w:t>
            </w:r>
          </w:p>
        </w:tc>
        <w:tc>
          <w:tcPr>
            <w:tcW w:w="1275" w:type="dxa"/>
          </w:tcPr>
          <w:p w14:paraId="2D627B94" w14:textId="77777777" w:rsidR="006A3B8B" w:rsidRPr="001073AB" w:rsidRDefault="006A3B8B" w:rsidP="00A8603A">
            <w:pPr>
              <w:jc w:val="center"/>
              <w:rPr>
                <w:rFonts w:ascii="Times New Roman" w:hAnsi="Times New Roman" w:cs="Times New Roman"/>
                <w:sz w:val="20"/>
                <w:szCs w:val="20"/>
              </w:rPr>
            </w:pPr>
          </w:p>
          <w:p w14:paraId="362BBAE0"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3.11 (1.94)</w:t>
            </w:r>
          </w:p>
        </w:tc>
        <w:tc>
          <w:tcPr>
            <w:tcW w:w="993" w:type="dxa"/>
          </w:tcPr>
          <w:p w14:paraId="46AD029C" w14:textId="77777777" w:rsidR="006A3B8B" w:rsidRPr="001073AB" w:rsidRDefault="006A3B8B" w:rsidP="00A8603A">
            <w:pPr>
              <w:jc w:val="center"/>
              <w:rPr>
                <w:rFonts w:ascii="Times New Roman" w:hAnsi="Times New Roman" w:cs="Times New Roman"/>
                <w:sz w:val="20"/>
                <w:szCs w:val="20"/>
              </w:rPr>
            </w:pPr>
          </w:p>
          <w:p w14:paraId="7649EF56"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0.5111</w:t>
            </w:r>
          </w:p>
        </w:tc>
        <w:tc>
          <w:tcPr>
            <w:tcW w:w="850" w:type="dxa"/>
          </w:tcPr>
          <w:p w14:paraId="0D6FC030" w14:textId="77777777" w:rsidR="006A3B8B" w:rsidRPr="001073AB" w:rsidRDefault="006A3B8B" w:rsidP="00A8603A">
            <w:pPr>
              <w:jc w:val="center"/>
              <w:rPr>
                <w:rFonts w:ascii="Times New Roman" w:hAnsi="Times New Roman" w:cs="Times New Roman"/>
                <w:sz w:val="20"/>
                <w:szCs w:val="20"/>
              </w:rPr>
            </w:pPr>
          </w:p>
          <w:p w14:paraId="132CB45A"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-0.089</w:t>
            </w:r>
          </w:p>
        </w:tc>
        <w:tc>
          <w:tcPr>
            <w:tcW w:w="851" w:type="dxa"/>
          </w:tcPr>
          <w:p w14:paraId="350F9C0A" w14:textId="77777777" w:rsidR="006A3B8B" w:rsidRPr="001073AB" w:rsidRDefault="006A3B8B" w:rsidP="00A8603A">
            <w:pPr>
              <w:jc w:val="center"/>
              <w:rPr>
                <w:rFonts w:ascii="Times New Roman" w:hAnsi="Times New Roman" w:cs="Times New Roman"/>
                <w:sz w:val="20"/>
                <w:szCs w:val="20"/>
              </w:rPr>
            </w:pPr>
          </w:p>
          <w:p w14:paraId="32E20014"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1.144</w:t>
            </w:r>
          </w:p>
        </w:tc>
        <w:tc>
          <w:tcPr>
            <w:tcW w:w="849" w:type="dxa"/>
          </w:tcPr>
          <w:p w14:paraId="2329CDF1" w14:textId="77777777" w:rsidR="006A3B8B" w:rsidRPr="001073AB" w:rsidRDefault="006A3B8B" w:rsidP="00A8603A">
            <w:pPr>
              <w:jc w:val="center"/>
              <w:rPr>
                <w:rFonts w:ascii="Times New Roman" w:hAnsi="Times New Roman" w:cs="Times New Roman"/>
                <w:sz w:val="20"/>
                <w:szCs w:val="20"/>
              </w:rPr>
            </w:pPr>
          </w:p>
          <w:p w14:paraId="15CE65C1"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1.662</w:t>
            </w:r>
          </w:p>
        </w:tc>
        <w:tc>
          <w:tcPr>
            <w:tcW w:w="709" w:type="dxa"/>
          </w:tcPr>
          <w:p w14:paraId="2A22505E" w14:textId="77777777" w:rsidR="006A3B8B" w:rsidRPr="001073AB" w:rsidRDefault="006A3B8B" w:rsidP="00A8603A">
            <w:pPr>
              <w:jc w:val="center"/>
              <w:rPr>
                <w:rFonts w:ascii="Times New Roman" w:hAnsi="Times New Roman" w:cs="Times New Roman"/>
                <w:sz w:val="20"/>
                <w:szCs w:val="20"/>
              </w:rPr>
            </w:pPr>
          </w:p>
          <w:p w14:paraId="0171E2EB"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.106</w:t>
            </w:r>
          </w:p>
        </w:tc>
        <w:tc>
          <w:tcPr>
            <w:tcW w:w="851" w:type="dxa"/>
          </w:tcPr>
          <w:p w14:paraId="091B10C4" w14:textId="77777777" w:rsidR="006A3B8B" w:rsidRPr="001073AB" w:rsidRDefault="006A3B8B" w:rsidP="00A8603A">
            <w:pPr>
              <w:jc w:val="center"/>
              <w:rPr>
                <w:rFonts w:ascii="Times New Roman" w:hAnsi="Times New Roman" w:cs="Times New Roman"/>
                <w:sz w:val="20"/>
                <w:szCs w:val="20"/>
              </w:rPr>
            </w:pPr>
          </w:p>
          <w:p w14:paraId="6E5ED5F1"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0.245</w:t>
            </w:r>
          </w:p>
        </w:tc>
      </w:tr>
      <w:tr w:rsidR="006A3B8B" w:rsidRPr="001073AB" w14:paraId="560AAD2B" w14:textId="77777777" w:rsidTr="00A8603A">
        <w:trPr>
          <w:jc w:val="center"/>
        </w:trPr>
        <w:tc>
          <w:tcPr>
            <w:tcW w:w="1558" w:type="dxa"/>
          </w:tcPr>
          <w:p w14:paraId="5877E843"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Behavioural difficulties</w:t>
            </w:r>
          </w:p>
        </w:tc>
        <w:tc>
          <w:tcPr>
            <w:tcW w:w="1276" w:type="dxa"/>
          </w:tcPr>
          <w:p w14:paraId="0B1644AF" w14:textId="77777777" w:rsidR="006A3B8B" w:rsidRPr="001073AB" w:rsidRDefault="006A3B8B" w:rsidP="00A8603A">
            <w:pPr>
              <w:jc w:val="center"/>
              <w:rPr>
                <w:rFonts w:ascii="Times New Roman" w:hAnsi="Times New Roman" w:cs="Times New Roman"/>
                <w:sz w:val="20"/>
                <w:szCs w:val="20"/>
              </w:rPr>
            </w:pPr>
          </w:p>
          <w:p w14:paraId="7055A817"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3.82 (2.71)</w:t>
            </w:r>
          </w:p>
        </w:tc>
        <w:tc>
          <w:tcPr>
            <w:tcW w:w="1275" w:type="dxa"/>
          </w:tcPr>
          <w:p w14:paraId="211E753D" w14:textId="77777777" w:rsidR="006A3B8B" w:rsidRPr="001073AB" w:rsidRDefault="006A3B8B" w:rsidP="00A8603A">
            <w:pPr>
              <w:jc w:val="center"/>
              <w:rPr>
                <w:rFonts w:ascii="Times New Roman" w:hAnsi="Times New Roman" w:cs="Times New Roman"/>
                <w:sz w:val="20"/>
                <w:szCs w:val="20"/>
              </w:rPr>
            </w:pPr>
          </w:p>
          <w:p w14:paraId="28847ACE"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2.71 (2.37)</w:t>
            </w:r>
          </w:p>
        </w:tc>
        <w:tc>
          <w:tcPr>
            <w:tcW w:w="993" w:type="dxa"/>
          </w:tcPr>
          <w:p w14:paraId="7D67FBE9" w14:textId="77777777" w:rsidR="006A3B8B" w:rsidRPr="001073AB" w:rsidRDefault="006A3B8B" w:rsidP="00A8603A">
            <w:pPr>
              <w:jc w:val="center"/>
              <w:rPr>
                <w:rFonts w:ascii="Times New Roman" w:hAnsi="Times New Roman" w:cs="Times New Roman"/>
                <w:sz w:val="20"/>
                <w:szCs w:val="20"/>
              </w:rPr>
            </w:pPr>
          </w:p>
          <w:p w14:paraId="19381A00"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1.111</w:t>
            </w:r>
          </w:p>
        </w:tc>
        <w:tc>
          <w:tcPr>
            <w:tcW w:w="850" w:type="dxa"/>
          </w:tcPr>
          <w:p w14:paraId="184A2B53" w14:textId="77777777" w:rsidR="006A3B8B" w:rsidRPr="001073AB" w:rsidRDefault="006A3B8B" w:rsidP="00A8603A">
            <w:pPr>
              <w:jc w:val="center"/>
              <w:rPr>
                <w:rFonts w:ascii="Times New Roman" w:hAnsi="Times New Roman" w:cs="Times New Roman"/>
                <w:sz w:val="20"/>
                <w:szCs w:val="20"/>
              </w:rPr>
            </w:pPr>
          </w:p>
          <w:p w14:paraId="706CC0E7"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0.400</w:t>
            </w:r>
          </w:p>
        </w:tc>
        <w:tc>
          <w:tcPr>
            <w:tcW w:w="851" w:type="dxa"/>
          </w:tcPr>
          <w:p w14:paraId="17314F23" w14:textId="77777777" w:rsidR="006A3B8B" w:rsidRPr="001073AB" w:rsidRDefault="006A3B8B" w:rsidP="00A8603A">
            <w:pPr>
              <w:jc w:val="center"/>
              <w:rPr>
                <w:rFonts w:ascii="Times New Roman" w:hAnsi="Times New Roman" w:cs="Times New Roman"/>
                <w:sz w:val="20"/>
                <w:szCs w:val="20"/>
              </w:rPr>
            </w:pPr>
          </w:p>
          <w:p w14:paraId="59B5B6DF"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1.756</w:t>
            </w:r>
          </w:p>
        </w:tc>
        <w:tc>
          <w:tcPr>
            <w:tcW w:w="849" w:type="dxa"/>
          </w:tcPr>
          <w:p w14:paraId="2B357BF4" w14:textId="77777777" w:rsidR="006A3B8B" w:rsidRPr="001073AB" w:rsidRDefault="006A3B8B" w:rsidP="00A8603A">
            <w:pPr>
              <w:jc w:val="center"/>
              <w:rPr>
                <w:rFonts w:ascii="Times New Roman" w:hAnsi="Times New Roman" w:cs="Times New Roman"/>
                <w:sz w:val="20"/>
                <w:szCs w:val="20"/>
              </w:rPr>
            </w:pPr>
          </w:p>
          <w:p w14:paraId="3DE10B8B"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3.162</w:t>
            </w:r>
          </w:p>
        </w:tc>
        <w:tc>
          <w:tcPr>
            <w:tcW w:w="709" w:type="dxa"/>
          </w:tcPr>
          <w:p w14:paraId="7D84AD68" w14:textId="77777777" w:rsidR="006A3B8B" w:rsidRPr="001073AB" w:rsidRDefault="006A3B8B" w:rsidP="00A8603A">
            <w:pPr>
              <w:jc w:val="center"/>
              <w:rPr>
                <w:rFonts w:ascii="Times New Roman" w:hAnsi="Times New Roman" w:cs="Times New Roman"/>
                <w:sz w:val="20"/>
                <w:szCs w:val="20"/>
              </w:rPr>
            </w:pPr>
          </w:p>
          <w:p w14:paraId="65FD6DC8"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.004*</w:t>
            </w:r>
          </w:p>
        </w:tc>
        <w:tc>
          <w:tcPr>
            <w:tcW w:w="851" w:type="dxa"/>
          </w:tcPr>
          <w:p w14:paraId="46698D5D" w14:textId="77777777" w:rsidR="006A3B8B" w:rsidRPr="001073AB" w:rsidRDefault="006A3B8B" w:rsidP="00A8603A">
            <w:pPr>
              <w:jc w:val="center"/>
              <w:rPr>
                <w:rFonts w:ascii="Times New Roman" w:hAnsi="Times New Roman" w:cs="Times New Roman"/>
                <w:sz w:val="20"/>
                <w:szCs w:val="20"/>
              </w:rPr>
            </w:pPr>
          </w:p>
          <w:p w14:paraId="5A60FE5A"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0.437</w:t>
            </w:r>
          </w:p>
        </w:tc>
      </w:tr>
      <w:tr w:rsidR="006A3B8B" w:rsidRPr="001073AB" w14:paraId="51C8E735" w14:textId="77777777" w:rsidTr="00A8603A">
        <w:trPr>
          <w:jc w:val="center"/>
        </w:trPr>
        <w:tc>
          <w:tcPr>
            <w:tcW w:w="1558" w:type="dxa"/>
          </w:tcPr>
          <w:p w14:paraId="72A228BA"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Hyperactivity</w:t>
            </w:r>
          </w:p>
        </w:tc>
        <w:tc>
          <w:tcPr>
            <w:tcW w:w="1276" w:type="dxa"/>
          </w:tcPr>
          <w:p w14:paraId="52016D2B"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5.44 (3.24)</w:t>
            </w:r>
          </w:p>
        </w:tc>
        <w:tc>
          <w:tcPr>
            <w:tcW w:w="1275" w:type="dxa"/>
          </w:tcPr>
          <w:p w14:paraId="1BC5DF5E"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4.18 (2.75)</w:t>
            </w:r>
          </w:p>
        </w:tc>
        <w:tc>
          <w:tcPr>
            <w:tcW w:w="993" w:type="dxa"/>
          </w:tcPr>
          <w:p w14:paraId="1116DD56"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1.267</w:t>
            </w:r>
          </w:p>
        </w:tc>
        <w:tc>
          <w:tcPr>
            <w:tcW w:w="850" w:type="dxa"/>
          </w:tcPr>
          <w:p w14:paraId="3535EAF5"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0.512</w:t>
            </w:r>
          </w:p>
        </w:tc>
        <w:tc>
          <w:tcPr>
            <w:tcW w:w="851" w:type="dxa"/>
          </w:tcPr>
          <w:p w14:paraId="7083941D"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2.111</w:t>
            </w:r>
          </w:p>
        </w:tc>
        <w:tc>
          <w:tcPr>
            <w:tcW w:w="849" w:type="dxa"/>
          </w:tcPr>
          <w:p w14:paraId="02D617F2"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2.959</w:t>
            </w:r>
          </w:p>
        </w:tc>
        <w:tc>
          <w:tcPr>
            <w:tcW w:w="709" w:type="dxa"/>
          </w:tcPr>
          <w:p w14:paraId="6A6158AE"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.005*</w:t>
            </w:r>
          </w:p>
        </w:tc>
        <w:tc>
          <w:tcPr>
            <w:tcW w:w="851" w:type="dxa"/>
          </w:tcPr>
          <w:p w14:paraId="33940D24"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0.423</w:t>
            </w:r>
          </w:p>
        </w:tc>
      </w:tr>
      <w:tr w:rsidR="006A3B8B" w:rsidRPr="001073AB" w14:paraId="398DD382" w14:textId="77777777" w:rsidTr="00A8603A">
        <w:trPr>
          <w:jc w:val="center"/>
        </w:trPr>
        <w:tc>
          <w:tcPr>
            <w:tcW w:w="1558" w:type="dxa"/>
          </w:tcPr>
          <w:p w14:paraId="235AC0E2"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 xml:space="preserve">Difficulties with others </w:t>
            </w:r>
          </w:p>
        </w:tc>
        <w:tc>
          <w:tcPr>
            <w:tcW w:w="1276" w:type="dxa"/>
          </w:tcPr>
          <w:p w14:paraId="6BA675C4" w14:textId="77777777" w:rsidR="006A3B8B" w:rsidRPr="001073AB" w:rsidRDefault="006A3B8B" w:rsidP="00A8603A">
            <w:pPr>
              <w:jc w:val="center"/>
              <w:rPr>
                <w:rFonts w:ascii="Times New Roman" w:hAnsi="Times New Roman" w:cs="Times New Roman"/>
                <w:sz w:val="20"/>
                <w:szCs w:val="20"/>
              </w:rPr>
            </w:pPr>
          </w:p>
          <w:p w14:paraId="6C00CDF9"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3.04 (2.47)</w:t>
            </w:r>
          </w:p>
        </w:tc>
        <w:tc>
          <w:tcPr>
            <w:tcW w:w="1275" w:type="dxa"/>
          </w:tcPr>
          <w:p w14:paraId="75EAA757" w14:textId="77777777" w:rsidR="006A3B8B" w:rsidRPr="001073AB" w:rsidRDefault="006A3B8B" w:rsidP="00A8603A">
            <w:pPr>
              <w:jc w:val="center"/>
              <w:rPr>
                <w:rFonts w:ascii="Times New Roman" w:hAnsi="Times New Roman" w:cs="Times New Roman"/>
                <w:sz w:val="20"/>
                <w:szCs w:val="20"/>
              </w:rPr>
            </w:pPr>
          </w:p>
          <w:p w14:paraId="4622A55F"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2.53 (2.30)</w:t>
            </w:r>
          </w:p>
        </w:tc>
        <w:tc>
          <w:tcPr>
            <w:tcW w:w="993" w:type="dxa"/>
          </w:tcPr>
          <w:p w14:paraId="3A2F1596" w14:textId="77777777" w:rsidR="006A3B8B" w:rsidRPr="001073AB" w:rsidRDefault="006A3B8B" w:rsidP="00A8603A">
            <w:pPr>
              <w:jc w:val="center"/>
              <w:rPr>
                <w:rFonts w:ascii="Times New Roman" w:hAnsi="Times New Roman" w:cs="Times New Roman"/>
                <w:sz w:val="20"/>
                <w:szCs w:val="20"/>
              </w:rPr>
            </w:pPr>
          </w:p>
          <w:p w14:paraId="3B5C00CC"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0.511</w:t>
            </w:r>
          </w:p>
        </w:tc>
        <w:tc>
          <w:tcPr>
            <w:tcW w:w="850" w:type="dxa"/>
          </w:tcPr>
          <w:p w14:paraId="53975BC3" w14:textId="77777777" w:rsidR="006A3B8B" w:rsidRPr="001073AB" w:rsidRDefault="006A3B8B" w:rsidP="00A8603A">
            <w:pPr>
              <w:jc w:val="center"/>
              <w:rPr>
                <w:rFonts w:ascii="Times New Roman" w:hAnsi="Times New Roman" w:cs="Times New Roman"/>
                <w:sz w:val="20"/>
                <w:szCs w:val="20"/>
              </w:rPr>
            </w:pPr>
          </w:p>
          <w:p w14:paraId="70A836E2"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-0.222</w:t>
            </w:r>
          </w:p>
        </w:tc>
        <w:tc>
          <w:tcPr>
            <w:tcW w:w="851" w:type="dxa"/>
          </w:tcPr>
          <w:p w14:paraId="004E5D4A" w14:textId="77777777" w:rsidR="006A3B8B" w:rsidRPr="001073AB" w:rsidRDefault="006A3B8B" w:rsidP="00A8603A">
            <w:pPr>
              <w:jc w:val="center"/>
              <w:rPr>
                <w:rFonts w:ascii="Times New Roman" w:hAnsi="Times New Roman" w:cs="Times New Roman"/>
                <w:sz w:val="20"/>
                <w:szCs w:val="20"/>
              </w:rPr>
            </w:pPr>
          </w:p>
          <w:p w14:paraId="595D839F"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1.222</w:t>
            </w:r>
          </w:p>
        </w:tc>
        <w:tc>
          <w:tcPr>
            <w:tcW w:w="849" w:type="dxa"/>
          </w:tcPr>
          <w:p w14:paraId="738F5D40" w14:textId="77777777" w:rsidR="006A3B8B" w:rsidRPr="001073AB" w:rsidRDefault="006A3B8B" w:rsidP="00A8603A">
            <w:pPr>
              <w:jc w:val="center"/>
              <w:rPr>
                <w:rFonts w:ascii="Times New Roman" w:hAnsi="Times New Roman" w:cs="Times New Roman"/>
                <w:sz w:val="20"/>
                <w:szCs w:val="20"/>
              </w:rPr>
            </w:pPr>
          </w:p>
          <w:p w14:paraId="5DF95D74"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1.371</w:t>
            </w:r>
          </w:p>
        </w:tc>
        <w:tc>
          <w:tcPr>
            <w:tcW w:w="709" w:type="dxa"/>
          </w:tcPr>
          <w:p w14:paraId="42831910" w14:textId="77777777" w:rsidR="006A3B8B" w:rsidRPr="001073AB" w:rsidRDefault="006A3B8B" w:rsidP="00A8603A">
            <w:pPr>
              <w:jc w:val="center"/>
              <w:rPr>
                <w:rFonts w:ascii="Times New Roman" w:hAnsi="Times New Roman" w:cs="Times New Roman"/>
                <w:sz w:val="20"/>
                <w:szCs w:val="20"/>
              </w:rPr>
            </w:pPr>
          </w:p>
          <w:p w14:paraId="3A654032"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.162</w:t>
            </w:r>
          </w:p>
        </w:tc>
        <w:tc>
          <w:tcPr>
            <w:tcW w:w="851" w:type="dxa"/>
          </w:tcPr>
          <w:p w14:paraId="595C9FA5" w14:textId="77777777" w:rsidR="006A3B8B" w:rsidRPr="001073AB" w:rsidRDefault="006A3B8B" w:rsidP="00A8603A">
            <w:pPr>
              <w:jc w:val="center"/>
              <w:rPr>
                <w:rFonts w:ascii="Times New Roman" w:hAnsi="Times New Roman" w:cs="Times New Roman"/>
                <w:sz w:val="20"/>
                <w:szCs w:val="20"/>
              </w:rPr>
            </w:pPr>
          </w:p>
          <w:p w14:paraId="516562D8"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0.214</w:t>
            </w:r>
          </w:p>
        </w:tc>
      </w:tr>
      <w:tr w:rsidR="006A3B8B" w:rsidRPr="001073AB" w14:paraId="5B1037FD" w14:textId="77777777" w:rsidTr="00A8603A">
        <w:trPr>
          <w:jc w:val="center"/>
        </w:trPr>
        <w:tc>
          <w:tcPr>
            <w:tcW w:w="1558" w:type="dxa"/>
          </w:tcPr>
          <w:p w14:paraId="10F7F04E"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 xml:space="preserve">Kind &amp; helpful </w:t>
            </w:r>
          </w:p>
        </w:tc>
        <w:tc>
          <w:tcPr>
            <w:tcW w:w="1276" w:type="dxa"/>
          </w:tcPr>
          <w:p w14:paraId="12CA9E28"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6.09 (2.33)</w:t>
            </w:r>
          </w:p>
        </w:tc>
        <w:tc>
          <w:tcPr>
            <w:tcW w:w="1275" w:type="dxa"/>
          </w:tcPr>
          <w:p w14:paraId="02221264"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 xml:space="preserve">7.24 (2.38) </w:t>
            </w:r>
          </w:p>
        </w:tc>
        <w:tc>
          <w:tcPr>
            <w:tcW w:w="993" w:type="dxa"/>
          </w:tcPr>
          <w:p w14:paraId="70284018"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-1.156</w:t>
            </w:r>
          </w:p>
        </w:tc>
        <w:tc>
          <w:tcPr>
            <w:tcW w:w="850" w:type="dxa"/>
          </w:tcPr>
          <w:p w14:paraId="532FDAA5"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-1.822</w:t>
            </w:r>
          </w:p>
        </w:tc>
        <w:tc>
          <w:tcPr>
            <w:tcW w:w="851" w:type="dxa"/>
          </w:tcPr>
          <w:p w14:paraId="6DE3DB82"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-0.490</w:t>
            </w:r>
          </w:p>
        </w:tc>
        <w:tc>
          <w:tcPr>
            <w:tcW w:w="849" w:type="dxa"/>
          </w:tcPr>
          <w:p w14:paraId="5968F5D3"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-3.306</w:t>
            </w:r>
          </w:p>
        </w:tc>
        <w:tc>
          <w:tcPr>
            <w:tcW w:w="709" w:type="dxa"/>
          </w:tcPr>
          <w:p w14:paraId="2AAB7333"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.003*</w:t>
            </w:r>
          </w:p>
        </w:tc>
        <w:tc>
          <w:tcPr>
            <w:tcW w:w="851" w:type="dxa"/>
          </w:tcPr>
          <w:p w14:paraId="0E6F3350"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0.491</w:t>
            </w:r>
          </w:p>
        </w:tc>
      </w:tr>
      <w:tr w:rsidR="006A3B8B" w:rsidRPr="001073AB" w14:paraId="02B5DA35" w14:textId="77777777" w:rsidTr="00A8603A">
        <w:trPr>
          <w:jc w:val="center"/>
        </w:trPr>
        <w:tc>
          <w:tcPr>
            <w:tcW w:w="1558" w:type="dxa"/>
          </w:tcPr>
          <w:p w14:paraId="1840BA08" w14:textId="77777777" w:rsidR="006A3B8B" w:rsidRPr="001073AB" w:rsidRDefault="006A3B8B" w:rsidP="00A8603A">
            <w:pPr>
              <w:jc w:val="center"/>
              <w:rPr>
                <w:rFonts w:ascii="Times New Roman" w:hAnsi="Times New Roman" w:cs="Times New Roman"/>
                <w:sz w:val="20"/>
                <w:szCs w:val="20"/>
                <w:vertAlign w:val="superscript"/>
              </w:rPr>
            </w:pPr>
            <w:r w:rsidRPr="001073AB">
              <w:rPr>
                <w:rFonts w:ascii="Times New Roman" w:hAnsi="Times New Roman" w:cs="Times New Roman"/>
                <w:sz w:val="20"/>
                <w:szCs w:val="20"/>
              </w:rPr>
              <w:t>Impact</w:t>
            </w:r>
            <w:r w:rsidRPr="001073AB">
              <w:rPr>
                <w:rFonts w:ascii="Times New Roman" w:hAnsi="Times New Roman" w:cs="Times New Roman"/>
                <w:sz w:val="20"/>
                <w:szCs w:val="20"/>
                <w:vertAlign w:val="superscript"/>
              </w:rPr>
              <w:t>3</w:t>
            </w:r>
          </w:p>
        </w:tc>
        <w:tc>
          <w:tcPr>
            <w:tcW w:w="1276" w:type="dxa"/>
          </w:tcPr>
          <w:p w14:paraId="062D8593"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2.27 (1.74)</w:t>
            </w:r>
          </w:p>
        </w:tc>
        <w:tc>
          <w:tcPr>
            <w:tcW w:w="1275" w:type="dxa"/>
          </w:tcPr>
          <w:p w14:paraId="1B6A0284"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0.76 (1.05)</w:t>
            </w:r>
          </w:p>
        </w:tc>
        <w:tc>
          <w:tcPr>
            <w:tcW w:w="993" w:type="dxa"/>
          </w:tcPr>
          <w:p w14:paraId="4CEF3893"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1.511</w:t>
            </w:r>
          </w:p>
        </w:tc>
        <w:tc>
          <w:tcPr>
            <w:tcW w:w="850" w:type="dxa"/>
          </w:tcPr>
          <w:p w14:paraId="105A4934"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1.067</w:t>
            </w:r>
          </w:p>
        </w:tc>
        <w:tc>
          <w:tcPr>
            <w:tcW w:w="851" w:type="dxa"/>
          </w:tcPr>
          <w:p w14:paraId="72B715A5"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2.000</w:t>
            </w:r>
          </w:p>
        </w:tc>
        <w:tc>
          <w:tcPr>
            <w:tcW w:w="849" w:type="dxa"/>
          </w:tcPr>
          <w:p w14:paraId="74C65F43"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6.210</w:t>
            </w:r>
          </w:p>
        </w:tc>
        <w:tc>
          <w:tcPr>
            <w:tcW w:w="709" w:type="dxa"/>
          </w:tcPr>
          <w:p w14:paraId="79418526"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.001*</w:t>
            </w:r>
          </w:p>
        </w:tc>
        <w:tc>
          <w:tcPr>
            <w:tcW w:w="851" w:type="dxa"/>
          </w:tcPr>
          <w:p w14:paraId="619DEDBA" w14:textId="77777777" w:rsidR="006A3B8B" w:rsidRPr="001073AB" w:rsidRDefault="006A3B8B" w:rsidP="00A8603A">
            <w:pPr>
              <w:jc w:val="center"/>
              <w:rPr>
                <w:rFonts w:ascii="Times New Roman" w:hAnsi="Times New Roman" w:cs="Times New Roman"/>
                <w:sz w:val="20"/>
                <w:szCs w:val="20"/>
              </w:rPr>
            </w:pPr>
            <w:r w:rsidRPr="001073AB">
              <w:rPr>
                <w:rFonts w:ascii="Times New Roman" w:hAnsi="Times New Roman" w:cs="Times New Roman"/>
                <w:sz w:val="20"/>
                <w:szCs w:val="20"/>
              </w:rPr>
              <w:t>1.083</w:t>
            </w:r>
          </w:p>
        </w:tc>
      </w:tr>
    </w:tbl>
    <w:p w14:paraId="44F0F1A7" w14:textId="5B44EACE" w:rsidR="00D37E88" w:rsidRPr="001073AB" w:rsidRDefault="006A3B8B" w:rsidP="00A10126">
      <w:r w:rsidRPr="001073AB">
        <w:t xml:space="preserve">Notes: </w:t>
      </w:r>
      <w:r w:rsidRPr="001073AB">
        <w:rPr>
          <w:vertAlign w:val="superscript"/>
        </w:rPr>
        <w:t xml:space="preserve">3 </w:t>
      </w:r>
      <w:r w:rsidRPr="001073AB">
        <w:t xml:space="preserve">Potential impact of any difficulties on life; M = Mean; CI = Confidence interval (bias corrected); * = significant at </w:t>
      </w:r>
      <w:r w:rsidRPr="001073AB">
        <w:rPr>
          <w:i/>
        </w:rPr>
        <w:t xml:space="preserve">p </w:t>
      </w:r>
      <w:r w:rsidRPr="001073AB">
        <w:t xml:space="preserve">&lt; .01; </w:t>
      </w:r>
      <w:r w:rsidRPr="001073AB">
        <w:rPr>
          <w:i/>
        </w:rPr>
        <w:t>d</w:t>
      </w:r>
      <w:r w:rsidRPr="001073AB">
        <w:t xml:space="preserve"> = effect size (0.2 = small, 0.5 = medium, 0.8 = large)</w:t>
      </w:r>
    </w:p>
    <w:p w14:paraId="28AC333D" w14:textId="383D6D3B" w:rsidR="00875394" w:rsidRPr="001073AB" w:rsidRDefault="00875394" w:rsidP="00A10126">
      <w:pPr>
        <w:rPr>
          <w:rFonts w:ascii="Arial" w:eastAsiaTheme="majorEastAsia" w:hAnsi="Arial" w:cstheme="majorBidi"/>
          <w:bCs/>
        </w:rPr>
      </w:pPr>
      <w:r w:rsidRPr="001073AB">
        <w:rPr>
          <w:rFonts w:ascii="Arial" w:eastAsiaTheme="majorEastAsia" w:hAnsi="Arial" w:cstheme="majorBidi"/>
          <w:bCs/>
        </w:rPr>
        <w:t xml:space="preserve">Table </w:t>
      </w:r>
      <w:r w:rsidR="00C077E1" w:rsidRPr="001073AB">
        <w:rPr>
          <w:rFonts w:ascii="Arial" w:eastAsiaTheme="majorEastAsia" w:hAnsi="Arial" w:cstheme="majorBidi"/>
          <w:bCs/>
        </w:rPr>
        <w:t>3</w:t>
      </w:r>
      <w:r w:rsidRPr="001073AB">
        <w:rPr>
          <w:rFonts w:ascii="Arial" w:eastAsiaTheme="majorEastAsia" w:hAnsi="Arial" w:cstheme="majorBidi"/>
          <w:bCs/>
        </w:rPr>
        <w:t>: Children’s scores before and after art therapy on SDQ indicators</w:t>
      </w:r>
    </w:p>
    <w:p w14:paraId="1C764524" w14:textId="77777777" w:rsidR="00313653" w:rsidRPr="001073AB" w:rsidRDefault="00313653" w:rsidP="00A111F1">
      <w:pPr>
        <w:rPr>
          <w:rFonts w:ascii="Arial" w:hAnsi="Arial" w:cs="Arial"/>
          <w:b/>
          <w:i/>
        </w:rPr>
      </w:pPr>
    </w:p>
    <w:p w14:paraId="2CCE485D" w14:textId="77777777" w:rsidR="001323F5" w:rsidRPr="001073AB" w:rsidRDefault="001323F5" w:rsidP="00A111F1">
      <w:pPr>
        <w:rPr>
          <w:rFonts w:ascii="Arial" w:hAnsi="Arial" w:cs="Arial"/>
          <w:b/>
        </w:rPr>
      </w:pPr>
    </w:p>
    <w:p w14:paraId="1E83DC6C" w14:textId="77777777" w:rsidR="001323F5" w:rsidRPr="001073AB" w:rsidRDefault="001323F5" w:rsidP="00A111F1">
      <w:pPr>
        <w:rPr>
          <w:rFonts w:ascii="Arial" w:hAnsi="Arial" w:cs="Arial"/>
          <w:b/>
        </w:rPr>
      </w:pPr>
    </w:p>
    <w:p w14:paraId="12F9E4C6" w14:textId="00BAEF88" w:rsidR="0047015F" w:rsidRPr="001073AB" w:rsidRDefault="0047015F" w:rsidP="00A111F1">
      <w:pPr>
        <w:rPr>
          <w:rFonts w:ascii="Arial" w:hAnsi="Arial" w:cs="Arial"/>
          <w:b/>
        </w:rPr>
      </w:pPr>
      <w:r w:rsidRPr="001073AB">
        <w:rPr>
          <w:rFonts w:ascii="Arial" w:hAnsi="Arial" w:cs="Arial"/>
          <w:b/>
        </w:rPr>
        <w:t>Focus group (n=10)</w:t>
      </w:r>
    </w:p>
    <w:p w14:paraId="515D3DCD" w14:textId="77777777" w:rsidR="007101E4" w:rsidRPr="001073AB" w:rsidRDefault="007101E4" w:rsidP="00A111F1">
      <w:pPr>
        <w:rPr>
          <w:rFonts w:ascii="Arial" w:eastAsiaTheme="majorEastAsia" w:hAnsi="Arial" w:cs="Arial"/>
          <w:b/>
          <w:bCs/>
        </w:rPr>
      </w:pPr>
    </w:p>
    <w:p w14:paraId="4F70BF78" w14:textId="73D8DB64" w:rsidR="0047015F" w:rsidRPr="001073AB" w:rsidRDefault="00762C4C" w:rsidP="002C214A">
      <w:pPr>
        <w:spacing w:line="360" w:lineRule="auto"/>
        <w:rPr>
          <w:rFonts w:ascii="Arial" w:hAnsi="Arial" w:cs="Arial"/>
        </w:rPr>
      </w:pPr>
      <w:r w:rsidRPr="001073AB">
        <w:rPr>
          <w:rFonts w:ascii="Arial" w:hAnsi="Arial" w:cs="Arial"/>
        </w:rPr>
        <w:t>In the thematic analysis, teachers</w:t>
      </w:r>
      <w:r w:rsidR="000C6314" w:rsidRPr="001073AB">
        <w:rPr>
          <w:rFonts w:ascii="Arial" w:hAnsi="Arial" w:cs="Arial"/>
        </w:rPr>
        <w:t xml:space="preserve"> </w:t>
      </w:r>
      <w:r w:rsidR="00324EBE" w:rsidRPr="001073AB">
        <w:rPr>
          <w:rFonts w:ascii="Arial" w:hAnsi="Arial" w:cs="Arial"/>
        </w:rPr>
        <w:t xml:space="preserve">reported </w:t>
      </w:r>
      <w:r w:rsidR="0047015F" w:rsidRPr="001073AB">
        <w:rPr>
          <w:rFonts w:ascii="Arial" w:hAnsi="Arial" w:cs="Arial"/>
        </w:rPr>
        <w:t xml:space="preserve">children who attended art therapy as </w:t>
      </w:r>
      <w:r w:rsidR="008F6FB9" w:rsidRPr="001073AB">
        <w:rPr>
          <w:rFonts w:ascii="Arial" w:hAnsi="Arial" w:cs="Arial"/>
          <w:i/>
        </w:rPr>
        <w:t xml:space="preserve">relating better with others, </w:t>
      </w:r>
      <w:r w:rsidR="00F660D9" w:rsidRPr="001073AB">
        <w:rPr>
          <w:rFonts w:ascii="Arial" w:hAnsi="Arial" w:cs="Arial"/>
          <w:i/>
        </w:rPr>
        <w:t>reduction in</w:t>
      </w:r>
      <w:r w:rsidR="008F6FB9" w:rsidRPr="001073AB">
        <w:rPr>
          <w:rFonts w:ascii="Arial" w:hAnsi="Arial" w:cs="Arial"/>
          <w:i/>
        </w:rPr>
        <w:t xml:space="preserve"> disruptive behaviour, </w:t>
      </w:r>
      <w:r w:rsidR="00FC1358" w:rsidRPr="001073AB">
        <w:rPr>
          <w:rFonts w:ascii="Arial" w:hAnsi="Arial" w:cs="Arial"/>
          <w:i/>
        </w:rPr>
        <w:t xml:space="preserve">being </w:t>
      </w:r>
      <w:r w:rsidR="009C03BF" w:rsidRPr="001073AB">
        <w:rPr>
          <w:rFonts w:ascii="Arial" w:hAnsi="Arial" w:cs="Arial"/>
          <w:i/>
        </w:rPr>
        <w:t>transform</w:t>
      </w:r>
      <w:r w:rsidR="00FC1358" w:rsidRPr="001073AB">
        <w:rPr>
          <w:rFonts w:ascii="Arial" w:hAnsi="Arial" w:cs="Arial"/>
          <w:i/>
        </w:rPr>
        <w:t>ed</w:t>
      </w:r>
      <w:r w:rsidR="008F6FB9" w:rsidRPr="001073AB">
        <w:rPr>
          <w:rFonts w:ascii="Arial" w:hAnsi="Arial" w:cs="Arial"/>
          <w:i/>
        </w:rPr>
        <w:t>, showing maturity, happier, using coping strategies learned in art therapy, becoming able to cope without art therapy, calmer</w:t>
      </w:r>
      <w:r w:rsidR="00CF3CAC" w:rsidRPr="001073AB">
        <w:rPr>
          <w:rFonts w:ascii="Arial" w:hAnsi="Arial" w:cs="Arial"/>
        </w:rPr>
        <w:t xml:space="preserve">. The teachers also reported that some children </w:t>
      </w:r>
      <w:r w:rsidR="00250739" w:rsidRPr="001073AB">
        <w:rPr>
          <w:rFonts w:ascii="Arial" w:hAnsi="Arial" w:cs="Arial"/>
        </w:rPr>
        <w:t xml:space="preserve">continued to have </w:t>
      </w:r>
      <w:r w:rsidR="008F6FB9" w:rsidRPr="001073AB">
        <w:rPr>
          <w:rFonts w:ascii="Arial" w:hAnsi="Arial" w:cs="Arial"/>
          <w:i/>
        </w:rPr>
        <w:t>residual behaviour problems</w:t>
      </w:r>
      <w:r w:rsidR="009421CD" w:rsidRPr="001073AB">
        <w:rPr>
          <w:rFonts w:ascii="Arial" w:hAnsi="Arial" w:cs="Arial"/>
          <w:i/>
        </w:rPr>
        <w:t xml:space="preserve">, </w:t>
      </w:r>
      <w:r w:rsidR="009421CD" w:rsidRPr="001073AB">
        <w:rPr>
          <w:rFonts w:ascii="Arial" w:hAnsi="Arial" w:cs="Arial"/>
        </w:rPr>
        <w:t>th</w:t>
      </w:r>
      <w:r w:rsidR="006A73B1" w:rsidRPr="001073AB">
        <w:rPr>
          <w:rFonts w:ascii="Arial" w:hAnsi="Arial" w:cs="Arial"/>
        </w:rPr>
        <w:t>at</w:t>
      </w:r>
      <w:r w:rsidR="009421CD" w:rsidRPr="001073AB">
        <w:rPr>
          <w:rFonts w:ascii="Arial" w:hAnsi="Arial" w:cs="Arial"/>
        </w:rPr>
        <w:t xml:space="preserve"> </w:t>
      </w:r>
      <w:r w:rsidR="00433BE9" w:rsidRPr="001073AB">
        <w:rPr>
          <w:rFonts w:ascii="Arial" w:hAnsi="Arial" w:cs="Arial"/>
        </w:rPr>
        <w:t xml:space="preserve">they </w:t>
      </w:r>
      <w:r w:rsidR="00DC7787" w:rsidRPr="001073AB">
        <w:rPr>
          <w:rFonts w:ascii="Arial" w:hAnsi="Arial" w:cs="Arial"/>
        </w:rPr>
        <w:t>were</w:t>
      </w:r>
      <w:r w:rsidR="009421CD" w:rsidRPr="001073AB">
        <w:rPr>
          <w:rFonts w:ascii="Arial" w:hAnsi="Arial" w:cs="Arial"/>
          <w:i/>
        </w:rPr>
        <w:t xml:space="preserve"> </w:t>
      </w:r>
      <w:r w:rsidR="00DC7787" w:rsidRPr="001073AB">
        <w:rPr>
          <w:rFonts w:ascii="Arial" w:hAnsi="Arial" w:cs="Arial"/>
          <w:i/>
        </w:rPr>
        <w:t xml:space="preserve">anticipating </w:t>
      </w:r>
      <w:r w:rsidR="009421CD" w:rsidRPr="001073AB">
        <w:rPr>
          <w:rFonts w:ascii="Arial" w:hAnsi="Arial" w:cs="Arial"/>
          <w:i/>
        </w:rPr>
        <w:t>further change</w:t>
      </w:r>
      <w:r w:rsidR="006A73B1" w:rsidRPr="001073AB">
        <w:rPr>
          <w:rFonts w:ascii="Arial" w:hAnsi="Arial" w:cs="Arial"/>
          <w:i/>
        </w:rPr>
        <w:t xml:space="preserve">, </w:t>
      </w:r>
      <w:r w:rsidR="006A73B1" w:rsidRPr="001073AB">
        <w:rPr>
          <w:rFonts w:ascii="Arial" w:hAnsi="Arial" w:cs="Arial"/>
        </w:rPr>
        <w:t>and</w:t>
      </w:r>
      <w:r w:rsidR="00433BE9" w:rsidRPr="001073AB">
        <w:rPr>
          <w:rFonts w:ascii="Arial" w:hAnsi="Arial" w:cs="Arial"/>
        </w:rPr>
        <w:t xml:space="preserve"> that</w:t>
      </w:r>
      <w:r w:rsidR="00D33D50" w:rsidRPr="001073AB">
        <w:rPr>
          <w:rFonts w:ascii="Arial" w:hAnsi="Arial" w:cs="Arial"/>
        </w:rPr>
        <w:t xml:space="preserve"> change </w:t>
      </w:r>
      <w:r w:rsidR="0012202A" w:rsidRPr="001073AB">
        <w:rPr>
          <w:rFonts w:ascii="Arial" w:hAnsi="Arial" w:cs="Arial"/>
          <w:i/>
        </w:rPr>
        <w:t xml:space="preserve">was </w:t>
      </w:r>
      <w:r w:rsidR="00102040" w:rsidRPr="001073AB">
        <w:rPr>
          <w:rFonts w:ascii="Arial" w:hAnsi="Arial" w:cs="Arial"/>
          <w:i/>
        </w:rPr>
        <w:t>not always transformation</w:t>
      </w:r>
      <w:r w:rsidR="003E72A2" w:rsidRPr="001073AB">
        <w:rPr>
          <w:rFonts w:ascii="Arial" w:hAnsi="Arial" w:cs="Arial"/>
          <w:i/>
        </w:rPr>
        <w:t>/</w:t>
      </w:r>
      <w:r w:rsidR="001A5ACC" w:rsidRPr="001073AB">
        <w:rPr>
          <w:rFonts w:ascii="Arial" w:hAnsi="Arial" w:cs="Arial"/>
          <w:i/>
        </w:rPr>
        <w:t>gradual</w:t>
      </w:r>
      <w:r w:rsidR="006A73B1" w:rsidRPr="001073AB">
        <w:rPr>
          <w:rFonts w:ascii="Arial" w:hAnsi="Arial" w:cs="Arial"/>
        </w:rPr>
        <w:t>.</w:t>
      </w:r>
      <w:r w:rsidR="006A73B1" w:rsidRPr="001073AB">
        <w:rPr>
          <w:rFonts w:ascii="Arial" w:hAnsi="Arial" w:cs="Arial"/>
          <w:i/>
        </w:rPr>
        <w:t xml:space="preserve"> </w:t>
      </w:r>
      <w:r w:rsidR="00766185" w:rsidRPr="001073AB">
        <w:rPr>
          <w:rFonts w:ascii="Arial" w:hAnsi="Arial" w:cs="Arial"/>
        </w:rPr>
        <w:t>T</w:t>
      </w:r>
      <w:r w:rsidR="00344474" w:rsidRPr="001073AB">
        <w:rPr>
          <w:rFonts w:ascii="Arial" w:hAnsi="Arial" w:cs="Arial"/>
        </w:rPr>
        <w:t xml:space="preserve">eachers also reported that children </w:t>
      </w:r>
      <w:r w:rsidR="00344474" w:rsidRPr="001073AB">
        <w:rPr>
          <w:rFonts w:ascii="Arial" w:hAnsi="Arial" w:cs="Arial"/>
          <w:i/>
        </w:rPr>
        <w:t>engaged better with school work</w:t>
      </w:r>
      <w:r w:rsidR="00344474" w:rsidRPr="001073AB">
        <w:rPr>
          <w:rFonts w:ascii="Arial" w:hAnsi="Arial" w:cs="Arial"/>
        </w:rPr>
        <w:t xml:space="preserve"> </w:t>
      </w:r>
      <w:r w:rsidR="00C81201" w:rsidRPr="001073AB">
        <w:rPr>
          <w:rFonts w:ascii="Arial" w:hAnsi="Arial" w:cs="Arial"/>
        </w:rPr>
        <w:t>and</w:t>
      </w:r>
      <w:r w:rsidR="00076EF9" w:rsidRPr="001073AB">
        <w:rPr>
          <w:rFonts w:ascii="Arial" w:hAnsi="Arial" w:cs="Arial"/>
        </w:rPr>
        <w:t xml:space="preserve"> this will be </w:t>
      </w:r>
      <w:r w:rsidR="009A16A4" w:rsidRPr="001073AB">
        <w:rPr>
          <w:rFonts w:ascii="Arial" w:hAnsi="Arial" w:cs="Arial"/>
        </w:rPr>
        <w:t>presented</w:t>
      </w:r>
      <w:r w:rsidR="00C94A75" w:rsidRPr="001073AB">
        <w:rPr>
          <w:rFonts w:ascii="Arial" w:hAnsi="Arial" w:cs="Arial"/>
        </w:rPr>
        <w:t xml:space="preserve"> </w:t>
      </w:r>
      <w:r w:rsidR="00076EF9" w:rsidRPr="001073AB">
        <w:rPr>
          <w:rFonts w:ascii="Arial" w:hAnsi="Arial" w:cs="Arial"/>
        </w:rPr>
        <w:t xml:space="preserve">in a </w:t>
      </w:r>
      <w:r w:rsidR="00763893" w:rsidRPr="001073AB">
        <w:rPr>
          <w:rFonts w:ascii="Arial" w:hAnsi="Arial" w:cs="Arial"/>
        </w:rPr>
        <w:t>forthcoming</w:t>
      </w:r>
      <w:r w:rsidR="00675A2C" w:rsidRPr="001073AB">
        <w:rPr>
          <w:rFonts w:ascii="Arial" w:hAnsi="Arial" w:cs="Arial"/>
        </w:rPr>
        <w:t xml:space="preserve"> paper</w:t>
      </w:r>
      <w:r w:rsidR="00076EF9" w:rsidRPr="001073AB">
        <w:rPr>
          <w:rFonts w:ascii="Arial" w:hAnsi="Arial" w:cs="Arial"/>
        </w:rPr>
        <w:t>.</w:t>
      </w:r>
      <w:r w:rsidR="00906880" w:rsidRPr="001073AB">
        <w:rPr>
          <w:rFonts w:ascii="Arial" w:hAnsi="Arial" w:cs="Arial"/>
        </w:rPr>
        <w:t xml:space="preserve"> Table </w:t>
      </w:r>
      <w:r w:rsidR="00DC73C8" w:rsidRPr="001073AB">
        <w:rPr>
          <w:rFonts w:ascii="Arial" w:hAnsi="Arial" w:cs="Arial"/>
        </w:rPr>
        <w:t xml:space="preserve">4 </w:t>
      </w:r>
      <w:r w:rsidR="00906880" w:rsidRPr="001073AB">
        <w:rPr>
          <w:rFonts w:ascii="Arial" w:hAnsi="Arial" w:cs="Arial"/>
        </w:rPr>
        <w:t xml:space="preserve">shows </w:t>
      </w:r>
      <w:r w:rsidR="00310756" w:rsidRPr="001073AB">
        <w:rPr>
          <w:rFonts w:ascii="Arial" w:hAnsi="Arial" w:cs="Arial"/>
        </w:rPr>
        <w:t xml:space="preserve">examples </w:t>
      </w:r>
      <w:r w:rsidR="00730C33" w:rsidRPr="001073AB">
        <w:rPr>
          <w:rFonts w:ascii="Arial" w:hAnsi="Arial" w:cs="Arial"/>
        </w:rPr>
        <w:t xml:space="preserve">of </w:t>
      </w:r>
      <w:r w:rsidR="00F02F82" w:rsidRPr="001073AB">
        <w:rPr>
          <w:rFonts w:ascii="Arial" w:hAnsi="Arial" w:cs="Arial"/>
        </w:rPr>
        <w:t>statements made by the teachers</w:t>
      </w:r>
      <w:r w:rsidR="008D3B64" w:rsidRPr="001073AB">
        <w:rPr>
          <w:rFonts w:ascii="Arial" w:hAnsi="Arial" w:cs="Arial"/>
        </w:rPr>
        <w:t xml:space="preserve"> in relation to each theme</w:t>
      </w:r>
      <w:r w:rsidR="00D56EA2" w:rsidRPr="001073AB">
        <w:rPr>
          <w:rFonts w:ascii="Arial" w:hAnsi="Arial" w:cs="Arial"/>
        </w:rPr>
        <w:t>.</w:t>
      </w:r>
    </w:p>
    <w:p w14:paraId="2AE95E15" w14:textId="5DBE7FD7" w:rsidR="001244D3" w:rsidRPr="001073AB" w:rsidRDefault="001244D3" w:rsidP="001244D3">
      <w:pPr>
        <w:spacing w:line="360" w:lineRule="auto"/>
        <w:rPr>
          <w:rFonts w:ascii="Arial" w:hAnsi="Arial" w:cs="Arial"/>
        </w:rPr>
      </w:pPr>
    </w:p>
    <w:p w14:paraId="1E3DA46C" w14:textId="00A9A55F" w:rsidR="00DA1843" w:rsidRPr="001073AB" w:rsidRDefault="00DA1843" w:rsidP="00DA1843">
      <w:pPr>
        <w:spacing w:line="360" w:lineRule="auto"/>
        <w:rPr>
          <w:rFonts w:ascii="Arial" w:hAnsi="Arial" w:cs="Arial"/>
        </w:rPr>
      </w:pPr>
    </w:p>
    <w:p w14:paraId="0739EABB" w14:textId="53EECAC5" w:rsidR="00DA1843" w:rsidRPr="001073AB" w:rsidRDefault="00DA1843" w:rsidP="00DA1843">
      <w:pPr>
        <w:spacing w:line="360" w:lineRule="auto"/>
        <w:rPr>
          <w:rFonts w:ascii="Arial" w:hAnsi="Arial" w:cs="Arial"/>
        </w:rPr>
      </w:pPr>
    </w:p>
    <w:p w14:paraId="0AE5CDCF" w14:textId="2D153F17" w:rsidR="00DA1843" w:rsidRPr="001073AB" w:rsidRDefault="00DA1843" w:rsidP="00DA1843">
      <w:pPr>
        <w:spacing w:line="360" w:lineRule="auto"/>
        <w:rPr>
          <w:rFonts w:ascii="Arial" w:hAnsi="Arial" w:cs="Arial"/>
        </w:rPr>
      </w:pPr>
    </w:p>
    <w:p w14:paraId="2322145F" w14:textId="6D745122" w:rsidR="00DA1843" w:rsidRPr="001073AB" w:rsidRDefault="00DA1843" w:rsidP="00DA1843">
      <w:pPr>
        <w:spacing w:line="360" w:lineRule="auto"/>
        <w:rPr>
          <w:rFonts w:ascii="Arial" w:hAnsi="Arial" w:cs="Arial"/>
        </w:rPr>
      </w:pPr>
    </w:p>
    <w:p w14:paraId="22597047" w14:textId="5C350F0F" w:rsidR="00DA1843" w:rsidRPr="001073AB" w:rsidRDefault="00DA1843" w:rsidP="00DA1843">
      <w:pPr>
        <w:spacing w:line="360" w:lineRule="auto"/>
        <w:rPr>
          <w:rFonts w:ascii="Arial" w:hAnsi="Arial" w:cs="Arial"/>
        </w:rPr>
      </w:pPr>
    </w:p>
    <w:p w14:paraId="7A8FA649" w14:textId="73EB37AD" w:rsidR="00DA1843" w:rsidRPr="001073AB" w:rsidRDefault="00DA1843" w:rsidP="00DA1843">
      <w:pPr>
        <w:spacing w:line="360" w:lineRule="auto"/>
        <w:rPr>
          <w:rFonts w:ascii="Arial" w:hAnsi="Arial" w:cs="Arial"/>
        </w:rPr>
      </w:pPr>
    </w:p>
    <w:p w14:paraId="21C3DD1D" w14:textId="72065F59" w:rsidR="00DA1843" w:rsidRPr="001073AB" w:rsidRDefault="00DA1843" w:rsidP="00DA1843">
      <w:pPr>
        <w:spacing w:line="360" w:lineRule="auto"/>
        <w:rPr>
          <w:rFonts w:ascii="Arial" w:hAnsi="Arial" w:cs="Arial"/>
        </w:rPr>
      </w:pPr>
    </w:p>
    <w:p w14:paraId="7984D3E9" w14:textId="77C29823" w:rsidR="00DA1843" w:rsidRPr="001073AB" w:rsidRDefault="00DA1843" w:rsidP="00DA1843">
      <w:pPr>
        <w:spacing w:line="360" w:lineRule="auto"/>
        <w:rPr>
          <w:rFonts w:ascii="Arial" w:hAnsi="Arial" w:cs="Arial"/>
        </w:rPr>
      </w:pPr>
    </w:p>
    <w:p w14:paraId="7F5378B6" w14:textId="404AE404" w:rsidR="00DA1843" w:rsidRPr="001073AB" w:rsidRDefault="00DA1843" w:rsidP="00DA1843">
      <w:pPr>
        <w:spacing w:line="360" w:lineRule="auto"/>
        <w:rPr>
          <w:rFonts w:ascii="Arial" w:hAnsi="Arial" w:cs="Arial"/>
        </w:rPr>
      </w:pPr>
    </w:p>
    <w:p w14:paraId="141A37B6" w14:textId="4CD7F4D1" w:rsidR="00DA1843" w:rsidRPr="001073AB" w:rsidRDefault="00DA1843" w:rsidP="00DA1843">
      <w:pPr>
        <w:spacing w:line="360" w:lineRule="auto"/>
        <w:rPr>
          <w:rFonts w:ascii="Arial" w:hAnsi="Arial" w:cs="Arial"/>
        </w:rPr>
      </w:pPr>
    </w:p>
    <w:p w14:paraId="13D7DC81" w14:textId="5B330DE3" w:rsidR="00DA1843" w:rsidRPr="001073AB" w:rsidRDefault="00DA1843" w:rsidP="00DA1843">
      <w:pPr>
        <w:spacing w:line="360" w:lineRule="auto"/>
        <w:rPr>
          <w:rFonts w:ascii="Arial" w:hAnsi="Arial" w:cs="Arial"/>
        </w:rPr>
      </w:pPr>
    </w:p>
    <w:p w14:paraId="50A8B32D" w14:textId="72EEACE5" w:rsidR="00DA1843" w:rsidRPr="001073AB" w:rsidRDefault="00DA1843" w:rsidP="00DA1843">
      <w:pPr>
        <w:spacing w:line="360" w:lineRule="auto"/>
        <w:rPr>
          <w:rFonts w:ascii="Arial" w:hAnsi="Arial" w:cs="Arial"/>
        </w:rPr>
      </w:pPr>
    </w:p>
    <w:p w14:paraId="496BCE71" w14:textId="47DBABA1" w:rsidR="00DA1843" w:rsidRPr="001073AB" w:rsidRDefault="00DA1843" w:rsidP="00DA1843">
      <w:pPr>
        <w:spacing w:line="360" w:lineRule="auto"/>
        <w:rPr>
          <w:rFonts w:ascii="Arial" w:hAnsi="Arial" w:cs="Arial"/>
        </w:rPr>
      </w:pPr>
    </w:p>
    <w:p w14:paraId="51540C84" w14:textId="2070F34E" w:rsidR="00DA1843" w:rsidRPr="001073AB" w:rsidRDefault="00DA1843" w:rsidP="00DA1843">
      <w:pPr>
        <w:spacing w:line="360" w:lineRule="auto"/>
        <w:rPr>
          <w:rFonts w:ascii="Arial" w:hAnsi="Arial" w:cs="Arial"/>
        </w:rPr>
      </w:pPr>
    </w:p>
    <w:p w14:paraId="72BFF63D" w14:textId="77777777" w:rsidR="00DA1843" w:rsidRPr="001073AB" w:rsidRDefault="00DA1843" w:rsidP="00DA1843">
      <w:pPr>
        <w:spacing w:line="360" w:lineRule="auto"/>
        <w:rPr>
          <w:rFonts w:ascii="Arial" w:hAnsi="Arial" w:cs="Arial"/>
        </w:rPr>
      </w:pPr>
    </w:p>
    <w:tbl>
      <w:tblPr>
        <w:tblStyle w:val="TableGrid"/>
        <w:tblW w:w="10348" w:type="dxa"/>
        <w:tblInd w:w="-709" w:type="dxa"/>
        <w:tblLayout w:type="fixed"/>
        <w:tblLook w:val="04A0" w:firstRow="1" w:lastRow="0" w:firstColumn="1" w:lastColumn="0" w:noHBand="0" w:noVBand="1"/>
      </w:tblPr>
      <w:tblGrid>
        <w:gridCol w:w="1702"/>
        <w:gridCol w:w="8646"/>
      </w:tblGrid>
      <w:tr w:rsidR="00DA1843" w:rsidRPr="001073AB" w14:paraId="095347C2" w14:textId="77777777" w:rsidTr="00A8603A">
        <w:tc>
          <w:tcPr>
            <w:tcW w:w="1702" w:type="dxa"/>
            <w:tcBorders>
              <w:top w:val="single" w:sz="4" w:space="0" w:color="auto"/>
              <w:left w:val="nil"/>
              <w:bottom w:val="single" w:sz="4" w:space="0" w:color="auto"/>
              <w:right w:val="nil"/>
            </w:tcBorders>
          </w:tcPr>
          <w:p w14:paraId="3DD98C5D" w14:textId="77777777" w:rsidR="00DA1843" w:rsidRPr="001073AB" w:rsidRDefault="00DA1843" w:rsidP="00A8603A">
            <w:pPr>
              <w:rPr>
                <w:rFonts w:ascii="Times New Roman" w:hAnsi="Times New Roman" w:cs="Times New Roman"/>
                <w:b/>
                <w:sz w:val="20"/>
                <w:szCs w:val="20"/>
              </w:rPr>
            </w:pPr>
            <w:r w:rsidRPr="001073AB">
              <w:rPr>
                <w:rFonts w:ascii="Times New Roman" w:hAnsi="Times New Roman" w:cs="Times New Roman"/>
                <w:b/>
                <w:sz w:val="20"/>
                <w:szCs w:val="20"/>
              </w:rPr>
              <w:t>Theme</w:t>
            </w:r>
          </w:p>
          <w:p w14:paraId="5DEAB06A" w14:textId="77777777" w:rsidR="00DA1843" w:rsidRPr="001073AB" w:rsidRDefault="00DA1843" w:rsidP="00A8603A">
            <w:pPr>
              <w:rPr>
                <w:rFonts w:ascii="Times New Roman" w:hAnsi="Times New Roman" w:cs="Times New Roman"/>
                <w:sz w:val="20"/>
                <w:szCs w:val="20"/>
              </w:rPr>
            </w:pPr>
            <w:r w:rsidRPr="001073AB">
              <w:rPr>
                <w:rFonts w:ascii="Times New Roman" w:hAnsi="Times New Roman" w:cs="Times New Roman"/>
                <w:sz w:val="20"/>
                <w:szCs w:val="20"/>
              </w:rPr>
              <w:t>(number of teachers who made statements)</w:t>
            </w:r>
          </w:p>
        </w:tc>
        <w:tc>
          <w:tcPr>
            <w:tcW w:w="8646" w:type="dxa"/>
            <w:tcBorders>
              <w:top w:val="single" w:sz="4" w:space="0" w:color="auto"/>
              <w:left w:val="nil"/>
              <w:bottom w:val="single" w:sz="4" w:space="0" w:color="auto"/>
              <w:right w:val="nil"/>
            </w:tcBorders>
          </w:tcPr>
          <w:p w14:paraId="0F7EAA2D" w14:textId="77777777" w:rsidR="00DA1843" w:rsidRPr="001073AB" w:rsidRDefault="00DA1843" w:rsidP="00A8603A">
            <w:pPr>
              <w:jc w:val="center"/>
              <w:rPr>
                <w:rFonts w:ascii="Times New Roman" w:hAnsi="Times New Roman" w:cs="Times New Roman"/>
                <w:b/>
                <w:sz w:val="20"/>
                <w:szCs w:val="20"/>
              </w:rPr>
            </w:pPr>
            <w:r w:rsidRPr="001073AB">
              <w:rPr>
                <w:rFonts w:ascii="Times New Roman" w:hAnsi="Times New Roman" w:cs="Times New Roman"/>
                <w:b/>
                <w:sz w:val="20"/>
                <w:szCs w:val="20"/>
              </w:rPr>
              <w:t>Examples of teachers’ statements (T1 etc = teacher identifier)</w:t>
            </w:r>
          </w:p>
        </w:tc>
      </w:tr>
      <w:tr w:rsidR="00DA1843" w:rsidRPr="001073AB" w14:paraId="461B4B43" w14:textId="77777777" w:rsidTr="00A8603A">
        <w:tc>
          <w:tcPr>
            <w:tcW w:w="1702" w:type="dxa"/>
            <w:vMerge w:val="restart"/>
            <w:tcBorders>
              <w:top w:val="single" w:sz="4" w:space="0" w:color="auto"/>
              <w:left w:val="nil"/>
              <w:bottom w:val="nil"/>
              <w:right w:val="nil"/>
            </w:tcBorders>
          </w:tcPr>
          <w:p w14:paraId="5AF494EC" w14:textId="77777777" w:rsidR="00DA1843" w:rsidRPr="001073AB" w:rsidRDefault="00DA1843" w:rsidP="00A8603A">
            <w:pPr>
              <w:rPr>
                <w:rFonts w:ascii="Times New Roman" w:hAnsi="Times New Roman" w:cs="Times New Roman"/>
                <w:b/>
                <w:sz w:val="20"/>
                <w:szCs w:val="20"/>
              </w:rPr>
            </w:pPr>
            <w:r w:rsidRPr="001073AB">
              <w:rPr>
                <w:rFonts w:ascii="Times New Roman" w:hAnsi="Times New Roman" w:cs="Times New Roman"/>
                <w:b/>
                <w:sz w:val="20"/>
                <w:szCs w:val="20"/>
              </w:rPr>
              <w:t xml:space="preserve">Relating better with others </w:t>
            </w:r>
          </w:p>
          <w:p w14:paraId="74020B75" w14:textId="77777777" w:rsidR="00DA1843" w:rsidRPr="001073AB" w:rsidRDefault="00DA1843" w:rsidP="00A8603A">
            <w:pPr>
              <w:rPr>
                <w:rFonts w:ascii="Times New Roman" w:hAnsi="Times New Roman" w:cs="Times New Roman"/>
                <w:sz w:val="20"/>
                <w:szCs w:val="20"/>
              </w:rPr>
            </w:pPr>
            <w:r w:rsidRPr="001073AB">
              <w:rPr>
                <w:rFonts w:ascii="Times New Roman" w:hAnsi="Times New Roman" w:cs="Times New Roman"/>
                <w:sz w:val="20"/>
                <w:szCs w:val="20"/>
              </w:rPr>
              <w:t>(n=6)</w:t>
            </w:r>
          </w:p>
        </w:tc>
        <w:tc>
          <w:tcPr>
            <w:tcW w:w="8646" w:type="dxa"/>
            <w:tcBorders>
              <w:top w:val="single" w:sz="4" w:space="0" w:color="auto"/>
              <w:left w:val="nil"/>
              <w:bottom w:val="nil"/>
              <w:right w:val="nil"/>
            </w:tcBorders>
          </w:tcPr>
          <w:p w14:paraId="0D7E6CA9" w14:textId="77777777" w:rsidR="00DA1843" w:rsidRPr="001073AB" w:rsidRDefault="00DA1843" w:rsidP="00A8603A">
            <w:pPr>
              <w:rPr>
                <w:rFonts w:ascii="Times New Roman" w:hAnsi="Times New Roman" w:cs="Times New Roman"/>
                <w:i/>
                <w:sz w:val="20"/>
                <w:szCs w:val="20"/>
              </w:rPr>
            </w:pPr>
            <w:r w:rsidRPr="001073AB">
              <w:rPr>
                <w:rFonts w:ascii="Times New Roman" w:hAnsi="Times New Roman" w:cs="Times New Roman"/>
                <w:i/>
                <w:sz w:val="20"/>
                <w:szCs w:val="20"/>
              </w:rPr>
              <w:t>‘I have seen a big change with her and just her attitude towards the rest of the class and learning how to get on with others..’ (T4)</w:t>
            </w:r>
          </w:p>
        </w:tc>
      </w:tr>
      <w:tr w:rsidR="00DA1843" w:rsidRPr="001073AB" w14:paraId="6E3BD915" w14:textId="77777777" w:rsidTr="00A8603A">
        <w:tc>
          <w:tcPr>
            <w:tcW w:w="1702" w:type="dxa"/>
            <w:vMerge/>
            <w:tcBorders>
              <w:top w:val="nil"/>
              <w:left w:val="nil"/>
              <w:bottom w:val="nil"/>
              <w:right w:val="nil"/>
            </w:tcBorders>
          </w:tcPr>
          <w:p w14:paraId="20232834" w14:textId="77777777" w:rsidR="00DA1843" w:rsidRPr="001073AB" w:rsidRDefault="00DA1843" w:rsidP="00A8603A">
            <w:pPr>
              <w:rPr>
                <w:rFonts w:ascii="Times New Roman" w:hAnsi="Times New Roman" w:cs="Times New Roman"/>
                <w:sz w:val="20"/>
                <w:szCs w:val="20"/>
              </w:rPr>
            </w:pPr>
          </w:p>
        </w:tc>
        <w:tc>
          <w:tcPr>
            <w:tcW w:w="8646" w:type="dxa"/>
            <w:tcBorders>
              <w:top w:val="nil"/>
              <w:left w:val="nil"/>
              <w:bottom w:val="nil"/>
              <w:right w:val="nil"/>
            </w:tcBorders>
          </w:tcPr>
          <w:p w14:paraId="7FCA04B7" w14:textId="77777777" w:rsidR="00DA1843" w:rsidRPr="001073AB" w:rsidRDefault="00DA1843" w:rsidP="00A8603A">
            <w:pPr>
              <w:rPr>
                <w:rFonts w:ascii="Times New Roman" w:hAnsi="Times New Roman" w:cs="Times New Roman"/>
                <w:i/>
                <w:sz w:val="20"/>
                <w:szCs w:val="20"/>
              </w:rPr>
            </w:pPr>
            <w:r w:rsidRPr="001073AB">
              <w:rPr>
                <w:rFonts w:ascii="Times New Roman" w:hAnsi="Times New Roman" w:cs="Times New Roman"/>
                <w:i/>
                <w:sz w:val="20"/>
                <w:szCs w:val="20"/>
              </w:rPr>
              <w:t>‘I’ve noticed more trusting of adults to realise that we are here for them.’ (T6)</w:t>
            </w:r>
          </w:p>
          <w:p w14:paraId="0423D8AB" w14:textId="77777777" w:rsidR="00DA1843" w:rsidRPr="001073AB" w:rsidRDefault="00DA1843" w:rsidP="00A8603A">
            <w:pPr>
              <w:rPr>
                <w:rFonts w:ascii="Times New Roman" w:hAnsi="Times New Roman" w:cs="Times New Roman"/>
                <w:i/>
                <w:sz w:val="20"/>
                <w:szCs w:val="20"/>
              </w:rPr>
            </w:pPr>
          </w:p>
        </w:tc>
      </w:tr>
      <w:tr w:rsidR="00DA1843" w:rsidRPr="001073AB" w14:paraId="4B5457F5" w14:textId="77777777" w:rsidTr="00A8603A">
        <w:tc>
          <w:tcPr>
            <w:tcW w:w="1702" w:type="dxa"/>
            <w:vMerge w:val="restart"/>
            <w:tcBorders>
              <w:top w:val="nil"/>
              <w:left w:val="nil"/>
              <w:bottom w:val="nil"/>
              <w:right w:val="nil"/>
            </w:tcBorders>
          </w:tcPr>
          <w:p w14:paraId="0903E6FB" w14:textId="77777777" w:rsidR="00DA1843" w:rsidRPr="001073AB" w:rsidRDefault="00DA1843" w:rsidP="00A8603A">
            <w:pPr>
              <w:rPr>
                <w:rFonts w:ascii="Times New Roman" w:hAnsi="Times New Roman" w:cs="Times New Roman"/>
                <w:b/>
                <w:sz w:val="20"/>
                <w:szCs w:val="20"/>
              </w:rPr>
            </w:pPr>
            <w:r w:rsidRPr="001073AB">
              <w:rPr>
                <w:rFonts w:ascii="Times New Roman" w:hAnsi="Times New Roman" w:cs="Times New Roman"/>
                <w:b/>
                <w:sz w:val="20"/>
                <w:szCs w:val="20"/>
              </w:rPr>
              <w:t>Reduction in disruptive behaviour</w:t>
            </w:r>
          </w:p>
          <w:p w14:paraId="75C0D178" w14:textId="77777777" w:rsidR="00DA1843" w:rsidRPr="001073AB" w:rsidRDefault="00DA1843" w:rsidP="00A8603A">
            <w:pPr>
              <w:rPr>
                <w:rFonts w:ascii="Times New Roman" w:hAnsi="Times New Roman" w:cs="Times New Roman"/>
                <w:sz w:val="20"/>
                <w:szCs w:val="20"/>
              </w:rPr>
            </w:pPr>
            <w:r w:rsidRPr="001073AB">
              <w:rPr>
                <w:rFonts w:ascii="Times New Roman" w:hAnsi="Times New Roman" w:cs="Times New Roman"/>
                <w:sz w:val="20"/>
                <w:szCs w:val="20"/>
              </w:rPr>
              <w:t>(n=5)</w:t>
            </w:r>
          </w:p>
        </w:tc>
        <w:tc>
          <w:tcPr>
            <w:tcW w:w="8646" w:type="dxa"/>
            <w:tcBorders>
              <w:top w:val="nil"/>
              <w:left w:val="nil"/>
              <w:bottom w:val="nil"/>
              <w:right w:val="nil"/>
            </w:tcBorders>
          </w:tcPr>
          <w:p w14:paraId="0130E1D5" w14:textId="77777777" w:rsidR="00DA1843" w:rsidRPr="001073AB" w:rsidRDefault="00DA1843" w:rsidP="00A8603A">
            <w:pPr>
              <w:rPr>
                <w:rFonts w:ascii="Times New Roman" w:hAnsi="Times New Roman" w:cs="Times New Roman"/>
                <w:i/>
                <w:sz w:val="20"/>
                <w:szCs w:val="20"/>
              </w:rPr>
            </w:pPr>
            <w:r w:rsidRPr="001073AB">
              <w:rPr>
                <w:rFonts w:ascii="Times New Roman" w:hAnsi="Times New Roman" w:cs="Times New Roman"/>
                <w:i/>
                <w:sz w:val="20"/>
                <w:szCs w:val="20"/>
              </w:rPr>
              <w:t>‘…there has been only one or maybe two incidents over the whole year where her behaviour has been impacting on another. It’s now to do with tables [furniture], it’s not another child, that she’s hurting.’ (T4)</w:t>
            </w:r>
          </w:p>
        </w:tc>
      </w:tr>
      <w:tr w:rsidR="00DA1843" w:rsidRPr="001073AB" w14:paraId="1177B352" w14:textId="77777777" w:rsidTr="00A8603A">
        <w:tc>
          <w:tcPr>
            <w:tcW w:w="1702" w:type="dxa"/>
            <w:vMerge/>
            <w:tcBorders>
              <w:top w:val="nil"/>
              <w:left w:val="nil"/>
              <w:bottom w:val="nil"/>
              <w:right w:val="nil"/>
            </w:tcBorders>
          </w:tcPr>
          <w:p w14:paraId="7DBF38F4" w14:textId="77777777" w:rsidR="00DA1843" w:rsidRPr="001073AB" w:rsidRDefault="00DA1843" w:rsidP="00A8603A">
            <w:pPr>
              <w:rPr>
                <w:rFonts w:ascii="Times New Roman" w:hAnsi="Times New Roman" w:cs="Times New Roman"/>
                <w:sz w:val="20"/>
                <w:szCs w:val="20"/>
              </w:rPr>
            </w:pPr>
          </w:p>
        </w:tc>
        <w:tc>
          <w:tcPr>
            <w:tcW w:w="8646" w:type="dxa"/>
            <w:tcBorders>
              <w:top w:val="nil"/>
              <w:left w:val="nil"/>
              <w:bottom w:val="nil"/>
              <w:right w:val="nil"/>
            </w:tcBorders>
          </w:tcPr>
          <w:p w14:paraId="2BF8E3F9" w14:textId="77777777" w:rsidR="00DA1843" w:rsidRPr="001073AB" w:rsidRDefault="00DA1843" w:rsidP="00A8603A">
            <w:pPr>
              <w:rPr>
                <w:rFonts w:ascii="Times New Roman" w:hAnsi="Times New Roman" w:cs="Times New Roman"/>
                <w:i/>
                <w:sz w:val="20"/>
                <w:szCs w:val="20"/>
              </w:rPr>
            </w:pPr>
            <w:r w:rsidRPr="001073AB">
              <w:rPr>
                <w:rFonts w:ascii="Times New Roman" w:hAnsi="Times New Roman" w:cs="Times New Roman"/>
                <w:i/>
                <w:sz w:val="20"/>
                <w:szCs w:val="20"/>
              </w:rPr>
              <w:t>'So we’ve certainly noticed a huge change in how much calmer he is. He’s got lots of strategies that he can use to calm himself down rather than resorting to destruction.' (T10)</w:t>
            </w:r>
          </w:p>
          <w:p w14:paraId="064EA0B3" w14:textId="77777777" w:rsidR="00DA1843" w:rsidRPr="001073AB" w:rsidRDefault="00DA1843" w:rsidP="00A8603A">
            <w:pPr>
              <w:rPr>
                <w:rFonts w:ascii="Times New Roman" w:hAnsi="Times New Roman" w:cs="Times New Roman"/>
                <w:i/>
                <w:sz w:val="20"/>
                <w:szCs w:val="20"/>
              </w:rPr>
            </w:pPr>
          </w:p>
        </w:tc>
      </w:tr>
      <w:tr w:rsidR="00DA1843" w:rsidRPr="001073AB" w14:paraId="1D11011D" w14:textId="77777777" w:rsidTr="00A8603A">
        <w:tc>
          <w:tcPr>
            <w:tcW w:w="1702" w:type="dxa"/>
            <w:vMerge w:val="restart"/>
            <w:tcBorders>
              <w:top w:val="nil"/>
              <w:left w:val="nil"/>
              <w:bottom w:val="nil"/>
              <w:right w:val="nil"/>
            </w:tcBorders>
          </w:tcPr>
          <w:p w14:paraId="3826FE6C" w14:textId="77777777" w:rsidR="00DA1843" w:rsidRPr="001073AB" w:rsidRDefault="00DA1843" w:rsidP="00A8603A">
            <w:pPr>
              <w:rPr>
                <w:rFonts w:ascii="Times New Roman" w:hAnsi="Times New Roman" w:cs="Times New Roman"/>
                <w:b/>
                <w:sz w:val="20"/>
                <w:szCs w:val="20"/>
              </w:rPr>
            </w:pPr>
            <w:r w:rsidRPr="001073AB">
              <w:rPr>
                <w:rFonts w:ascii="Times New Roman" w:hAnsi="Times New Roman" w:cs="Times New Roman"/>
                <w:b/>
                <w:sz w:val="20"/>
                <w:szCs w:val="20"/>
              </w:rPr>
              <w:t>Being transformed</w:t>
            </w:r>
          </w:p>
          <w:p w14:paraId="4AFB4076" w14:textId="77777777" w:rsidR="00DA1843" w:rsidRPr="001073AB" w:rsidRDefault="00DA1843" w:rsidP="00A8603A">
            <w:pPr>
              <w:rPr>
                <w:rFonts w:ascii="Times New Roman" w:hAnsi="Times New Roman" w:cs="Times New Roman"/>
                <w:sz w:val="20"/>
                <w:szCs w:val="20"/>
              </w:rPr>
            </w:pPr>
            <w:r w:rsidRPr="001073AB">
              <w:rPr>
                <w:rFonts w:ascii="Times New Roman" w:hAnsi="Times New Roman" w:cs="Times New Roman"/>
                <w:sz w:val="20"/>
                <w:szCs w:val="20"/>
              </w:rPr>
              <w:t>(n=4)</w:t>
            </w:r>
          </w:p>
        </w:tc>
        <w:tc>
          <w:tcPr>
            <w:tcW w:w="8646" w:type="dxa"/>
            <w:tcBorders>
              <w:top w:val="nil"/>
              <w:left w:val="nil"/>
              <w:bottom w:val="nil"/>
              <w:right w:val="nil"/>
            </w:tcBorders>
          </w:tcPr>
          <w:p w14:paraId="23E4D6CB" w14:textId="77777777" w:rsidR="00DA1843" w:rsidRPr="001073AB" w:rsidRDefault="00DA1843" w:rsidP="00A8603A">
            <w:pPr>
              <w:rPr>
                <w:rFonts w:ascii="Times New Roman" w:hAnsi="Times New Roman" w:cs="Times New Roman"/>
                <w:i/>
                <w:sz w:val="20"/>
                <w:szCs w:val="20"/>
              </w:rPr>
            </w:pPr>
            <w:r w:rsidRPr="001073AB">
              <w:rPr>
                <w:rFonts w:ascii="Times New Roman" w:hAnsi="Times New Roman" w:cs="Times New Roman"/>
                <w:i/>
                <w:sz w:val="20"/>
                <w:szCs w:val="20"/>
              </w:rPr>
              <w:t>‘And there have been lots of those characters as well, that have had art therapy, have improved, and have now settled back into the class.’ (T5)</w:t>
            </w:r>
          </w:p>
        </w:tc>
      </w:tr>
      <w:tr w:rsidR="00DA1843" w:rsidRPr="001073AB" w14:paraId="26ADD2FC" w14:textId="77777777" w:rsidTr="00A8603A">
        <w:tc>
          <w:tcPr>
            <w:tcW w:w="1702" w:type="dxa"/>
            <w:vMerge/>
            <w:tcBorders>
              <w:top w:val="nil"/>
              <w:left w:val="nil"/>
              <w:bottom w:val="nil"/>
              <w:right w:val="nil"/>
            </w:tcBorders>
          </w:tcPr>
          <w:p w14:paraId="3064876F" w14:textId="77777777" w:rsidR="00DA1843" w:rsidRPr="001073AB" w:rsidRDefault="00DA1843" w:rsidP="00A8603A">
            <w:pPr>
              <w:rPr>
                <w:rFonts w:ascii="Times New Roman" w:hAnsi="Times New Roman" w:cs="Times New Roman"/>
                <w:sz w:val="20"/>
                <w:szCs w:val="20"/>
              </w:rPr>
            </w:pPr>
          </w:p>
        </w:tc>
        <w:tc>
          <w:tcPr>
            <w:tcW w:w="8646" w:type="dxa"/>
            <w:tcBorders>
              <w:top w:val="nil"/>
              <w:left w:val="nil"/>
              <w:bottom w:val="nil"/>
              <w:right w:val="nil"/>
            </w:tcBorders>
          </w:tcPr>
          <w:p w14:paraId="1BAC7542" w14:textId="77777777" w:rsidR="00DA1843" w:rsidRPr="001073AB" w:rsidRDefault="00DA1843" w:rsidP="00A8603A">
            <w:pPr>
              <w:rPr>
                <w:rFonts w:ascii="Times New Roman" w:hAnsi="Times New Roman" w:cs="Times New Roman"/>
                <w:i/>
                <w:sz w:val="20"/>
                <w:szCs w:val="20"/>
              </w:rPr>
            </w:pPr>
            <w:r w:rsidRPr="001073AB">
              <w:rPr>
                <w:rFonts w:ascii="Times New Roman" w:hAnsi="Times New Roman" w:cs="Times New Roman"/>
                <w:i/>
                <w:sz w:val="20"/>
                <w:szCs w:val="20"/>
              </w:rPr>
              <w:t>'She used to have tantrums in Y4 and would start screaming ‘No no no’ and refusing to leave the class room. I think even she was doing that from a younger age but before the art therapist. Now you wouldn’t even know that it was the same child. She doesn’t kind of disrupt other children’s learning.’ (T8)</w:t>
            </w:r>
          </w:p>
          <w:p w14:paraId="421B26D7" w14:textId="77777777" w:rsidR="00DA1843" w:rsidRPr="001073AB" w:rsidRDefault="00DA1843" w:rsidP="00A8603A">
            <w:pPr>
              <w:rPr>
                <w:rFonts w:ascii="Times New Roman" w:hAnsi="Times New Roman" w:cs="Times New Roman"/>
                <w:i/>
                <w:sz w:val="20"/>
                <w:szCs w:val="20"/>
              </w:rPr>
            </w:pPr>
          </w:p>
        </w:tc>
      </w:tr>
      <w:tr w:rsidR="00DA1843" w:rsidRPr="001073AB" w14:paraId="55F0F66E" w14:textId="77777777" w:rsidTr="00A8603A">
        <w:tc>
          <w:tcPr>
            <w:tcW w:w="1702" w:type="dxa"/>
            <w:vMerge w:val="restart"/>
            <w:tcBorders>
              <w:top w:val="nil"/>
              <w:left w:val="nil"/>
              <w:bottom w:val="nil"/>
              <w:right w:val="nil"/>
            </w:tcBorders>
          </w:tcPr>
          <w:p w14:paraId="7583CEF5" w14:textId="77777777" w:rsidR="00DA1843" w:rsidRPr="001073AB" w:rsidRDefault="00DA1843" w:rsidP="00A8603A">
            <w:pPr>
              <w:rPr>
                <w:rFonts w:ascii="Times New Roman" w:hAnsi="Times New Roman" w:cs="Times New Roman"/>
                <w:b/>
                <w:sz w:val="20"/>
                <w:szCs w:val="20"/>
              </w:rPr>
            </w:pPr>
            <w:r w:rsidRPr="001073AB">
              <w:rPr>
                <w:rFonts w:ascii="Times New Roman" w:hAnsi="Times New Roman" w:cs="Times New Roman"/>
                <w:b/>
                <w:sz w:val="20"/>
                <w:szCs w:val="20"/>
              </w:rPr>
              <w:t xml:space="preserve">Children showing maturity </w:t>
            </w:r>
          </w:p>
          <w:p w14:paraId="5CA77CCC" w14:textId="77777777" w:rsidR="00DA1843" w:rsidRPr="001073AB" w:rsidRDefault="00DA1843" w:rsidP="00A8603A">
            <w:pPr>
              <w:rPr>
                <w:rFonts w:ascii="Times New Roman" w:hAnsi="Times New Roman" w:cs="Times New Roman"/>
                <w:sz w:val="20"/>
                <w:szCs w:val="20"/>
              </w:rPr>
            </w:pPr>
            <w:r w:rsidRPr="001073AB">
              <w:rPr>
                <w:rFonts w:ascii="Times New Roman" w:hAnsi="Times New Roman" w:cs="Times New Roman"/>
                <w:sz w:val="20"/>
                <w:szCs w:val="20"/>
              </w:rPr>
              <w:t>(n=4)</w:t>
            </w:r>
          </w:p>
        </w:tc>
        <w:tc>
          <w:tcPr>
            <w:tcW w:w="8646" w:type="dxa"/>
            <w:tcBorders>
              <w:top w:val="nil"/>
              <w:left w:val="nil"/>
              <w:bottom w:val="nil"/>
              <w:right w:val="nil"/>
            </w:tcBorders>
          </w:tcPr>
          <w:p w14:paraId="206B7840" w14:textId="77777777" w:rsidR="00DA1843" w:rsidRPr="001073AB" w:rsidRDefault="00DA1843" w:rsidP="00A8603A">
            <w:pPr>
              <w:rPr>
                <w:rFonts w:ascii="Times New Roman" w:hAnsi="Times New Roman" w:cs="Times New Roman"/>
                <w:i/>
                <w:sz w:val="20"/>
                <w:szCs w:val="20"/>
              </w:rPr>
            </w:pPr>
            <w:r w:rsidRPr="001073AB">
              <w:rPr>
                <w:rFonts w:ascii="Times New Roman" w:hAnsi="Times New Roman" w:cs="Times New Roman"/>
                <w:i/>
                <w:sz w:val="20"/>
                <w:szCs w:val="20"/>
              </w:rPr>
              <w:t>‘..she was offering help and assistance to other children who had had similar sort of things (death of a close family member).. so it was really sort of mature for a girl who was very immature for her age so she’s got a lot more mature.’ (T6)</w:t>
            </w:r>
          </w:p>
        </w:tc>
      </w:tr>
      <w:tr w:rsidR="00DA1843" w:rsidRPr="001073AB" w14:paraId="28B38099" w14:textId="77777777" w:rsidTr="00A8603A">
        <w:tc>
          <w:tcPr>
            <w:tcW w:w="1702" w:type="dxa"/>
            <w:vMerge/>
            <w:tcBorders>
              <w:top w:val="nil"/>
              <w:left w:val="nil"/>
              <w:bottom w:val="nil"/>
              <w:right w:val="nil"/>
            </w:tcBorders>
          </w:tcPr>
          <w:p w14:paraId="182AC93B" w14:textId="77777777" w:rsidR="00DA1843" w:rsidRPr="001073AB" w:rsidRDefault="00DA1843" w:rsidP="00A8603A">
            <w:pPr>
              <w:rPr>
                <w:rFonts w:ascii="Times New Roman" w:hAnsi="Times New Roman" w:cs="Times New Roman"/>
                <w:sz w:val="20"/>
                <w:szCs w:val="20"/>
              </w:rPr>
            </w:pPr>
          </w:p>
        </w:tc>
        <w:tc>
          <w:tcPr>
            <w:tcW w:w="8646" w:type="dxa"/>
            <w:tcBorders>
              <w:top w:val="nil"/>
              <w:left w:val="nil"/>
              <w:bottom w:val="nil"/>
              <w:right w:val="nil"/>
            </w:tcBorders>
          </w:tcPr>
          <w:p w14:paraId="3C76AC28" w14:textId="77777777" w:rsidR="00DA1843" w:rsidRPr="001073AB" w:rsidRDefault="00DA1843" w:rsidP="00A8603A">
            <w:pPr>
              <w:rPr>
                <w:rFonts w:ascii="Times New Roman" w:hAnsi="Times New Roman" w:cs="Times New Roman"/>
                <w:i/>
                <w:sz w:val="20"/>
                <w:szCs w:val="20"/>
              </w:rPr>
            </w:pPr>
            <w:r w:rsidRPr="001073AB">
              <w:rPr>
                <w:rFonts w:ascii="Times New Roman" w:hAnsi="Times New Roman" w:cs="Times New Roman"/>
                <w:i/>
                <w:sz w:val="20"/>
                <w:szCs w:val="20"/>
              </w:rPr>
              <w:t>‘(the art therapist) has done a lot of work on independence with him and it’s filtering through to his learning and his social skills and personal life as well..’ (T9)</w:t>
            </w:r>
          </w:p>
          <w:p w14:paraId="2FB75E90" w14:textId="77777777" w:rsidR="00DA1843" w:rsidRPr="001073AB" w:rsidRDefault="00DA1843" w:rsidP="00A8603A">
            <w:pPr>
              <w:rPr>
                <w:rFonts w:ascii="Times New Roman" w:hAnsi="Times New Roman" w:cs="Times New Roman"/>
                <w:i/>
                <w:sz w:val="20"/>
                <w:szCs w:val="20"/>
              </w:rPr>
            </w:pPr>
          </w:p>
        </w:tc>
      </w:tr>
      <w:tr w:rsidR="00DA1843" w:rsidRPr="001073AB" w14:paraId="19F0603C" w14:textId="77777777" w:rsidTr="00A8603A">
        <w:tc>
          <w:tcPr>
            <w:tcW w:w="1702" w:type="dxa"/>
            <w:vMerge w:val="restart"/>
            <w:tcBorders>
              <w:top w:val="nil"/>
              <w:left w:val="nil"/>
              <w:bottom w:val="nil"/>
              <w:right w:val="nil"/>
            </w:tcBorders>
          </w:tcPr>
          <w:p w14:paraId="09592F99" w14:textId="77777777" w:rsidR="00DA1843" w:rsidRPr="001073AB" w:rsidRDefault="00DA1843" w:rsidP="00A8603A">
            <w:pPr>
              <w:rPr>
                <w:rFonts w:ascii="Times New Roman" w:hAnsi="Times New Roman" w:cs="Times New Roman"/>
                <w:b/>
                <w:sz w:val="20"/>
                <w:szCs w:val="20"/>
              </w:rPr>
            </w:pPr>
            <w:r w:rsidRPr="001073AB">
              <w:rPr>
                <w:rFonts w:ascii="Times New Roman" w:hAnsi="Times New Roman" w:cs="Times New Roman"/>
                <w:b/>
                <w:sz w:val="20"/>
                <w:szCs w:val="20"/>
              </w:rPr>
              <w:t>Children happier</w:t>
            </w:r>
          </w:p>
          <w:p w14:paraId="3D83B508" w14:textId="77777777" w:rsidR="00DA1843" w:rsidRPr="001073AB" w:rsidRDefault="00DA1843" w:rsidP="00A8603A">
            <w:pPr>
              <w:rPr>
                <w:rFonts w:ascii="Times New Roman" w:hAnsi="Times New Roman" w:cs="Times New Roman"/>
                <w:sz w:val="20"/>
                <w:szCs w:val="20"/>
              </w:rPr>
            </w:pPr>
            <w:r w:rsidRPr="001073AB">
              <w:rPr>
                <w:rFonts w:ascii="Times New Roman" w:hAnsi="Times New Roman" w:cs="Times New Roman"/>
                <w:sz w:val="20"/>
                <w:szCs w:val="20"/>
              </w:rPr>
              <w:t>(n=4)</w:t>
            </w:r>
          </w:p>
        </w:tc>
        <w:tc>
          <w:tcPr>
            <w:tcW w:w="8646" w:type="dxa"/>
            <w:tcBorders>
              <w:top w:val="nil"/>
              <w:left w:val="nil"/>
              <w:bottom w:val="nil"/>
              <w:right w:val="nil"/>
            </w:tcBorders>
          </w:tcPr>
          <w:p w14:paraId="00C4D372" w14:textId="77777777" w:rsidR="00DA1843" w:rsidRPr="001073AB" w:rsidRDefault="00DA1843" w:rsidP="00A8603A">
            <w:pPr>
              <w:rPr>
                <w:rFonts w:ascii="Times New Roman" w:hAnsi="Times New Roman" w:cs="Times New Roman"/>
                <w:i/>
                <w:sz w:val="20"/>
                <w:szCs w:val="20"/>
              </w:rPr>
            </w:pPr>
            <w:r w:rsidRPr="001073AB">
              <w:rPr>
                <w:rFonts w:ascii="Times New Roman" w:hAnsi="Times New Roman" w:cs="Times New Roman"/>
                <w:i/>
                <w:sz w:val="20"/>
                <w:szCs w:val="20"/>
              </w:rPr>
              <w:t>‘..it sounds like a cliché, but that child is really unrecognisable now; happy most of the time..’ (T5)</w:t>
            </w:r>
          </w:p>
        </w:tc>
      </w:tr>
      <w:tr w:rsidR="00DA1843" w:rsidRPr="001073AB" w14:paraId="0F0B9E01" w14:textId="77777777" w:rsidTr="00A8603A">
        <w:tc>
          <w:tcPr>
            <w:tcW w:w="1702" w:type="dxa"/>
            <w:vMerge/>
            <w:tcBorders>
              <w:top w:val="nil"/>
              <w:left w:val="nil"/>
              <w:bottom w:val="nil"/>
              <w:right w:val="nil"/>
            </w:tcBorders>
          </w:tcPr>
          <w:p w14:paraId="35A88A88" w14:textId="77777777" w:rsidR="00DA1843" w:rsidRPr="001073AB" w:rsidRDefault="00DA1843" w:rsidP="00A8603A">
            <w:pPr>
              <w:rPr>
                <w:rFonts w:ascii="Times New Roman" w:hAnsi="Times New Roman" w:cs="Times New Roman"/>
                <w:sz w:val="20"/>
                <w:szCs w:val="20"/>
              </w:rPr>
            </w:pPr>
          </w:p>
        </w:tc>
        <w:tc>
          <w:tcPr>
            <w:tcW w:w="8646" w:type="dxa"/>
            <w:tcBorders>
              <w:top w:val="nil"/>
              <w:left w:val="nil"/>
              <w:bottom w:val="nil"/>
              <w:right w:val="nil"/>
            </w:tcBorders>
          </w:tcPr>
          <w:p w14:paraId="1DD7533F" w14:textId="77777777" w:rsidR="00DA1843" w:rsidRPr="001073AB" w:rsidRDefault="00DA1843" w:rsidP="00A8603A">
            <w:pPr>
              <w:rPr>
                <w:rFonts w:ascii="Times New Roman" w:hAnsi="Times New Roman" w:cs="Times New Roman"/>
                <w:i/>
                <w:sz w:val="20"/>
                <w:szCs w:val="20"/>
              </w:rPr>
            </w:pPr>
            <w:r w:rsidRPr="001073AB">
              <w:rPr>
                <w:rFonts w:ascii="Times New Roman" w:hAnsi="Times New Roman" w:cs="Times New Roman"/>
                <w:i/>
                <w:sz w:val="20"/>
                <w:szCs w:val="20"/>
              </w:rPr>
              <w:t>‘..he’s definitely come out of his shell a lot more, in the classroom and in the playground. And happier as well..’ (T8)</w:t>
            </w:r>
          </w:p>
          <w:p w14:paraId="68A14CC9" w14:textId="77777777" w:rsidR="00DA1843" w:rsidRPr="001073AB" w:rsidRDefault="00DA1843" w:rsidP="00A8603A">
            <w:pPr>
              <w:rPr>
                <w:rFonts w:ascii="Times New Roman" w:hAnsi="Times New Roman" w:cs="Times New Roman"/>
                <w:i/>
                <w:sz w:val="20"/>
                <w:szCs w:val="20"/>
              </w:rPr>
            </w:pPr>
          </w:p>
        </w:tc>
      </w:tr>
      <w:tr w:rsidR="00DA1843" w:rsidRPr="001073AB" w14:paraId="56AA3743" w14:textId="77777777" w:rsidTr="00A8603A">
        <w:tc>
          <w:tcPr>
            <w:tcW w:w="1702" w:type="dxa"/>
            <w:vMerge w:val="restart"/>
            <w:tcBorders>
              <w:top w:val="nil"/>
              <w:left w:val="nil"/>
              <w:bottom w:val="nil"/>
              <w:right w:val="nil"/>
            </w:tcBorders>
          </w:tcPr>
          <w:p w14:paraId="4BB93DD1" w14:textId="77777777" w:rsidR="00DA1843" w:rsidRPr="001073AB" w:rsidRDefault="00DA1843" w:rsidP="00A8603A">
            <w:pPr>
              <w:rPr>
                <w:rFonts w:ascii="Times New Roman" w:hAnsi="Times New Roman" w:cs="Times New Roman"/>
                <w:b/>
                <w:sz w:val="20"/>
                <w:szCs w:val="20"/>
              </w:rPr>
            </w:pPr>
            <w:r w:rsidRPr="001073AB">
              <w:rPr>
                <w:rFonts w:ascii="Times New Roman" w:hAnsi="Times New Roman" w:cs="Times New Roman"/>
                <w:b/>
                <w:sz w:val="20"/>
                <w:szCs w:val="20"/>
              </w:rPr>
              <w:t xml:space="preserve">Children using coping strategies learned in art therapy </w:t>
            </w:r>
          </w:p>
          <w:p w14:paraId="1C855046" w14:textId="77777777" w:rsidR="00DA1843" w:rsidRPr="001073AB" w:rsidRDefault="00DA1843" w:rsidP="00A8603A">
            <w:pPr>
              <w:rPr>
                <w:rFonts w:ascii="Times New Roman" w:hAnsi="Times New Roman" w:cs="Times New Roman"/>
                <w:sz w:val="20"/>
                <w:szCs w:val="20"/>
              </w:rPr>
            </w:pPr>
            <w:r w:rsidRPr="001073AB">
              <w:rPr>
                <w:rFonts w:ascii="Times New Roman" w:hAnsi="Times New Roman" w:cs="Times New Roman"/>
                <w:sz w:val="20"/>
                <w:szCs w:val="20"/>
              </w:rPr>
              <w:t>(n=4)</w:t>
            </w:r>
          </w:p>
          <w:p w14:paraId="41653CA2" w14:textId="77777777" w:rsidR="00DA1843" w:rsidRPr="001073AB" w:rsidRDefault="00DA1843" w:rsidP="00A8603A">
            <w:pPr>
              <w:rPr>
                <w:rFonts w:ascii="Times New Roman" w:hAnsi="Times New Roman" w:cs="Times New Roman"/>
                <w:sz w:val="20"/>
                <w:szCs w:val="20"/>
              </w:rPr>
            </w:pPr>
          </w:p>
        </w:tc>
        <w:tc>
          <w:tcPr>
            <w:tcW w:w="8646" w:type="dxa"/>
            <w:tcBorders>
              <w:top w:val="nil"/>
              <w:left w:val="nil"/>
              <w:bottom w:val="nil"/>
              <w:right w:val="nil"/>
            </w:tcBorders>
          </w:tcPr>
          <w:p w14:paraId="63D3FD53" w14:textId="77777777" w:rsidR="00DA1843" w:rsidRPr="001073AB" w:rsidRDefault="00DA1843" w:rsidP="00A8603A">
            <w:pPr>
              <w:rPr>
                <w:rFonts w:ascii="Times New Roman" w:hAnsi="Times New Roman" w:cs="Times New Roman"/>
                <w:i/>
                <w:sz w:val="20"/>
                <w:szCs w:val="20"/>
              </w:rPr>
            </w:pPr>
            <w:r w:rsidRPr="001073AB">
              <w:rPr>
                <w:rFonts w:ascii="Times New Roman" w:hAnsi="Times New Roman" w:cs="Times New Roman"/>
                <w:i/>
                <w:sz w:val="20"/>
                <w:szCs w:val="20"/>
              </w:rPr>
              <w:t>‘..I noticed she had calmed down so much more.. because she had that time to talk about why she was so angry and why she was so upset and think about ways.. to calm down.’ (T2)</w:t>
            </w:r>
          </w:p>
        </w:tc>
      </w:tr>
      <w:tr w:rsidR="00DA1843" w:rsidRPr="001073AB" w14:paraId="045C161A" w14:textId="77777777" w:rsidTr="00A8603A">
        <w:tc>
          <w:tcPr>
            <w:tcW w:w="1702" w:type="dxa"/>
            <w:vMerge/>
            <w:tcBorders>
              <w:top w:val="nil"/>
              <w:left w:val="nil"/>
              <w:bottom w:val="nil"/>
              <w:right w:val="nil"/>
            </w:tcBorders>
          </w:tcPr>
          <w:p w14:paraId="5B16E493" w14:textId="77777777" w:rsidR="00DA1843" w:rsidRPr="001073AB" w:rsidRDefault="00DA1843" w:rsidP="00A8603A">
            <w:pPr>
              <w:rPr>
                <w:rFonts w:ascii="Times New Roman" w:hAnsi="Times New Roman" w:cs="Times New Roman"/>
                <w:sz w:val="20"/>
                <w:szCs w:val="20"/>
              </w:rPr>
            </w:pPr>
          </w:p>
        </w:tc>
        <w:tc>
          <w:tcPr>
            <w:tcW w:w="8646" w:type="dxa"/>
            <w:tcBorders>
              <w:top w:val="nil"/>
              <w:left w:val="nil"/>
              <w:bottom w:val="nil"/>
              <w:right w:val="nil"/>
            </w:tcBorders>
          </w:tcPr>
          <w:p w14:paraId="184BB013" w14:textId="77777777" w:rsidR="00DA1843" w:rsidRPr="001073AB" w:rsidRDefault="00DA1843" w:rsidP="00A8603A">
            <w:pPr>
              <w:rPr>
                <w:rFonts w:ascii="Times New Roman" w:hAnsi="Times New Roman" w:cs="Times New Roman"/>
                <w:i/>
                <w:sz w:val="20"/>
                <w:szCs w:val="20"/>
              </w:rPr>
            </w:pPr>
            <w:r w:rsidRPr="001073AB">
              <w:rPr>
                <w:rFonts w:ascii="Times New Roman" w:hAnsi="Times New Roman" w:cs="Times New Roman"/>
                <w:i/>
                <w:sz w:val="20"/>
                <w:szCs w:val="20"/>
              </w:rPr>
              <w:t>‘He’s got lots of strategies that he can use to calm himself down rather than resorting to destruction.’ (T10)</w:t>
            </w:r>
          </w:p>
          <w:p w14:paraId="2AAE861F" w14:textId="77777777" w:rsidR="00DA1843" w:rsidRPr="001073AB" w:rsidRDefault="00DA1843" w:rsidP="00A8603A">
            <w:pPr>
              <w:rPr>
                <w:rFonts w:ascii="Times New Roman" w:hAnsi="Times New Roman" w:cs="Times New Roman"/>
                <w:i/>
                <w:sz w:val="20"/>
                <w:szCs w:val="20"/>
              </w:rPr>
            </w:pPr>
          </w:p>
        </w:tc>
      </w:tr>
      <w:tr w:rsidR="00DA1843" w:rsidRPr="001073AB" w14:paraId="731850A4" w14:textId="77777777" w:rsidTr="00A8603A">
        <w:tc>
          <w:tcPr>
            <w:tcW w:w="1702" w:type="dxa"/>
            <w:vMerge w:val="restart"/>
            <w:tcBorders>
              <w:top w:val="nil"/>
              <w:left w:val="nil"/>
              <w:bottom w:val="nil"/>
              <w:right w:val="nil"/>
            </w:tcBorders>
          </w:tcPr>
          <w:p w14:paraId="5BC897D2" w14:textId="77777777" w:rsidR="00DA1843" w:rsidRPr="001073AB" w:rsidRDefault="00DA1843" w:rsidP="00A8603A">
            <w:pPr>
              <w:rPr>
                <w:rFonts w:ascii="Times New Roman" w:hAnsi="Times New Roman" w:cs="Times New Roman"/>
                <w:b/>
                <w:sz w:val="20"/>
                <w:szCs w:val="20"/>
              </w:rPr>
            </w:pPr>
            <w:r w:rsidRPr="001073AB">
              <w:rPr>
                <w:rFonts w:ascii="Times New Roman" w:hAnsi="Times New Roman" w:cs="Times New Roman"/>
                <w:b/>
                <w:sz w:val="20"/>
                <w:szCs w:val="20"/>
              </w:rPr>
              <w:t>Children becoming able to cope without art therapy</w:t>
            </w:r>
          </w:p>
          <w:p w14:paraId="39752BDB" w14:textId="77777777" w:rsidR="00DA1843" w:rsidRPr="001073AB" w:rsidRDefault="00DA1843" w:rsidP="00A8603A">
            <w:pPr>
              <w:rPr>
                <w:rFonts w:ascii="Times New Roman" w:hAnsi="Times New Roman" w:cs="Times New Roman"/>
                <w:sz w:val="20"/>
                <w:szCs w:val="20"/>
              </w:rPr>
            </w:pPr>
            <w:r w:rsidRPr="001073AB">
              <w:rPr>
                <w:rFonts w:ascii="Times New Roman" w:hAnsi="Times New Roman" w:cs="Times New Roman"/>
                <w:sz w:val="20"/>
                <w:szCs w:val="20"/>
              </w:rPr>
              <w:t>(n=4)</w:t>
            </w:r>
          </w:p>
        </w:tc>
        <w:tc>
          <w:tcPr>
            <w:tcW w:w="8646" w:type="dxa"/>
            <w:tcBorders>
              <w:top w:val="nil"/>
              <w:left w:val="nil"/>
              <w:bottom w:val="nil"/>
              <w:right w:val="nil"/>
            </w:tcBorders>
          </w:tcPr>
          <w:p w14:paraId="5F203EDB" w14:textId="77777777" w:rsidR="00DA1843" w:rsidRPr="001073AB" w:rsidRDefault="00DA1843" w:rsidP="00A8603A">
            <w:pPr>
              <w:rPr>
                <w:rFonts w:ascii="Times New Roman" w:hAnsi="Times New Roman" w:cs="Times New Roman"/>
                <w:i/>
                <w:sz w:val="20"/>
                <w:szCs w:val="20"/>
              </w:rPr>
            </w:pPr>
            <w:r w:rsidRPr="001073AB">
              <w:rPr>
                <w:rFonts w:ascii="Times New Roman" w:hAnsi="Times New Roman" w:cs="Times New Roman"/>
                <w:i/>
                <w:sz w:val="20"/>
                <w:szCs w:val="20"/>
              </w:rPr>
              <w:t>‘(being) able to say ‘no I’m actually ready to not do this (art therapy) anymore’ that was an achievement and celebrated.’ (T5)</w:t>
            </w:r>
          </w:p>
        </w:tc>
      </w:tr>
      <w:tr w:rsidR="00DA1843" w:rsidRPr="001073AB" w14:paraId="7CF9E7BB" w14:textId="77777777" w:rsidTr="00A8603A">
        <w:tc>
          <w:tcPr>
            <w:tcW w:w="1702" w:type="dxa"/>
            <w:vMerge/>
            <w:tcBorders>
              <w:top w:val="nil"/>
              <w:left w:val="nil"/>
              <w:bottom w:val="nil"/>
              <w:right w:val="nil"/>
            </w:tcBorders>
          </w:tcPr>
          <w:p w14:paraId="06DA91CD" w14:textId="77777777" w:rsidR="00DA1843" w:rsidRPr="001073AB" w:rsidRDefault="00DA1843" w:rsidP="00A8603A">
            <w:pPr>
              <w:rPr>
                <w:rFonts w:ascii="Times New Roman" w:hAnsi="Times New Roman" w:cs="Times New Roman"/>
                <w:sz w:val="20"/>
                <w:szCs w:val="20"/>
              </w:rPr>
            </w:pPr>
          </w:p>
        </w:tc>
        <w:tc>
          <w:tcPr>
            <w:tcW w:w="8646" w:type="dxa"/>
            <w:tcBorders>
              <w:top w:val="nil"/>
              <w:left w:val="nil"/>
              <w:bottom w:val="nil"/>
              <w:right w:val="nil"/>
            </w:tcBorders>
          </w:tcPr>
          <w:p w14:paraId="0A182072" w14:textId="77777777" w:rsidR="00DA1843" w:rsidRPr="001073AB" w:rsidRDefault="00DA1843" w:rsidP="00A8603A">
            <w:pPr>
              <w:rPr>
                <w:rFonts w:ascii="Times New Roman" w:hAnsi="Times New Roman" w:cs="Times New Roman"/>
                <w:i/>
                <w:sz w:val="20"/>
                <w:szCs w:val="20"/>
              </w:rPr>
            </w:pPr>
            <w:r w:rsidRPr="001073AB">
              <w:rPr>
                <w:rFonts w:ascii="Times New Roman" w:hAnsi="Times New Roman" w:cs="Times New Roman"/>
                <w:i/>
                <w:sz w:val="20"/>
                <w:szCs w:val="20"/>
              </w:rPr>
              <w:t>‘..she’s actually gone to (the art therapist) and said that “I think we are ready now to finish”. And she loves the sessions but she is mature enough now to actually say that which is a massive, massive step.’ (T6)</w:t>
            </w:r>
          </w:p>
          <w:p w14:paraId="5AA16704" w14:textId="77777777" w:rsidR="00DA1843" w:rsidRPr="001073AB" w:rsidRDefault="00DA1843" w:rsidP="00A8603A">
            <w:pPr>
              <w:rPr>
                <w:rFonts w:ascii="Times New Roman" w:hAnsi="Times New Roman" w:cs="Times New Roman"/>
                <w:i/>
                <w:sz w:val="20"/>
                <w:szCs w:val="20"/>
              </w:rPr>
            </w:pPr>
          </w:p>
        </w:tc>
      </w:tr>
      <w:tr w:rsidR="00DA1843" w:rsidRPr="001073AB" w14:paraId="543CC2A6" w14:textId="77777777" w:rsidTr="00A8603A">
        <w:tc>
          <w:tcPr>
            <w:tcW w:w="1702" w:type="dxa"/>
            <w:vMerge w:val="restart"/>
            <w:tcBorders>
              <w:top w:val="nil"/>
              <w:left w:val="nil"/>
              <w:bottom w:val="nil"/>
              <w:right w:val="nil"/>
            </w:tcBorders>
          </w:tcPr>
          <w:p w14:paraId="1A3BE4A0" w14:textId="77777777" w:rsidR="00DA1843" w:rsidRPr="001073AB" w:rsidRDefault="00DA1843" w:rsidP="00A8603A">
            <w:pPr>
              <w:rPr>
                <w:rFonts w:ascii="Times New Roman" w:hAnsi="Times New Roman" w:cs="Times New Roman"/>
                <w:b/>
                <w:sz w:val="20"/>
                <w:szCs w:val="20"/>
              </w:rPr>
            </w:pPr>
            <w:r w:rsidRPr="001073AB">
              <w:rPr>
                <w:rFonts w:ascii="Times New Roman" w:hAnsi="Times New Roman" w:cs="Times New Roman"/>
                <w:b/>
                <w:sz w:val="20"/>
                <w:szCs w:val="20"/>
              </w:rPr>
              <w:t xml:space="preserve">Children calmer due to art therapy </w:t>
            </w:r>
          </w:p>
          <w:p w14:paraId="06BE92FD" w14:textId="77777777" w:rsidR="00DA1843" w:rsidRPr="001073AB" w:rsidRDefault="00DA1843" w:rsidP="00A8603A">
            <w:pPr>
              <w:rPr>
                <w:rFonts w:ascii="Times New Roman" w:hAnsi="Times New Roman" w:cs="Times New Roman"/>
                <w:sz w:val="20"/>
                <w:szCs w:val="20"/>
              </w:rPr>
            </w:pPr>
            <w:r w:rsidRPr="001073AB">
              <w:rPr>
                <w:rFonts w:ascii="Times New Roman" w:hAnsi="Times New Roman" w:cs="Times New Roman"/>
                <w:sz w:val="20"/>
                <w:szCs w:val="20"/>
              </w:rPr>
              <w:t>(n=3)</w:t>
            </w:r>
          </w:p>
          <w:p w14:paraId="5819A49D" w14:textId="77777777" w:rsidR="00DA1843" w:rsidRPr="001073AB" w:rsidRDefault="00DA1843" w:rsidP="00A8603A">
            <w:pPr>
              <w:rPr>
                <w:rFonts w:ascii="Times New Roman" w:hAnsi="Times New Roman" w:cs="Times New Roman"/>
                <w:sz w:val="20"/>
                <w:szCs w:val="20"/>
              </w:rPr>
            </w:pPr>
          </w:p>
        </w:tc>
        <w:tc>
          <w:tcPr>
            <w:tcW w:w="8646" w:type="dxa"/>
            <w:tcBorders>
              <w:top w:val="nil"/>
              <w:left w:val="nil"/>
              <w:bottom w:val="nil"/>
              <w:right w:val="nil"/>
            </w:tcBorders>
          </w:tcPr>
          <w:p w14:paraId="6ACCF76B" w14:textId="77777777" w:rsidR="00DA1843" w:rsidRPr="001073AB" w:rsidRDefault="00DA1843" w:rsidP="00A8603A">
            <w:pPr>
              <w:rPr>
                <w:rFonts w:ascii="Times New Roman" w:hAnsi="Times New Roman" w:cs="Times New Roman"/>
                <w:i/>
                <w:sz w:val="20"/>
                <w:szCs w:val="20"/>
              </w:rPr>
            </w:pPr>
            <w:r w:rsidRPr="001073AB">
              <w:rPr>
                <w:rFonts w:ascii="Times New Roman" w:hAnsi="Times New Roman" w:cs="Times New Roman"/>
                <w:i/>
                <w:sz w:val="20"/>
                <w:szCs w:val="20"/>
              </w:rPr>
              <w:t>‘..she used to lash out all of the time in nursery and when she started doing art therapy she totally calmed down even though she still has issues..’ (T1)</w:t>
            </w:r>
          </w:p>
        </w:tc>
      </w:tr>
      <w:tr w:rsidR="00DA1843" w:rsidRPr="001073AB" w14:paraId="2EC40B33" w14:textId="77777777" w:rsidTr="00A8603A">
        <w:tc>
          <w:tcPr>
            <w:tcW w:w="1702" w:type="dxa"/>
            <w:vMerge/>
            <w:tcBorders>
              <w:top w:val="nil"/>
              <w:left w:val="nil"/>
              <w:bottom w:val="nil"/>
              <w:right w:val="nil"/>
            </w:tcBorders>
          </w:tcPr>
          <w:p w14:paraId="3A044108" w14:textId="77777777" w:rsidR="00DA1843" w:rsidRPr="001073AB" w:rsidRDefault="00DA1843" w:rsidP="00A8603A">
            <w:pPr>
              <w:rPr>
                <w:rFonts w:ascii="Times New Roman" w:hAnsi="Times New Roman" w:cs="Times New Roman"/>
                <w:sz w:val="20"/>
                <w:szCs w:val="20"/>
              </w:rPr>
            </w:pPr>
          </w:p>
        </w:tc>
        <w:tc>
          <w:tcPr>
            <w:tcW w:w="8646" w:type="dxa"/>
            <w:tcBorders>
              <w:top w:val="nil"/>
              <w:left w:val="nil"/>
              <w:bottom w:val="nil"/>
              <w:right w:val="nil"/>
            </w:tcBorders>
          </w:tcPr>
          <w:p w14:paraId="503FAADE" w14:textId="77777777" w:rsidR="00DA1843" w:rsidRPr="001073AB" w:rsidRDefault="00DA1843" w:rsidP="00A8603A">
            <w:pPr>
              <w:rPr>
                <w:rFonts w:ascii="Times New Roman" w:hAnsi="Times New Roman" w:cs="Times New Roman"/>
                <w:i/>
                <w:sz w:val="20"/>
                <w:szCs w:val="20"/>
              </w:rPr>
            </w:pPr>
            <w:r w:rsidRPr="001073AB">
              <w:rPr>
                <w:rFonts w:ascii="Times New Roman" w:hAnsi="Times New Roman" w:cs="Times New Roman"/>
                <w:i/>
                <w:sz w:val="20"/>
                <w:szCs w:val="20"/>
              </w:rPr>
              <w:t>‘..we’ve certainly noticed a huge change in how much calmer he is.’ (T10)</w:t>
            </w:r>
          </w:p>
          <w:p w14:paraId="358AF41F" w14:textId="77777777" w:rsidR="00DA1843" w:rsidRPr="001073AB" w:rsidRDefault="00DA1843" w:rsidP="00A8603A">
            <w:pPr>
              <w:rPr>
                <w:rFonts w:ascii="Times New Roman" w:hAnsi="Times New Roman" w:cs="Times New Roman"/>
                <w:i/>
                <w:sz w:val="20"/>
                <w:szCs w:val="20"/>
              </w:rPr>
            </w:pPr>
          </w:p>
        </w:tc>
      </w:tr>
      <w:tr w:rsidR="00DA1843" w:rsidRPr="001073AB" w14:paraId="56680E37" w14:textId="77777777" w:rsidTr="00A8603A">
        <w:tc>
          <w:tcPr>
            <w:tcW w:w="1702" w:type="dxa"/>
            <w:vMerge w:val="restart"/>
            <w:tcBorders>
              <w:top w:val="nil"/>
              <w:left w:val="nil"/>
              <w:bottom w:val="nil"/>
              <w:right w:val="nil"/>
            </w:tcBorders>
          </w:tcPr>
          <w:p w14:paraId="31EE7760" w14:textId="77777777" w:rsidR="00DA1843" w:rsidRPr="001073AB" w:rsidRDefault="00DA1843" w:rsidP="00A8603A">
            <w:pPr>
              <w:rPr>
                <w:rFonts w:ascii="Times New Roman" w:hAnsi="Times New Roman" w:cs="Times New Roman"/>
                <w:b/>
                <w:sz w:val="20"/>
                <w:szCs w:val="20"/>
              </w:rPr>
            </w:pPr>
            <w:r w:rsidRPr="001073AB">
              <w:rPr>
                <w:rFonts w:ascii="Times New Roman" w:hAnsi="Times New Roman" w:cs="Times New Roman"/>
                <w:b/>
                <w:sz w:val="20"/>
                <w:szCs w:val="20"/>
              </w:rPr>
              <w:t xml:space="preserve">Residual behaviour problems </w:t>
            </w:r>
          </w:p>
          <w:p w14:paraId="24665B2B" w14:textId="77777777" w:rsidR="00DA1843" w:rsidRPr="001073AB" w:rsidRDefault="00DA1843" w:rsidP="00A8603A">
            <w:pPr>
              <w:rPr>
                <w:rFonts w:ascii="Times New Roman" w:hAnsi="Times New Roman" w:cs="Times New Roman"/>
                <w:sz w:val="20"/>
                <w:szCs w:val="20"/>
              </w:rPr>
            </w:pPr>
            <w:r w:rsidRPr="001073AB">
              <w:rPr>
                <w:rFonts w:ascii="Times New Roman" w:hAnsi="Times New Roman" w:cs="Times New Roman"/>
                <w:sz w:val="20"/>
                <w:szCs w:val="20"/>
              </w:rPr>
              <w:t>(n=3)</w:t>
            </w:r>
          </w:p>
        </w:tc>
        <w:tc>
          <w:tcPr>
            <w:tcW w:w="8646" w:type="dxa"/>
            <w:tcBorders>
              <w:top w:val="nil"/>
              <w:left w:val="nil"/>
              <w:bottom w:val="nil"/>
              <w:right w:val="nil"/>
            </w:tcBorders>
          </w:tcPr>
          <w:p w14:paraId="05C44A6E" w14:textId="77777777" w:rsidR="00DA1843" w:rsidRPr="001073AB" w:rsidRDefault="00DA1843" w:rsidP="00A8603A">
            <w:pPr>
              <w:rPr>
                <w:rFonts w:ascii="Times New Roman" w:hAnsi="Times New Roman" w:cs="Times New Roman"/>
                <w:i/>
                <w:sz w:val="20"/>
                <w:szCs w:val="20"/>
              </w:rPr>
            </w:pPr>
            <w:r w:rsidRPr="001073AB">
              <w:rPr>
                <w:rFonts w:ascii="Times New Roman" w:hAnsi="Times New Roman" w:cs="Times New Roman"/>
                <w:i/>
                <w:sz w:val="20"/>
                <w:szCs w:val="20"/>
              </w:rPr>
              <w:t>‘..emotions, that’s something she finds really hard. She can’t deal with it and that’s something that we kind of like need to look more into..’ (T3)</w:t>
            </w:r>
          </w:p>
        </w:tc>
      </w:tr>
      <w:tr w:rsidR="00DA1843" w:rsidRPr="001073AB" w14:paraId="53502E02" w14:textId="77777777" w:rsidTr="00A8603A">
        <w:tc>
          <w:tcPr>
            <w:tcW w:w="1702" w:type="dxa"/>
            <w:vMerge/>
            <w:tcBorders>
              <w:top w:val="nil"/>
              <w:left w:val="nil"/>
              <w:bottom w:val="nil"/>
              <w:right w:val="nil"/>
            </w:tcBorders>
          </w:tcPr>
          <w:p w14:paraId="70F62CEB" w14:textId="77777777" w:rsidR="00DA1843" w:rsidRPr="001073AB" w:rsidRDefault="00DA1843" w:rsidP="00A8603A">
            <w:pPr>
              <w:rPr>
                <w:rFonts w:ascii="Times New Roman" w:hAnsi="Times New Roman" w:cs="Times New Roman"/>
                <w:sz w:val="20"/>
                <w:szCs w:val="20"/>
              </w:rPr>
            </w:pPr>
          </w:p>
        </w:tc>
        <w:tc>
          <w:tcPr>
            <w:tcW w:w="8646" w:type="dxa"/>
            <w:tcBorders>
              <w:top w:val="nil"/>
              <w:left w:val="nil"/>
              <w:bottom w:val="nil"/>
              <w:right w:val="nil"/>
            </w:tcBorders>
          </w:tcPr>
          <w:p w14:paraId="2F262484" w14:textId="77777777" w:rsidR="00DA1843" w:rsidRPr="001073AB" w:rsidRDefault="00DA1843" w:rsidP="00A8603A">
            <w:pPr>
              <w:rPr>
                <w:rFonts w:ascii="Times New Roman" w:hAnsi="Times New Roman" w:cs="Times New Roman"/>
                <w:i/>
                <w:sz w:val="20"/>
                <w:szCs w:val="20"/>
              </w:rPr>
            </w:pPr>
            <w:r w:rsidRPr="001073AB">
              <w:rPr>
                <w:rFonts w:ascii="Times New Roman" w:hAnsi="Times New Roman" w:cs="Times New Roman"/>
                <w:i/>
                <w:sz w:val="20"/>
                <w:szCs w:val="20"/>
              </w:rPr>
              <w:t>‘..it’s meant that even though a lot of the time she is on her own, I’ll be able to ask her ”can so and so work with you?”..’ (T4)</w:t>
            </w:r>
          </w:p>
          <w:p w14:paraId="65539A37" w14:textId="77777777" w:rsidR="00DA1843" w:rsidRPr="001073AB" w:rsidRDefault="00DA1843" w:rsidP="00A8603A">
            <w:pPr>
              <w:rPr>
                <w:rFonts w:ascii="Times New Roman" w:hAnsi="Times New Roman" w:cs="Times New Roman"/>
                <w:i/>
                <w:sz w:val="20"/>
                <w:szCs w:val="20"/>
              </w:rPr>
            </w:pPr>
          </w:p>
        </w:tc>
      </w:tr>
      <w:tr w:rsidR="00DA1843" w:rsidRPr="001073AB" w14:paraId="5D57803A" w14:textId="77777777" w:rsidTr="00A8603A">
        <w:tc>
          <w:tcPr>
            <w:tcW w:w="1702" w:type="dxa"/>
            <w:vMerge w:val="restart"/>
            <w:tcBorders>
              <w:top w:val="nil"/>
              <w:left w:val="nil"/>
              <w:bottom w:val="nil"/>
              <w:right w:val="nil"/>
            </w:tcBorders>
          </w:tcPr>
          <w:p w14:paraId="4601F07F" w14:textId="77777777" w:rsidR="00DA1843" w:rsidRPr="001073AB" w:rsidRDefault="00DA1843" w:rsidP="00A8603A">
            <w:pPr>
              <w:rPr>
                <w:rFonts w:ascii="Times New Roman" w:hAnsi="Times New Roman" w:cs="Times New Roman"/>
                <w:b/>
                <w:sz w:val="20"/>
                <w:szCs w:val="20"/>
              </w:rPr>
            </w:pPr>
            <w:r w:rsidRPr="001073AB">
              <w:rPr>
                <w:rFonts w:ascii="Times New Roman" w:hAnsi="Times New Roman" w:cs="Times New Roman"/>
                <w:b/>
                <w:sz w:val="20"/>
                <w:szCs w:val="20"/>
              </w:rPr>
              <w:t>Anticipating further improvement</w:t>
            </w:r>
          </w:p>
          <w:p w14:paraId="537415F2" w14:textId="77777777" w:rsidR="00DA1843" w:rsidRPr="001073AB" w:rsidRDefault="00DA1843" w:rsidP="00A8603A">
            <w:pPr>
              <w:rPr>
                <w:rFonts w:ascii="Times New Roman" w:hAnsi="Times New Roman" w:cs="Times New Roman"/>
                <w:sz w:val="20"/>
                <w:szCs w:val="20"/>
              </w:rPr>
            </w:pPr>
            <w:r w:rsidRPr="001073AB">
              <w:rPr>
                <w:rFonts w:ascii="Times New Roman" w:hAnsi="Times New Roman" w:cs="Times New Roman"/>
                <w:sz w:val="20"/>
                <w:szCs w:val="20"/>
              </w:rPr>
              <w:t>(n=2)</w:t>
            </w:r>
          </w:p>
          <w:p w14:paraId="277ACEA4" w14:textId="77777777" w:rsidR="00DA1843" w:rsidRPr="001073AB" w:rsidRDefault="00DA1843" w:rsidP="00A8603A">
            <w:pPr>
              <w:rPr>
                <w:rFonts w:ascii="Times New Roman" w:hAnsi="Times New Roman" w:cs="Times New Roman"/>
                <w:sz w:val="20"/>
                <w:szCs w:val="20"/>
              </w:rPr>
            </w:pPr>
          </w:p>
        </w:tc>
        <w:tc>
          <w:tcPr>
            <w:tcW w:w="8646" w:type="dxa"/>
            <w:tcBorders>
              <w:top w:val="nil"/>
              <w:left w:val="nil"/>
              <w:bottom w:val="nil"/>
              <w:right w:val="nil"/>
            </w:tcBorders>
          </w:tcPr>
          <w:p w14:paraId="2D56285F" w14:textId="77777777" w:rsidR="00DA1843" w:rsidRPr="001073AB" w:rsidRDefault="00DA1843" w:rsidP="00A8603A">
            <w:pPr>
              <w:rPr>
                <w:rFonts w:ascii="Times New Roman" w:hAnsi="Times New Roman" w:cs="Times New Roman"/>
                <w:i/>
                <w:sz w:val="20"/>
                <w:szCs w:val="20"/>
              </w:rPr>
            </w:pPr>
            <w:r w:rsidRPr="001073AB">
              <w:rPr>
                <w:rFonts w:ascii="Times New Roman" w:hAnsi="Times New Roman" w:cs="Times New Roman"/>
                <w:i/>
                <w:sz w:val="20"/>
                <w:szCs w:val="20"/>
              </w:rPr>
              <w:t>‘So she is learning to work with others and I hope that… eventually she will be in a position where she can work with other children.’ (T4)</w:t>
            </w:r>
          </w:p>
        </w:tc>
      </w:tr>
      <w:tr w:rsidR="00DA1843" w:rsidRPr="001073AB" w14:paraId="1540A558" w14:textId="77777777" w:rsidTr="00A8603A">
        <w:tc>
          <w:tcPr>
            <w:tcW w:w="1702" w:type="dxa"/>
            <w:vMerge/>
            <w:tcBorders>
              <w:top w:val="nil"/>
              <w:left w:val="nil"/>
              <w:bottom w:val="nil"/>
              <w:right w:val="nil"/>
            </w:tcBorders>
          </w:tcPr>
          <w:p w14:paraId="00DF285C" w14:textId="77777777" w:rsidR="00DA1843" w:rsidRPr="001073AB" w:rsidRDefault="00DA1843" w:rsidP="00A8603A">
            <w:pPr>
              <w:rPr>
                <w:rFonts w:ascii="Times New Roman" w:hAnsi="Times New Roman" w:cs="Times New Roman"/>
                <w:sz w:val="20"/>
                <w:szCs w:val="20"/>
              </w:rPr>
            </w:pPr>
          </w:p>
        </w:tc>
        <w:tc>
          <w:tcPr>
            <w:tcW w:w="8646" w:type="dxa"/>
            <w:tcBorders>
              <w:top w:val="nil"/>
              <w:left w:val="nil"/>
              <w:bottom w:val="nil"/>
              <w:right w:val="nil"/>
            </w:tcBorders>
          </w:tcPr>
          <w:p w14:paraId="0C1C0B7F" w14:textId="77777777" w:rsidR="00DA1843" w:rsidRPr="001073AB" w:rsidRDefault="00DA1843" w:rsidP="00A8603A">
            <w:pPr>
              <w:rPr>
                <w:rFonts w:ascii="Times New Roman" w:hAnsi="Times New Roman" w:cs="Times New Roman"/>
                <w:i/>
                <w:sz w:val="20"/>
                <w:szCs w:val="20"/>
              </w:rPr>
            </w:pPr>
            <w:r w:rsidRPr="001073AB">
              <w:rPr>
                <w:rFonts w:ascii="Times New Roman" w:hAnsi="Times New Roman" w:cs="Times New Roman"/>
                <w:i/>
                <w:sz w:val="20"/>
                <w:szCs w:val="20"/>
              </w:rPr>
              <w:t>‘..it represents a huge amount of progress and I’d imagine by the end of the year, now he’s confident enough to pick the (work) sheet, he will really mean “I don’t mind, I’m going to have a go!”..’ (T5)</w:t>
            </w:r>
          </w:p>
          <w:p w14:paraId="2AF1B1D9" w14:textId="77777777" w:rsidR="00DA1843" w:rsidRPr="001073AB" w:rsidRDefault="00DA1843" w:rsidP="00A8603A">
            <w:pPr>
              <w:rPr>
                <w:rFonts w:ascii="Times New Roman" w:hAnsi="Times New Roman" w:cs="Times New Roman"/>
                <w:i/>
                <w:sz w:val="20"/>
                <w:szCs w:val="20"/>
              </w:rPr>
            </w:pPr>
          </w:p>
        </w:tc>
      </w:tr>
      <w:tr w:rsidR="00DA1843" w:rsidRPr="001073AB" w14:paraId="3A9FE33F" w14:textId="77777777" w:rsidTr="00A8603A">
        <w:tc>
          <w:tcPr>
            <w:tcW w:w="1702" w:type="dxa"/>
            <w:vMerge w:val="restart"/>
            <w:tcBorders>
              <w:top w:val="nil"/>
              <w:left w:val="nil"/>
              <w:bottom w:val="nil"/>
              <w:right w:val="nil"/>
            </w:tcBorders>
          </w:tcPr>
          <w:p w14:paraId="6C13D215" w14:textId="77777777" w:rsidR="00DA1843" w:rsidRPr="001073AB" w:rsidRDefault="00DA1843" w:rsidP="00A8603A">
            <w:pPr>
              <w:rPr>
                <w:rFonts w:ascii="Times New Roman" w:hAnsi="Times New Roman" w:cs="Times New Roman"/>
                <w:b/>
                <w:sz w:val="20"/>
                <w:szCs w:val="20"/>
              </w:rPr>
            </w:pPr>
            <w:r w:rsidRPr="001073AB">
              <w:rPr>
                <w:rFonts w:ascii="Times New Roman" w:hAnsi="Times New Roman" w:cs="Times New Roman"/>
                <w:b/>
                <w:sz w:val="20"/>
                <w:szCs w:val="20"/>
              </w:rPr>
              <w:t xml:space="preserve">Not always transformation / gradual change </w:t>
            </w:r>
          </w:p>
          <w:p w14:paraId="4F6F5F29" w14:textId="77777777" w:rsidR="00DA1843" w:rsidRPr="001073AB" w:rsidRDefault="00DA1843" w:rsidP="00A8603A">
            <w:pPr>
              <w:rPr>
                <w:rFonts w:ascii="Times New Roman" w:hAnsi="Times New Roman" w:cs="Times New Roman"/>
                <w:sz w:val="20"/>
                <w:szCs w:val="20"/>
              </w:rPr>
            </w:pPr>
            <w:r w:rsidRPr="001073AB">
              <w:rPr>
                <w:rFonts w:ascii="Times New Roman" w:hAnsi="Times New Roman" w:cs="Times New Roman"/>
                <w:sz w:val="20"/>
                <w:szCs w:val="20"/>
              </w:rPr>
              <w:t>(n=2)</w:t>
            </w:r>
          </w:p>
        </w:tc>
        <w:tc>
          <w:tcPr>
            <w:tcW w:w="8646" w:type="dxa"/>
            <w:tcBorders>
              <w:top w:val="nil"/>
              <w:left w:val="nil"/>
              <w:bottom w:val="nil"/>
              <w:right w:val="nil"/>
            </w:tcBorders>
          </w:tcPr>
          <w:p w14:paraId="7EA27CEF" w14:textId="77777777" w:rsidR="00DA1843" w:rsidRPr="001073AB" w:rsidRDefault="00DA1843" w:rsidP="00A8603A">
            <w:pPr>
              <w:rPr>
                <w:rFonts w:ascii="Times New Roman" w:hAnsi="Times New Roman" w:cs="Times New Roman"/>
                <w:i/>
                <w:sz w:val="20"/>
                <w:szCs w:val="20"/>
              </w:rPr>
            </w:pPr>
            <w:r w:rsidRPr="001073AB">
              <w:rPr>
                <w:rFonts w:ascii="Times New Roman" w:hAnsi="Times New Roman" w:cs="Times New Roman"/>
                <w:i/>
                <w:sz w:val="20"/>
                <w:szCs w:val="20"/>
              </w:rPr>
              <w:t>‘..take more risks in the class room. And I think that is something that has developed over time. I think that being able to talk through their ideas with people and develop them as a group has become more apparent..’ (T9)</w:t>
            </w:r>
          </w:p>
        </w:tc>
      </w:tr>
      <w:tr w:rsidR="00DA1843" w:rsidRPr="001073AB" w14:paraId="4F09D959" w14:textId="77777777" w:rsidTr="00A8603A">
        <w:tc>
          <w:tcPr>
            <w:tcW w:w="1702" w:type="dxa"/>
            <w:vMerge/>
            <w:tcBorders>
              <w:top w:val="nil"/>
              <w:left w:val="nil"/>
              <w:bottom w:val="nil"/>
              <w:right w:val="nil"/>
            </w:tcBorders>
          </w:tcPr>
          <w:p w14:paraId="22DDBCA2" w14:textId="77777777" w:rsidR="00DA1843" w:rsidRPr="001073AB" w:rsidRDefault="00DA1843" w:rsidP="00A8603A">
            <w:pPr>
              <w:rPr>
                <w:rFonts w:ascii="Times New Roman" w:hAnsi="Times New Roman" w:cs="Times New Roman"/>
                <w:sz w:val="20"/>
                <w:szCs w:val="20"/>
              </w:rPr>
            </w:pPr>
          </w:p>
        </w:tc>
        <w:tc>
          <w:tcPr>
            <w:tcW w:w="8646" w:type="dxa"/>
            <w:tcBorders>
              <w:top w:val="nil"/>
              <w:left w:val="nil"/>
              <w:bottom w:val="nil"/>
              <w:right w:val="nil"/>
            </w:tcBorders>
          </w:tcPr>
          <w:p w14:paraId="2F9A570A" w14:textId="77777777" w:rsidR="00DA1843" w:rsidRPr="001073AB" w:rsidRDefault="00DA1843" w:rsidP="00A8603A">
            <w:pPr>
              <w:rPr>
                <w:rFonts w:ascii="Times New Roman" w:hAnsi="Times New Roman" w:cs="Times New Roman"/>
                <w:i/>
                <w:sz w:val="20"/>
                <w:szCs w:val="20"/>
              </w:rPr>
            </w:pPr>
            <w:r w:rsidRPr="001073AB">
              <w:rPr>
                <w:rFonts w:ascii="Times New Roman" w:hAnsi="Times New Roman" w:cs="Times New Roman"/>
                <w:i/>
                <w:sz w:val="20"/>
                <w:szCs w:val="20"/>
              </w:rPr>
              <w:t>‘..it’s not that there has been a complete change in behaviour. For some there has but for the ones that it is ongoing, it is more that strategies are now in place to stop things going from bad to worse in 30 seconds..’ (T5)</w:t>
            </w:r>
          </w:p>
        </w:tc>
      </w:tr>
    </w:tbl>
    <w:p w14:paraId="46ED382F" w14:textId="77777777" w:rsidR="00DA1843" w:rsidRPr="001073AB" w:rsidRDefault="00DA1843" w:rsidP="002C214A">
      <w:pPr>
        <w:spacing w:line="360" w:lineRule="auto"/>
        <w:rPr>
          <w:rFonts w:ascii="Arial" w:hAnsi="Arial" w:cs="Arial"/>
        </w:rPr>
      </w:pPr>
    </w:p>
    <w:p w14:paraId="68C8C69D" w14:textId="7F2B9B2E" w:rsidR="006D3493" w:rsidRPr="001073AB" w:rsidRDefault="00762C4C" w:rsidP="002C214A">
      <w:pPr>
        <w:spacing w:line="360" w:lineRule="auto"/>
        <w:rPr>
          <w:rFonts w:ascii="Arial" w:hAnsi="Arial" w:cs="Arial"/>
        </w:rPr>
      </w:pPr>
      <w:r w:rsidRPr="001073AB">
        <w:rPr>
          <w:rFonts w:ascii="Arial" w:hAnsi="Arial" w:cs="Arial"/>
        </w:rPr>
        <w:t xml:space="preserve">Table </w:t>
      </w:r>
      <w:r w:rsidR="00DC73C8" w:rsidRPr="001073AB">
        <w:rPr>
          <w:rFonts w:ascii="Arial" w:hAnsi="Arial" w:cs="Arial"/>
        </w:rPr>
        <w:t>4</w:t>
      </w:r>
      <w:r w:rsidRPr="001073AB">
        <w:rPr>
          <w:rFonts w:ascii="Arial" w:hAnsi="Arial" w:cs="Arial"/>
        </w:rPr>
        <w:t xml:space="preserve">: </w:t>
      </w:r>
      <w:r w:rsidR="00A6054B" w:rsidRPr="001073AB">
        <w:rPr>
          <w:rFonts w:ascii="Arial" w:hAnsi="Arial" w:cs="Arial"/>
        </w:rPr>
        <w:t>T</w:t>
      </w:r>
      <w:r w:rsidR="007955CC" w:rsidRPr="001073AB">
        <w:rPr>
          <w:rFonts w:ascii="Arial" w:hAnsi="Arial" w:cs="Arial"/>
        </w:rPr>
        <w:t xml:space="preserve">hemes from </w:t>
      </w:r>
      <w:r w:rsidR="00A6054B" w:rsidRPr="001073AB">
        <w:rPr>
          <w:rFonts w:ascii="Arial" w:hAnsi="Arial" w:cs="Arial"/>
        </w:rPr>
        <w:t xml:space="preserve">focus group </w:t>
      </w:r>
      <w:r w:rsidR="007955CC" w:rsidRPr="001073AB">
        <w:rPr>
          <w:rFonts w:ascii="Arial" w:hAnsi="Arial" w:cs="Arial"/>
        </w:rPr>
        <w:t>with class teachers</w:t>
      </w:r>
    </w:p>
    <w:p w14:paraId="1D4298AE" w14:textId="77777777" w:rsidR="006078DE" w:rsidRPr="001073AB" w:rsidRDefault="006078DE" w:rsidP="002C214A">
      <w:pPr>
        <w:spacing w:line="360" w:lineRule="auto"/>
        <w:rPr>
          <w:rFonts w:ascii="Arial" w:hAnsi="Arial" w:cs="Arial"/>
        </w:rPr>
      </w:pPr>
    </w:p>
    <w:p w14:paraId="562E99B3" w14:textId="1EE81A30" w:rsidR="00E073D5" w:rsidRPr="001073AB" w:rsidRDefault="00A34F81" w:rsidP="002C214A">
      <w:pPr>
        <w:pStyle w:val="Heading2"/>
        <w:numPr>
          <w:ilvl w:val="0"/>
          <w:numId w:val="0"/>
        </w:numPr>
        <w:spacing w:line="360" w:lineRule="auto"/>
        <w:rPr>
          <w:rFonts w:ascii="Arial" w:hAnsi="Arial" w:cs="Arial"/>
          <w:sz w:val="22"/>
          <w:szCs w:val="22"/>
        </w:rPr>
      </w:pPr>
      <w:bookmarkStart w:id="15" w:name="_Toc431892883"/>
      <w:bookmarkStart w:id="16" w:name="_Toc431908394"/>
      <w:r w:rsidRPr="001073AB">
        <w:rPr>
          <w:rFonts w:ascii="Arial" w:hAnsi="Arial" w:cs="Arial"/>
          <w:sz w:val="22"/>
          <w:szCs w:val="22"/>
        </w:rPr>
        <w:t xml:space="preserve">Children’s </w:t>
      </w:r>
      <w:r w:rsidR="008749D1" w:rsidRPr="001073AB">
        <w:rPr>
          <w:rFonts w:ascii="Arial" w:hAnsi="Arial" w:cs="Arial"/>
          <w:sz w:val="22"/>
          <w:szCs w:val="22"/>
        </w:rPr>
        <w:t>experiences</w:t>
      </w:r>
      <w:r w:rsidR="002D776D" w:rsidRPr="001073AB">
        <w:rPr>
          <w:rFonts w:ascii="Arial" w:hAnsi="Arial" w:cs="Arial"/>
          <w:sz w:val="22"/>
          <w:szCs w:val="22"/>
        </w:rPr>
        <w:t xml:space="preserve"> (n=</w:t>
      </w:r>
      <w:r w:rsidR="00D74E6F" w:rsidRPr="001073AB">
        <w:rPr>
          <w:rFonts w:ascii="Arial" w:hAnsi="Arial" w:cs="Arial"/>
          <w:sz w:val="22"/>
          <w:szCs w:val="22"/>
        </w:rPr>
        <w:t>37</w:t>
      </w:r>
      <w:r w:rsidR="002D776D" w:rsidRPr="001073AB">
        <w:rPr>
          <w:rFonts w:ascii="Arial" w:hAnsi="Arial" w:cs="Arial"/>
          <w:sz w:val="22"/>
          <w:szCs w:val="22"/>
        </w:rPr>
        <w:t>)</w:t>
      </w:r>
      <w:bookmarkEnd w:id="15"/>
      <w:bookmarkEnd w:id="16"/>
    </w:p>
    <w:p w14:paraId="494173A6" w14:textId="77777777" w:rsidR="006078DE" w:rsidRPr="001073AB" w:rsidRDefault="006078DE" w:rsidP="006078DE"/>
    <w:p w14:paraId="44461C50" w14:textId="37CC4752" w:rsidR="0000501C" w:rsidRPr="001073AB" w:rsidRDefault="00947855" w:rsidP="002C214A">
      <w:pPr>
        <w:spacing w:line="360" w:lineRule="auto"/>
        <w:rPr>
          <w:rFonts w:ascii="Arial" w:hAnsi="Arial" w:cs="Arial"/>
        </w:rPr>
      </w:pPr>
      <w:r w:rsidRPr="001073AB">
        <w:rPr>
          <w:rFonts w:ascii="Arial" w:hAnsi="Arial" w:cs="Arial"/>
        </w:rPr>
        <w:t xml:space="preserve">The children produced colourfully illustrated quotes from the routine evaluation interviews and </w:t>
      </w:r>
      <w:r w:rsidR="00FC41B0" w:rsidRPr="001073AB">
        <w:rPr>
          <w:rFonts w:ascii="Arial" w:hAnsi="Arial" w:cs="Arial"/>
        </w:rPr>
        <w:t xml:space="preserve">most </w:t>
      </w:r>
      <w:r w:rsidRPr="001073AB">
        <w:rPr>
          <w:rFonts w:ascii="Arial" w:hAnsi="Arial" w:cs="Arial"/>
        </w:rPr>
        <w:t xml:space="preserve">expressed a sense of pride in sharing their expert knowledge. </w:t>
      </w:r>
      <w:r w:rsidR="00A546D4" w:rsidRPr="001073AB">
        <w:rPr>
          <w:rFonts w:ascii="Arial" w:hAnsi="Arial" w:cs="Arial"/>
        </w:rPr>
        <w:t>T</w:t>
      </w:r>
      <w:r w:rsidR="004C28E0" w:rsidRPr="001073AB">
        <w:rPr>
          <w:rFonts w:ascii="Arial" w:hAnsi="Arial" w:cs="Arial"/>
        </w:rPr>
        <w:t>here was a culture of displaying the illustrated quotes publicly in the weekly school newsletter</w:t>
      </w:r>
      <w:r w:rsidR="00AC4CC9" w:rsidRPr="001073AB">
        <w:rPr>
          <w:rFonts w:ascii="Arial" w:hAnsi="Arial" w:cs="Arial"/>
        </w:rPr>
        <w:t>, in assembly</w:t>
      </w:r>
      <w:r w:rsidR="004C28E0" w:rsidRPr="001073AB">
        <w:rPr>
          <w:rFonts w:ascii="Arial" w:hAnsi="Arial" w:cs="Arial"/>
        </w:rPr>
        <w:t xml:space="preserve"> and on the school website </w:t>
      </w:r>
      <w:r w:rsidR="00A546D4" w:rsidRPr="001073AB">
        <w:rPr>
          <w:rFonts w:ascii="Arial" w:hAnsi="Arial" w:cs="Arial"/>
        </w:rPr>
        <w:t xml:space="preserve">and </w:t>
      </w:r>
      <w:r w:rsidR="004C28E0" w:rsidRPr="001073AB">
        <w:rPr>
          <w:rFonts w:ascii="Arial" w:hAnsi="Arial" w:cs="Arial"/>
        </w:rPr>
        <w:t xml:space="preserve">all of the children were eager to join in. </w:t>
      </w:r>
      <w:r w:rsidR="00A401DB" w:rsidRPr="001073AB">
        <w:rPr>
          <w:rFonts w:ascii="Arial" w:hAnsi="Arial" w:cs="Arial"/>
        </w:rPr>
        <w:t xml:space="preserve">All of the </w:t>
      </w:r>
      <w:r w:rsidR="000210DE" w:rsidRPr="001073AB">
        <w:rPr>
          <w:rFonts w:ascii="Arial" w:hAnsi="Arial" w:cs="Arial"/>
        </w:rPr>
        <w:t>statements made by the 37 children were displayed in this way and no data w</w:t>
      </w:r>
      <w:r w:rsidR="00776196" w:rsidRPr="001073AB">
        <w:rPr>
          <w:rFonts w:ascii="Arial" w:hAnsi="Arial" w:cs="Arial"/>
        </w:rPr>
        <w:t>ere</w:t>
      </w:r>
      <w:r w:rsidR="000210DE" w:rsidRPr="001073AB">
        <w:rPr>
          <w:rFonts w:ascii="Arial" w:hAnsi="Arial" w:cs="Arial"/>
        </w:rPr>
        <w:t xml:space="preserve"> unpublished. </w:t>
      </w:r>
      <w:r w:rsidRPr="001073AB">
        <w:rPr>
          <w:rFonts w:ascii="Arial" w:hAnsi="Arial" w:cs="Arial"/>
        </w:rPr>
        <w:t>Examples of the</w:t>
      </w:r>
      <w:r w:rsidR="001E1FA4" w:rsidRPr="001073AB">
        <w:rPr>
          <w:rFonts w:ascii="Arial" w:hAnsi="Arial" w:cs="Arial"/>
        </w:rPr>
        <w:t xml:space="preserve"> children’s</w:t>
      </w:r>
      <w:r w:rsidRPr="001073AB">
        <w:rPr>
          <w:rFonts w:ascii="Arial" w:hAnsi="Arial" w:cs="Arial"/>
        </w:rPr>
        <w:t xml:space="preserve"> illustrated quotes can be </w:t>
      </w:r>
      <w:r w:rsidR="00662335" w:rsidRPr="001073AB">
        <w:rPr>
          <w:rFonts w:ascii="Arial" w:hAnsi="Arial" w:cs="Arial"/>
        </w:rPr>
        <w:t>seen below</w:t>
      </w:r>
      <w:r w:rsidR="00CA13ED" w:rsidRPr="001073AB">
        <w:rPr>
          <w:rFonts w:ascii="Arial" w:hAnsi="Arial" w:cs="Arial"/>
        </w:rPr>
        <w:t xml:space="preserve"> along with the themes </w:t>
      </w:r>
      <w:r w:rsidR="00A34F81" w:rsidRPr="001073AB">
        <w:rPr>
          <w:rFonts w:ascii="Arial" w:hAnsi="Arial" w:cs="Arial"/>
        </w:rPr>
        <w:t xml:space="preserve">(Fig </w:t>
      </w:r>
      <w:r w:rsidR="00227BF1" w:rsidRPr="001073AB">
        <w:rPr>
          <w:rFonts w:ascii="Arial" w:hAnsi="Arial" w:cs="Arial"/>
        </w:rPr>
        <w:t xml:space="preserve">1 </w:t>
      </w:r>
      <w:r w:rsidR="00A34F81" w:rsidRPr="001073AB">
        <w:rPr>
          <w:rFonts w:ascii="Arial" w:hAnsi="Arial" w:cs="Arial"/>
        </w:rPr>
        <w:t>xxx to Fig xxx).</w:t>
      </w:r>
      <w:r w:rsidR="00AD73CB" w:rsidRPr="001073AB">
        <w:rPr>
          <w:rFonts w:ascii="Arial" w:hAnsi="Arial" w:cs="Arial"/>
        </w:rPr>
        <w:t xml:space="preserve"> The 37 children </w:t>
      </w:r>
      <w:r w:rsidR="00077261" w:rsidRPr="001073AB">
        <w:rPr>
          <w:rFonts w:ascii="Arial" w:hAnsi="Arial" w:cs="Arial"/>
        </w:rPr>
        <w:t xml:space="preserve">all responded to </w:t>
      </w:r>
      <w:r w:rsidR="007309B6" w:rsidRPr="001073AB">
        <w:rPr>
          <w:rFonts w:ascii="Arial" w:hAnsi="Arial" w:cs="Arial"/>
        </w:rPr>
        <w:t xml:space="preserve">all the questions </w:t>
      </w:r>
      <w:r w:rsidR="00077261" w:rsidRPr="001073AB">
        <w:rPr>
          <w:rFonts w:ascii="Arial" w:hAnsi="Arial" w:cs="Arial"/>
        </w:rPr>
        <w:t xml:space="preserve">at some point during the termly reviews and </w:t>
      </w:r>
      <w:r w:rsidR="007309B6" w:rsidRPr="001073AB">
        <w:rPr>
          <w:rFonts w:ascii="Arial" w:hAnsi="Arial" w:cs="Arial"/>
        </w:rPr>
        <w:t>most</w:t>
      </w:r>
      <w:r w:rsidR="00077261" w:rsidRPr="001073AB">
        <w:rPr>
          <w:rFonts w:ascii="Arial" w:hAnsi="Arial" w:cs="Arial"/>
        </w:rPr>
        <w:t xml:space="preserve"> </w:t>
      </w:r>
      <w:r w:rsidR="00AD73CB" w:rsidRPr="001073AB">
        <w:rPr>
          <w:rFonts w:ascii="Arial" w:hAnsi="Arial" w:cs="Arial"/>
        </w:rPr>
        <w:t xml:space="preserve">responded more than once </w:t>
      </w:r>
      <w:r w:rsidR="007309B6" w:rsidRPr="001073AB">
        <w:rPr>
          <w:rFonts w:ascii="Arial" w:hAnsi="Arial" w:cs="Arial"/>
        </w:rPr>
        <w:t>to each question</w:t>
      </w:r>
      <w:r w:rsidR="007C75E7" w:rsidRPr="001073AB">
        <w:rPr>
          <w:rFonts w:ascii="Arial" w:hAnsi="Arial" w:cs="Arial"/>
        </w:rPr>
        <w:t xml:space="preserve">. However, each child </w:t>
      </w:r>
      <w:r w:rsidR="00271904" w:rsidRPr="001073AB">
        <w:rPr>
          <w:rFonts w:ascii="Arial" w:hAnsi="Arial" w:cs="Arial"/>
        </w:rPr>
        <w:t>was</w:t>
      </w:r>
      <w:r w:rsidR="007C75E7" w:rsidRPr="001073AB">
        <w:rPr>
          <w:rFonts w:ascii="Arial" w:hAnsi="Arial" w:cs="Arial"/>
        </w:rPr>
        <w:t xml:space="preserve"> counted only once within each </w:t>
      </w:r>
      <w:r w:rsidR="00271904" w:rsidRPr="001073AB">
        <w:rPr>
          <w:rFonts w:ascii="Arial" w:hAnsi="Arial" w:cs="Arial"/>
        </w:rPr>
        <w:t xml:space="preserve">of the themes </w:t>
      </w:r>
      <w:r w:rsidR="005D6435" w:rsidRPr="001073AB">
        <w:rPr>
          <w:rFonts w:ascii="Arial" w:hAnsi="Arial" w:cs="Arial"/>
        </w:rPr>
        <w:t>listed below.</w:t>
      </w:r>
    </w:p>
    <w:p w14:paraId="67D00007" w14:textId="1BB2D464" w:rsidR="007540CB" w:rsidRPr="001073AB" w:rsidRDefault="008C2EC8" w:rsidP="00B50052">
      <w:pPr>
        <w:spacing w:line="360" w:lineRule="auto"/>
        <w:rPr>
          <w:rFonts w:ascii="Arial" w:hAnsi="Arial" w:cs="Arial"/>
        </w:rPr>
      </w:pPr>
      <w:r w:rsidRPr="001073AB">
        <w:rPr>
          <w:rFonts w:ascii="Arial" w:hAnsi="Arial" w:cs="Arial"/>
        </w:rPr>
        <w:t xml:space="preserve">In response to the </w:t>
      </w:r>
      <w:r w:rsidR="00DD126B" w:rsidRPr="001073AB">
        <w:rPr>
          <w:rFonts w:ascii="Arial" w:hAnsi="Arial" w:cs="Arial"/>
        </w:rPr>
        <w:t xml:space="preserve">first </w:t>
      </w:r>
      <w:r w:rsidR="00222C38" w:rsidRPr="001073AB">
        <w:rPr>
          <w:rFonts w:ascii="Arial" w:hAnsi="Arial" w:cs="Arial"/>
        </w:rPr>
        <w:t>and</w:t>
      </w:r>
      <w:r w:rsidR="00827DCC" w:rsidRPr="001073AB">
        <w:rPr>
          <w:rFonts w:ascii="Arial" w:hAnsi="Arial" w:cs="Arial"/>
        </w:rPr>
        <w:t xml:space="preserve"> second </w:t>
      </w:r>
      <w:r w:rsidR="00DD126B" w:rsidRPr="001073AB">
        <w:rPr>
          <w:rFonts w:ascii="Arial" w:hAnsi="Arial" w:cs="Arial"/>
        </w:rPr>
        <w:t>question</w:t>
      </w:r>
      <w:r w:rsidR="00827DCC" w:rsidRPr="001073AB">
        <w:rPr>
          <w:rFonts w:ascii="Arial" w:hAnsi="Arial" w:cs="Arial"/>
        </w:rPr>
        <w:t>s</w:t>
      </w:r>
      <w:r w:rsidR="009C534C" w:rsidRPr="001073AB">
        <w:rPr>
          <w:rFonts w:ascii="Arial" w:hAnsi="Arial" w:cs="Arial"/>
        </w:rPr>
        <w:t>;</w:t>
      </w:r>
      <w:r w:rsidR="00B30C62" w:rsidRPr="001073AB">
        <w:rPr>
          <w:rFonts w:ascii="Arial" w:hAnsi="Arial" w:cs="Arial"/>
        </w:rPr>
        <w:t xml:space="preserve"> </w:t>
      </w:r>
      <w:r w:rsidR="00B50052" w:rsidRPr="001073AB">
        <w:rPr>
          <w:rFonts w:ascii="Arial" w:hAnsi="Arial" w:cs="Arial"/>
        </w:rPr>
        <w:t>In your experience, do you think art therapy has been helpful, or not so much?</w:t>
      </w:r>
      <w:r w:rsidR="00306B1C" w:rsidRPr="001073AB">
        <w:rPr>
          <w:rFonts w:ascii="Arial" w:hAnsi="Arial" w:cs="Arial"/>
        </w:rPr>
        <w:t xml:space="preserve"> </w:t>
      </w:r>
      <w:r w:rsidR="00B50052" w:rsidRPr="001073AB">
        <w:rPr>
          <w:rFonts w:ascii="Arial" w:hAnsi="Arial" w:cs="Arial"/>
        </w:rPr>
        <w:t>(If so,) what exactly do you think art therapy has helped with… what did you come to art therapy to get help with?</w:t>
      </w:r>
      <w:r w:rsidR="00306B1C" w:rsidRPr="001073AB">
        <w:rPr>
          <w:rFonts w:ascii="Arial" w:hAnsi="Arial" w:cs="Arial"/>
        </w:rPr>
        <w:t xml:space="preserve"> </w:t>
      </w:r>
      <w:r w:rsidR="00A1730F" w:rsidRPr="001073AB">
        <w:rPr>
          <w:rFonts w:ascii="Arial" w:hAnsi="Arial" w:cs="Arial"/>
        </w:rPr>
        <w:t>t</w:t>
      </w:r>
      <w:r w:rsidR="009C534C" w:rsidRPr="001073AB">
        <w:rPr>
          <w:rFonts w:ascii="Arial" w:hAnsi="Arial" w:cs="Arial"/>
        </w:rPr>
        <w:t xml:space="preserve">he children </w:t>
      </w:r>
      <w:r w:rsidR="00B46D79" w:rsidRPr="001073AB">
        <w:rPr>
          <w:rFonts w:ascii="Arial" w:hAnsi="Arial" w:cs="Arial"/>
        </w:rPr>
        <w:t>stated</w:t>
      </w:r>
      <w:r w:rsidR="00880F10" w:rsidRPr="001073AB">
        <w:rPr>
          <w:rFonts w:ascii="Arial" w:hAnsi="Arial" w:cs="Arial"/>
        </w:rPr>
        <w:t>:</w:t>
      </w:r>
      <w:r w:rsidR="00F00A52" w:rsidRPr="001073AB">
        <w:rPr>
          <w:rFonts w:ascii="Arial" w:hAnsi="Arial" w:cs="Arial"/>
        </w:rPr>
        <w:t xml:space="preserve"> </w:t>
      </w:r>
      <w:r w:rsidR="00B46D79" w:rsidRPr="001073AB">
        <w:rPr>
          <w:rFonts w:ascii="Arial" w:hAnsi="Arial" w:cs="Arial"/>
          <w:i/>
        </w:rPr>
        <w:t>F</w:t>
      </w:r>
      <w:r w:rsidR="007470EF" w:rsidRPr="001073AB">
        <w:rPr>
          <w:rFonts w:ascii="Arial" w:hAnsi="Arial" w:cs="Arial"/>
          <w:i/>
        </w:rPr>
        <w:t>eelings</w:t>
      </w:r>
      <w:r w:rsidR="000E0AF5" w:rsidRPr="001073AB">
        <w:rPr>
          <w:rFonts w:ascii="Arial" w:hAnsi="Arial" w:cs="Arial"/>
          <w:i/>
        </w:rPr>
        <w:t xml:space="preserve"> in </w:t>
      </w:r>
      <w:r w:rsidR="007470EF" w:rsidRPr="001073AB">
        <w:rPr>
          <w:rFonts w:ascii="Arial" w:hAnsi="Arial" w:cs="Arial"/>
          <w:i/>
        </w:rPr>
        <w:t>general</w:t>
      </w:r>
      <w:r w:rsidR="000E0AF5" w:rsidRPr="001073AB">
        <w:rPr>
          <w:rFonts w:ascii="Arial" w:hAnsi="Arial" w:cs="Arial"/>
        </w:rPr>
        <w:t xml:space="preserve"> </w:t>
      </w:r>
      <w:r w:rsidR="007470EF" w:rsidRPr="001073AB">
        <w:rPr>
          <w:rFonts w:ascii="Arial" w:hAnsi="Arial" w:cs="Arial"/>
        </w:rPr>
        <w:t>(n=10)</w:t>
      </w:r>
      <w:r w:rsidR="00B46D79" w:rsidRPr="001073AB">
        <w:rPr>
          <w:rFonts w:ascii="Arial" w:hAnsi="Arial" w:cs="Arial"/>
        </w:rPr>
        <w:t xml:space="preserve">; </w:t>
      </w:r>
      <w:r w:rsidR="007470EF" w:rsidRPr="001073AB">
        <w:rPr>
          <w:rFonts w:ascii="Arial" w:hAnsi="Arial" w:cs="Arial"/>
          <w:i/>
        </w:rPr>
        <w:t>Anger</w:t>
      </w:r>
      <w:r w:rsidR="00B46D79" w:rsidRPr="001073AB">
        <w:rPr>
          <w:rFonts w:ascii="Arial" w:hAnsi="Arial" w:cs="Arial"/>
        </w:rPr>
        <w:t xml:space="preserve"> (n=</w:t>
      </w:r>
      <w:r w:rsidR="007470EF" w:rsidRPr="001073AB">
        <w:rPr>
          <w:rFonts w:ascii="Arial" w:hAnsi="Arial" w:cs="Arial"/>
        </w:rPr>
        <w:t>9</w:t>
      </w:r>
      <w:r w:rsidR="00B46D79" w:rsidRPr="001073AB">
        <w:rPr>
          <w:rFonts w:ascii="Arial" w:hAnsi="Arial" w:cs="Arial"/>
        </w:rPr>
        <w:t xml:space="preserve">); </w:t>
      </w:r>
      <w:r w:rsidR="007470EF" w:rsidRPr="001073AB">
        <w:rPr>
          <w:rFonts w:ascii="Arial" w:hAnsi="Arial" w:cs="Arial"/>
          <w:i/>
        </w:rPr>
        <w:t>Sad</w:t>
      </w:r>
      <w:r w:rsidR="00125425" w:rsidRPr="001073AB">
        <w:rPr>
          <w:rFonts w:ascii="Arial" w:hAnsi="Arial" w:cs="Arial"/>
          <w:i/>
        </w:rPr>
        <w:t xml:space="preserve">, </w:t>
      </w:r>
      <w:r w:rsidR="00DA0C84" w:rsidRPr="001073AB">
        <w:rPr>
          <w:rFonts w:ascii="Arial" w:hAnsi="Arial" w:cs="Arial"/>
          <w:i/>
        </w:rPr>
        <w:t>bad</w:t>
      </w:r>
      <w:r w:rsidR="00125425" w:rsidRPr="001073AB">
        <w:rPr>
          <w:rFonts w:ascii="Arial" w:hAnsi="Arial" w:cs="Arial"/>
          <w:i/>
        </w:rPr>
        <w:t xml:space="preserve">, </w:t>
      </w:r>
      <w:r w:rsidR="00DA0C84" w:rsidRPr="001073AB">
        <w:rPr>
          <w:rFonts w:ascii="Arial" w:hAnsi="Arial" w:cs="Arial"/>
          <w:i/>
        </w:rPr>
        <w:t>upset</w:t>
      </w:r>
      <w:r w:rsidR="00542A20" w:rsidRPr="001073AB">
        <w:rPr>
          <w:rFonts w:ascii="Arial" w:hAnsi="Arial" w:cs="Arial"/>
          <w:i/>
        </w:rPr>
        <w:t xml:space="preserve"> </w:t>
      </w:r>
      <w:r w:rsidR="00DA0C84" w:rsidRPr="001073AB">
        <w:rPr>
          <w:rFonts w:ascii="Arial" w:hAnsi="Arial" w:cs="Arial"/>
          <w:i/>
        </w:rPr>
        <w:t>feeling</w:t>
      </w:r>
      <w:r w:rsidR="00542A20" w:rsidRPr="001073AB">
        <w:rPr>
          <w:rFonts w:ascii="Arial" w:hAnsi="Arial" w:cs="Arial"/>
          <w:i/>
        </w:rPr>
        <w:t>s</w:t>
      </w:r>
      <w:r w:rsidR="00663C32" w:rsidRPr="001073AB">
        <w:rPr>
          <w:rFonts w:ascii="Arial" w:hAnsi="Arial" w:cs="Arial"/>
        </w:rPr>
        <w:t xml:space="preserve"> </w:t>
      </w:r>
      <w:r w:rsidR="000E0AF5" w:rsidRPr="001073AB">
        <w:rPr>
          <w:rFonts w:ascii="Arial" w:hAnsi="Arial" w:cs="Arial"/>
        </w:rPr>
        <w:t>(n=</w:t>
      </w:r>
      <w:r w:rsidR="007470EF" w:rsidRPr="001073AB">
        <w:rPr>
          <w:rFonts w:ascii="Arial" w:hAnsi="Arial" w:cs="Arial"/>
        </w:rPr>
        <w:t>8</w:t>
      </w:r>
      <w:r w:rsidR="000E0AF5" w:rsidRPr="001073AB">
        <w:rPr>
          <w:rFonts w:ascii="Arial" w:hAnsi="Arial" w:cs="Arial"/>
        </w:rPr>
        <w:t xml:space="preserve">); </w:t>
      </w:r>
      <w:r w:rsidR="007470EF" w:rsidRPr="001073AB">
        <w:rPr>
          <w:rFonts w:ascii="Arial" w:hAnsi="Arial" w:cs="Arial"/>
          <w:i/>
        </w:rPr>
        <w:t>S</w:t>
      </w:r>
      <w:r w:rsidR="00125425" w:rsidRPr="001073AB">
        <w:rPr>
          <w:rFonts w:ascii="Arial" w:hAnsi="Arial" w:cs="Arial"/>
          <w:i/>
        </w:rPr>
        <w:t>tress, worry, s</w:t>
      </w:r>
      <w:r w:rsidR="007470EF" w:rsidRPr="001073AB">
        <w:rPr>
          <w:rFonts w:ascii="Arial" w:hAnsi="Arial" w:cs="Arial"/>
          <w:i/>
        </w:rPr>
        <w:t>cary feelings</w:t>
      </w:r>
      <w:r w:rsidR="000E0AF5" w:rsidRPr="001073AB">
        <w:rPr>
          <w:rFonts w:ascii="Arial" w:hAnsi="Arial" w:cs="Arial"/>
        </w:rPr>
        <w:t xml:space="preserve"> (n=</w:t>
      </w:r>
      <w:r w:rsidR="007470EF" w:rsidRPr="001073AB">
        <w:rPr>
          <w:rFonts w:ascii="Arial" w:hAnsi="Arial" w:cs="Arial"/>
        </w:rPr>
        <w:t>4</w:t>
      </w:r>
      <w:r w:rsidR="000E0AF5" w:rsidRPr="001073AB">
        <w:rPr>
          <w:rFonts w:ascii="Arial" w:hAnsi="Arial" w:cs="Arial"/>
        </w:rPr>
        <w:t>)</w:t>
      </w:r>
      <w:r w:rsidR="00D05A56" w:rsidRPr="001073AB">
        <w:rPr>
          <w:rFonts w:ascii="Arial" w:hAnsi="Arial" w:cs="Arial"/>
        </w:rPr>
        <w:t xml:space="preserve">; </w:t>
      </w:r>
      <w:r w:rsidR="007470EF" w:rsidRPr="001073AB">
        <w:rPr>
          <w:rFonts w:ascii="Arial" w:hAnsi="Arial" w:cs="Arial"/>
          <w:i/>
        </w:rPr>
        <w:t>Behaviour</w:t>
      </w:r>
      <w:r w:rsidR="00C23A6D" w:rsidRPr="001073AB">
        <w:rPr>
          <w:rFonts w:ascii="Arial" w:hAnsi="Arial" w:cs="Arial"/>
          <w:i/>
        </w:rPr>
        <w:t xml:space="preserve"> </w:t>
      </w:r>
      <w:r w:rsidR="00327ADE" w:rsidRPr="001073AB">
        <w:rPr>
          <w:rFonts w:ascii="Arial" w:hAnsi="Arial" w:cs="Arial"/>
          <w:i/>
        </w:rPr>
        <w:t xml:space="preserve">and </w:t>
      </w:r>
      <w:r w:rsidR="007470EF" w:rsidRPr="001073AB">
        <w:rPr>
          <w:rFonts w:ascii="Arial" w:hAnsi="Arial" w:cs="Arial"/>
          <w:i/>
        </w:rPr>
        <w:t>confidence</w:t>
      </w:r>
      <w:r w:rsidR="00D05A56" w:rsidRPr="001073AB">
        <w:rPr>
          <w:rFonts w:ascii="Arial" w:hAnsi="Arial" w:cs="Arial"/>
        </w:rPr>
        <w:t xml:space="preserve"> (n=</w:t>
      </w:r>
      <w:r w:rsidR="007470EF" w:rsidRPr="001073AB">
        <w:rPr>
          <w:rFonts w:ascii="Arial" w:hAnsi="Arial" w:cs="Arial"/>
        </w:rPr>
        <w:t>4</w:t>
      </w:r>
      <w:r w:rsidR="00D05A56" w:rsidRPr="001073AB">
        <w:rPr>
          <w:rFonts w:ascii="Arial" w:hAnsi="Arial" w:cs="Arial"/>
        </w:rPr>
        <w:t xml:space="preserve">); </w:t>
      </w:r>
      <w:r w:rsidR="008832D9" w:rsidRPr="001073AB">
        <w:rPr>
          <w:rFonts w:ascii="Arial" w:hAnsi="Arial" w:cs="Arial"/>
          <w:i/>
        </w:rPr>
        <w:t>Learning &amp;</w:t>
      </w:r>
      <w:r w:rsidR="00327ADE" w:rsidRPr="001073AB">
        <w:rPr>
          <w:rFonts w:ascii="Arial" w:hAnsi="Arial" w:cs="Arial"/>
          <w:i/>
        </w:rPr>
        <w:t xml:space="preserve"> </w:t>
      </w:r>
      <w:r w:rsidR="007470EF" w:rsidRPr="001073AB">
        <w:rPr>
          <w:rFonts w:ascii="Arial" w:hAnsi="Arial" w:cs="Arial"/>
          <w:i/>
        </w:rPr>
        <w:t>concentration</w:t>
      </w:r>
      <w:r w:rsidR="00D05A56" w:rsidRPr="001073AB">
        <w:rPr>
          <w:rFonts w:ascii="Arial" w:hAnsi="Arial" w:cs="Arial"/>
          <w:i/>
        </w:rPr>
        <w:t xml:space="preserve"> </w:t>
      </w:r>
      <w:r w:rsidR="00D05A56" w:rsidRPr="001073AB">
        <w:rPr>
          <w:rFonts w:ascii="Arial" w:hAnsi="Arial" w:cs="Arial"/>
        </w:rPr>
        <w:t>(n=</w:t>
      </w:r>
      <w:r w:rsidR="007470EF" w:rsidRPr="001073AB">
        <w:rPr>
          <w:rFonts w:ascii="Arial" w:hAnsi="Arial" w:cs="Arial"/>
        </w:rPr>
        <w:t>4</w:t>
      </w:r>
      <w:r w:rsidR="00D05A56" w:rsidRPr="001073AB">
        <w:rPr>
          <w:rFonts w:ascii="Arial" w:hAnsi="Arial" w:cs="Arial"/>
        </w:rPr>
        <w:t xml:space="preserve">); </w:t>
      </w:r>
      <w:r w:rsidR="007470EF" w:rsidRPr="001073AB">
        <w:rPr>
          <w:rFonts w:ascii="Arial" w:hAnsi="Arial" w:cs="Arial"/>
          <w:i/>
        </w:rPr>
        <w:t>Happy</w:t>
      </w:r>
      <w:r w:rsidR="00327ADE" w:rsidRPr="001073AB">
        <w:rPr>
          <w:rFonts w:ascii="Arial" w:hAnsi="Arial" w:cs="Arial"/>
          <w:i/>
        </w:rPr>
        <w:t xml:space="preserve">, </w:t>
      </w:r>
      <w:r w:rsidR="007470EF" w:rsidRPr="001073AB">
        <w:rPr>
          <w:rFonts w:ascii="Arial" w:hAnsi="Arial" w:cs="Arial"/>
          <w:i/>
        </w:rPr>
        <w:t>good feelings</w:t>
      </w:r>
      <w:r w:rsidR="00347806" w:rsidRPr="001073AB">
        <w:rPr>
          <w:rFonts w:ascii="Arial" w:hAnsi="Arial" w:cs="Arial"/>
        </w:rPr>
        <w:t xml:space="preserve"> </w:t>
      </w:r>
      <w:r w:rsidR="00D05A56" w:rsidRPr="001073AB">
        <w:rPr>
          <w:rFonts w:ascii="Arial" w:hAnsi="Arial" w:cs="Arial"/>
        </w:rPr>
        <w:t>(n=</w:t>
      </w:r>
      <w:r w:rsidR="007470EF" w:rsidRPr="001073AB">
        <w:rPr>
          <w:rFonts w:ascii="Arial" w:hAnsi="Arial" w:cs="Arial"/>
        </w:rPr>
        <w:t>3</w:t>
      </w:r>
      <w:r w:rsidR="00D05A56" w:rsidRPr="001073AB">
        <w:rPr>
          <w:rFonts w:ascii="Arial" w:hAnsi="Arial" w:cs="Arial"/>
        </w:rPr>
        <w:t xml:space="preserve">). </w:t>
      </w:r>
    </w:p>
    <w:p w14:paraId="01D71D10" w14:textId="474CBA4B" w:rsidR="002D782E" w:rsidRPr="001073AB" w:rsidRDefault="002D782E" w:rsidP="00B50052">
      <w:pPr>
        <w:spacing w:line="360" w:lineRule="auto"/>
        <w:rPr>
          <w:rFonts w:ascii="Arial" w:hAnsi="Arial" w:cs="Arial"/>
        </w:rPr>
      </w:pPr>
      <w:r w:rsidRPr="001073AB">
        <w:rPr>
          <w:rFonts w:ascii="Arial" w:hAnsi="Arial" w:cs="Arial"/>
        </w:rPr>
        <w:t xml:space="preserve">Of note is a disparity between the primary reasons for referral given by teachers and the reports by the children about what they came to art therapy to get help with. The teachers’ most common reasons for referring the children were; </w:t>
      </w:r>
      <w:r w:rsidRPr="001073AB">
        <w:rPr>
          <w:rFonts w:ascii="Arial" w:hAnsi="Arial" w:cs="Arial"/>
          <w:i/>
        </w:rPr>
        <w:t>Disruptive behaviour</w:t>
      </w:r>
      <w:r w:rsidRPr="001073AB">
        <w:rPr>
          <w:rFonts w:ascii="Arial" w:hAnsi="Arial" w:cs="Arial"/>
        </w:rPr>
        <w:t xml:space="preserve"> (n=28), </w:t>
      </w:r>
      <w:r w:rsidRPr="001073AB">
        <w:rPr>
          <w:rFonts w:ascii="Arial" w:hAnsi="Arial" w:cs="Arial"/>
          <w:i/>
        </w:rPr>
        <w:t>Witnessing violence</w:t>
      </w:r>
      <w:r w:rsidRPr="001073AB">
        <w:rPr>
          <w:rFonts w:ascii="Arial" w:hAnsi="Arial" w:cs="Arial"/>
        </w:rPr>
        <w:t xml:space="preserve"> (n=7), and being </w:t>
      </w:r>
      <w:r w:rsidRPr="001073AB">
        <w:rPr>
          <w:rFonts w:ascii="Arial" w:hAnsi="Arial" w:cs="Arial"/>
          <w:i/>
        </w:rPr>
        <w:t>Unhappy or withdrawn</w:t>
      </w:r>
      <w:r w:rsidRPr="001073AB">
        <w:rPr>
          <w:rFonts w:ascii="Arial" w:hAnsi="Arial" w:cs="Arial"/>
        </w:rPr>
        <w:t xml:space="preserve"> (n=6). Whereas the children’s reasons for coming to art therapy were; </w:t>
      </w:r>
      <w:r w:rsidRPr="001073AB">
        <w:rPr>
          <w:rFonts w:ascii="Arial" w:hAnsi="Arial" w:cs="Arial"/>
          <w:i/>
        </w:rPr>
        <w:t>Feelings in general</w:t>
      </w:r>
      <w:r w:rsidRPr="001073AB">
        <w:rPr>
          <w:rFonts w:ascii="Arial" w:hAnsi="Arial" w:cs="Arial"/>
        </w:rPr>
        <w:t xml:space="preserve"> (n=10), </w:t>
      </w:r>
      <w:r w:rsidRPr="001073AB">
        <w:rPr>
          <w:rFonts w:ascii="Arial" w:hAnsi="Arial" w:cs="Arial"/>
          <w:i/>
        </w:rPr>
        <w:t>Anger</w:t>
      </w:r>
      <w:r w:rsidRPr="001073AB">
        <w:rPr>
          <w:rFonts w:ascii="Arial" w:hAnsi="Arial" w:cs="Arial"/>
        </w:rPr>
        <w:t xml:space="preserve"> (n=9), and </w:t>
      </w:r>
      <w:r w:rsidRPr="001073AB">
        <w:rPr>
          <w:rFonts w:ascii="Arial" w:hAnsi="Arial" w:cs="Arial"/>
          <w:i/>
        </w:rPr>
        <w:t>Sad, bad, upset feelings</w:t>
      </w:r>
      <w:r w:rsidRPr="001073AB">
        <w:rPr>
          <w:rFonts w:ascii="Arial" w:hAnsi="Arial" w:cs="Arial"/>
        </w:rPr>
        <w:t xml:space="preserve"> (n=8), with </w:t>
      </w:r>
      <w:r w:rsidRPr="001073AB">
        <w:rPr>
          <w:rFonts w:ascii="Arial" w:hAnsi="Arial" w:cs="Arial"/>
          <w:i/>
        </w:rPr>
        <w:t>Behaviour</w:t>
      </w:r>
      <w:r w:rsidRPr="001073AB">
        <w:rPr>
          <w:rFonts w:ascii="Arial" w:hAnsi="Arial" w:cs="Arial"/>
        </w:rPr>
        <w:t xml:space="preserve"> being named by only a few (n=3). </w:t>
      </w:r>
    </w:p>
    <w:p w14:paraId="65939E4B" w14:textId="1F8556C5" w:rsidR="00B11DA0" w:rsidRPr="001073AB" w:rsidRDefault="00B11DA0" w:rsidP="00B50052">
      <w:pPr>
        <w:spacing w:line="360" w:lineRule="auto"/>
        <w:rPr>
          <w:rFonts w:ascii="Arial" w:hAnsi="Arial" w:cs="Arial"/>
        </w:rPr>
      </w:pPr>
      <w:r w:rsidRPr="001073AB">
        <w:rPr>
          <w:rFonts w:ascii="Arial" w:hAnsi="Arial" w:cs="Arial"/>
        </w:rPr>
        <w:t xml:space="preserve">Figures 2 </w:t>
      </w:r>
      <w:r w:rsidR="00692181" w:rsidRPr="001073AB">
        <w:rPr>
          <w:rFonts w:ascii="Arial" w:hAnsi="Arial" w:cs="Arial"/>
        </w:rPr>
        <w:t xml:space="preserve">and 3 </w:t>
      </w:r>
      <w:r w:rsidRPr="001073AB">
        <w:rPr>
          <w:rFonts w:ascii="Arial" w:hAnsi="Arial" w:cs="Arial"/>
        </w:rPr>
        <w:t>show examples of the children’s statements about what art therapy was helpful for.</w:t>
      </w:r>
    </w:p>
    <w:p w14:paraId="3E4601EF" w14:textId="6FF2135B" w:rsidR="00B03482" w:rsidRPr="001073AB" w:rsidRDefault="00415352" w:rsidP="002C214A">
      <w:pPr>
        <w:spacing w:line="360" w:lineRule="auto"/>
        <w:rPr>
          <w:rFonts w:ascii="Arial" w:hAnsi="Arial" w:cs="Arial"/>
        </w:rPr>
      </w:pPr>
      <w:r w:rsidRPr="001073AB">
        <w:rPr>
          <w:rFonts w:ascii="Arial" w:hAnsi="Arial" w:cs="Arial"/>
        </w:rPr>
        <w:t xml:space="preserve"> </w:t>
      </w:r>
      <w:r w:rsidR="009D382A" w:rsidRPr="001073AB">
        <w:rPr>
          <w:rFonts w:ascii="Arial" w:hAnsi="Arial" w:cs="Arial"/>
          <w:noProof/>
          <w:lang w:eastAsia="en-GB"/>
        </w:rPr>
        <mc:AlternateContent>
          <mc:Choice Requires="wps">
            <w:drawing>
              <wp:inline distT="0" distB="0" distL="0" distR="0" wp14:anchorId="3BE01DC3" wp14:editId="1FE2A7BF">
                <wp:extent cx="5367130" cy="3796748"/>
                <wp:effectExtent l="0" t="0" r="24130" b="1333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130" cy="3796748"/>
                        </a:xfrm>
                        <a:prstGeom prst="rect">
                          <a:avLst/>
                        </a:prstGeom>
                        <a:solidFill>
                          <a:srgbClr val="FFFFFF"/>
                        </a:solidFill>
                        <a:ln w="9525">
                          <a:solidFill>
                            <a:srgbClr val="000000"/>
                          </a:solidFill>
                          <a:miter lim="800000"/>
                          <a:headEnd/>
                          <a:tailEnd/>
                        </a:ln>
                      </wps:spPr>
                      <wps:txbx>
                        <w:txbxContent>
                          <w:p w14:paraId="261C6340" w14:textId="77777777" w:rsidR="00C52EF8" w:rsidRDefault="00C52EF8" w:rsidP="009D382A">
                            <w:pPr>
                              <w:jc w:val="center"/>
                              <w:rPr>
                                <w:i/>
                              </w:rPr>
                            </w:pPr>
                          </w:p>
                          <w:p w14:paraId="362DD16C" w14:textId="77777777" w:rsidR="00C52EF8" w:rsidRDefault="00C52EF8" w:rsidP="009D382A">
                            <w:pPr>
                              <w:jc w:val="center"/>
                            </w:pPr>
                            <w:r>
                              <w:rPr>
                                <w:noProof/>
                                <w:lang w:eastAsia="en-GB"/>
                              </w:rPr>
                              <w:drawing>
                                <wp:inline distT="0" distB="0" distL="0" distR="0" wp14:anchorId="10F8B6EA" wp14:editId="75744001">
                                  <wp:extent cx="5179786" cy="25527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5EDIT.jpg"/>
                                          <pic:cNvPicPr/>
                                        </pic:nvPicPr>
                                        <pic:blipFill rotWithShape="1">
                                          <a:blip r:embed="rId13">
                                            <a:extLst>
                                              <a:ext uri="{28A0092B-C50C-407E-A947-70E740481C1C}">
                                                <a14:useLocalDpi xmlns:a14="http://schemas.microsoft.com/office/drawing/2010/main" val="0"/>
                                              </a:ext>
                                            </a:extLst>
                                          </a:blip>
                                          <a:srcRect b="15155"/>
                                          <a:stretch/>
                                        </pic:blipFill>
                                        <pic:spPr bwMode="auto">
                                          <a:xfrm>
                                            <a:off x="0" y="0"/>
                                            <a:ext cx="5244601" cy="2584642"/>
                                          </a:xfrm>
                                          <a:prstGeom prst="rect">
                                            <a:avLst/>
                                          </a:prstGeom>
                                          <a:ln>
                                            <a:noFill/>
                                          </a:ln>
                                          <a:extLst>
                                            <a:ext uri="{53640926-AAD7-44D8-BBD7-CCE9431645EC}">
                                              <a14:shadowObscured xmlns:a14="http://schemas.microsoft.com/office/drawing/2010/main"/>
                                            </a:ext>
                                          </a:extLst>
                                        </pic:spPr>
                                      </pic:pic>
                                    </a:graphicData>
                                  </a:graphic>
                                </wp:inline>
                              </w:drawing>
                            </w:r>
                          </w:p>
                          <w:p w14:paraId="16C7FB19" w14:textId="783B8D9A" w:rsidR="00C52EF8" w:rsidRPr="00F46289" w:rsidRDefault="00C52EF8" w:rsidP="009D382A">
                            <w:pPr>
                              <w:jc w:val="center"/>
                              <w:rPr>
                                <w:rFonts w:ascii="Arial" w:hAnsi="Arial" w:cs="Arial"/>
                                <w:i/>
                              </w:rPr>
                            </w:pPr>
                            <w:r w:rsidRPr="00F46289">
                              <w:rPr>
                                <w:rFonts w:ascii="Arial" w:hAnsi="Arial" w:cs="Arial"/>
                                <w:i/>
                              </w:rPr>
                              <w:t>‘</w:t>
                            </w:r>
                            <w:r w:rsidRPr="00F46289">
                              <w:rPr>
                                <w:rFonts w:ascii="Arial" w:hAnsi="Arial" w:cs="Arial"/>
                              </w:rPr>
                              <w:t>Art therapy helps with stress! It can help children with their feelings e.g. sad, scared or angry feelings. When you make art, it can take your mind off the bad stuff. This can help you feel safer’ (Child 34, age 10)</w:t>
                            </w:r>
                          </w:p>
                          <w:p w14:paraId="5EA631A6" w14:textId="77777777" w:rsidR="00C52EF8" w:rsidRPr="00485F29" w:rsidRDefault="00C52EF8" w:rsidP="009D382A">
                            <w:pPr>
                              <w:jc w:val="center"/>
                              <w:rPr>
                                <w:i/>
                              </w:rPr>
                            </w:pPr>
                          </w:p>
                          <w:p w14:paraId="28CB9528" w14:textId="77777777" w:rsidR="00C52EF8" w:rsidRDefault="00C52EF8" w:rsidP="009D382A"/>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E01DC3" id="_x0000_t202" coordsize="21600,21600" o:spt="202" path="m,l,21600r21600,l21600,xe">
                <v:stroke joinstyle="miter"/>
                <v:path gradientshapeok="t" o:connecttype="rect"/>
              </v:shapetype>
              <v:shape id="Text Box 2" o:spid="_x0000_s1026" type="#_x0000_t202" style="width:422.6pt;height:29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">
                <v:textbox>
                  <w:txbxContent>
                    <w:p w14:paraId="261C6340" w14:textId="77777777" w:rsidR="00C52EF8" w:rsidRDefault="00C52EF8" w:rsidP="009D382A">
                      <w:pPr>
                        <w:jc w:val="center"/>
                        <w:rPr>
                          <w:i/>
                        </w:rPr>
                      </w:pPr>
                    </w:p>
                    <w:p w14:paraId="362DD16C" w14:textId="77777777" w:rsidR="00C52EF8" w:rsidRDefault="00C52EF8" w:rsidP="009D382A">
                      <w:pPr>
                        <w:jc w:val="center"/>
                      </w:pPr>
                      <w:r>
                        <w:rPr>
                          <w:noProof/>
                          <w:lang w:eastAsia="en-GB"/>
                        </w:rPr>
                        <w:drawing>
                          <wp:inline distT="0" distB="0" distL="0" distR="0" wp14:anchorId="10F8B6EA" wp14:editId="75744001">
                            <wp:extent cx="5179786" cy="25527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5EDIT.jpg"/>
                                    <pic:cNvPicPr/>
                                  </pic:nvPicPr>
                                  <pic:blipFill rotWithShape="1">
                                    <a:blip r:embed="rId14">
                                      <a:extLst>
                                        <a:ext uri="{28A0092B-C50C-407E-A947-70E740481C1C}">
                                          <a14:useLocalDpi xmlns:a14="http://schemas.microsoft.com/office/drawing/2010/main" val="0"/>
                                        </a:ext>
                                      </a:extLst>
                                    </a:blip>
                                    <a:srcRect b="15155"/>
                                    <a:stretch/>
                                  </pic:blipFill>
                                  <pic:spPr bwMode="auto">
                                    <a:xfrm>
                                      <a:off x="0" y="0"/>
                                      <a:ext cx="5244601" cy="2584642"/>
                                    </a:xfrm>
                                    <a:prstGeom prst="rect">
                                      <a:avLst/>
                                    </a:prstGeom>
                                    <a:ln>
                                      <a:noFill/>
                                    </a:ln>
                                    <a:extLst>
                                      <a:ext uri="{53640926-AAD7-44D8-BBD7-CCE9431645EC}">
                                        <a14:shadowObscured xmlns:a14="http://schemas.microsoft.com/office/drawing/2010/main"/>
                                      </a:ext>
                                    </a:extLst>
                                  </pic:spPr>
                                </pic:pic>
                              </a:graphicData>
                            </a:graphic>
                          </wp:inline>
                        </w:drawing>
                      </w:r>
                    </w:p>
                    <w:p w14:paraId="16C7FB19" w14:textId="783B8D9A" w:rsidR="00C52EF8" w:rsidRPr="00F46289" w:rsidRDefault="00C52EF8" w:rsidP="009D382A">
                      <w:pPr>
                        <w:jc w:val="center"/>
                        <w:rPr>
                          <w:rFonts w:ascii="Arial" w:hAnsi="Arial" w:cs="Arial"/>
                          <w:i/>
                        </w:rPr>
                      </w:pPr>
                      <w:r w:rsidRPr="00F46289">
                        <w:rPr>
                          <w:rFonts w:ascii="Arial" w:hAnsi="Arial" w:cs="Arial"/>
                          <w:i/>
                        </w:rPr>
                        <w:t>‘</w:t>
                      </w:r>
                      <w:r w:rsidRPr="00F46289">
                        <w:rPr>
                          <w:rFonts w:ascii="Arial" w:hAnsi="Arial" w:cs="Arial"/>
                        </w:rPr>
                        <w:t>Art therapy helps with stress! It can help children with their feelings e.g. sad, scared or angry feelings. When you make art, it can take your mind off the bad stuff. This can help you feel safer’ (Child 34, age 10)</w:t>
                      </w:r>
                    </w:p>
                    <w:p w14:paraId="5EA631A6" w14:textId="77777777" w:rsidR="00C52EF8" w:rsidRPr="00485F29" w:rsidRDefault="00C52EF8" w:rsidP="009D382A">
                      <w:pPr>
                        <w:jc w:val="center"/>
                        <w:rPr>
                          <w:i/>
                        </w:rPr>
                      </w:pPr>
                    </w:p>
                    <w:p w14:paraId="28CB9528" w14:textId="77777777" w:rsidR="00C52EF8" w:rsidRDefault="00C52EF8" w:rsidP="009D382A"/>
                  </w:txbxContent>
                </v:textbox>
                <w10:anchorlock/>
              </v:shape>
            </w:pict>
          </mc:Fallback>
        </mc:AlternateContent>
      </w:r>
      <w:r w:rsidR="00BE32D1" w:rsidRPr="001073AB">
        <w:rPr>
          <w:rFonts w:ascii="Arial" w:hAnsi="Arial" w:cs="Arial"/>
        </w:rPr>
        <w:t>Figure</w:t>
      </w:r>
      <w:r w:rsidR="008C6D13" w:rsidRPr="001073AB">
        <w:rPr>
          <w:rFonts w:ascii="Arial" w:hAnsi="Arial" w:cs="Arial"/>
        </w:rPr>
        <w:t xml:space="preserve"> 2</w:t>
      </w:r>
    </w:p>
    <w:p w14:paraId="20A7CE1F" w14:textId="32F6D38A" w:rsidR="001250C5" w:rsidRPr="001073AB" w:rsidRDefault="001250C5" w:rsidP="002C214A">
      <w:pPr>
        <w:spacing w:line="360" w:lineRule="auto"/>
        <w:rPr>
          <w:rFonts w:ascii="Arial" w:hAnsi="Arial" w:cs="Arial"/>
        </w:rPr>
      </w:pPr>
      <w:r w:rsidRPr="001073AB">
        <w:rPr>
          <w:rFonts w:ascii="Arial" w:hAnsi="Arial" w:cs="Arial"/>
          <w:noProof/>
          <w:lang w:eastAsia="en-GB"/>
        </w:rPr>
        <mc:AlternateContent>
          <mc:Choice Requires="wps">
            <w:drawing>
              <wp:inline distT="0" distB="0" distL="0" distR="0" wp14:anchorId="36C9894F" wp14:editId="6CA579A8">
                <wp:extent cx="5367130" cy="3796748"/>
                <wp:effectExtent l="0" t="0" r="24130" b="1333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130" cy="3796748"/>
                        </a:xfrm>
                        <a:prstGeom prst="rect">
                          <a:avLst/>
                        </a:prstGeom>
                        <a:solidFill>
                          <a:srgbClr val="FFFFFF"/>
                        </a:solidFill>
                        <a:ln w="9525">
                          <a:solidFill>
                            <a:srgbClr val="000000"/>
                          </a:solidFill>
                          <a:miter lim="800000"/>
                          <a:headEnd/>
                          <a:tailEnd/>
                        </a:ln>
                      </wps:spPr>
                      <wps:txbx>
                        <w:txbxContent>
                          <w:p w14:paraId="609B4776" w14:textId="77777777" w:rsidR="00C52EF8" w:rsidRDefault="00C52EF8" w:rsidP="001250C5">
                            <w:pPr>
                              <w:jc w:val="center"/>
                              <w:rPr>
                                <w:i/>
                              </w:rPr>
                            </w:pPr>
                          </w:p>
                          <w:p w14:paraId="40116FA8" w14:textId="73EBCDD1" w:rsidR="00C52EF8" w:rsidRDefault="00C52EF8" w:rsidP="001250C5">
                            <w:pPr>
                              <w:jc w:val="center"/>
                            </w:pPr>
                            <w:r>
                              <w:rPr>
                                <w:noProof/>
                                <w:lang w:eastAsia="en-GB"/>
                              </w:rPr>
                              <w:drawing>
                                <wp:inline distT="0" distB="0" distL="0" distR="0" wp14:anchorId="3843C296" wp14:editId="55D2E57B">
                                  <wp:extent cx="4659782" cy="301942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1EDIT.jpg"/>
                                          <pic:cNvPicPr/>
                                        </pic:nvPicPr>
                                        <pic:blipFill>
                                          <a:blip r:embed="rId15">
                                            <a:extLst>
                                              <a:ext uri="{28A0092B-C50C-407E-A947-70E740481C1C}">
                                                <a14:useLocalDpi xmlns:a14="http://schemas.microsoft.com/office/drawing/2010/main" val="0"/>
                                              </a:ext>
                                            </a:extLst>
                                          </a:blip>
                                          <a:stretch>
                                            <a:fillRect/>
                                          </a:stretch>
                                        </pic:blipFill>
                                        <pic:spPr>
                                          <a:xfrm>
                                            <a:off x="0" y="0"/>
                                            <a:ext cx="4670250" cy="3026208"/>
                                          </a:xfrm>
                                          <a:prstGeom prst="rect">
                                            <a:avLst/>
                                          </a:prstGeom>
                                        </pic:spPr>
                                      </pic:pic>
                                    </a:graphicData>
                                  </a:graphic>
                                </wp:inline>
                              </w:drawing>
                            </w:r>
                          </w:p>
                          <w:p w14:paraId="77F5482F" w14:textId="3D82E7FC" w:rsidR="00C52EF8" w:rsidRPr="00F46289" w:rsidRDefault="00C52EF8" w:rsidP="001250C5">
                            <w:pPr>
                              <w:jc w:val="center"/>
                              <w:rPr>
                                <w:rFonts w:ascii="Arial" w:hAnsi="Arial" w:cs="Arial"/>
                                <w:i/>
                              </w:rPr>
                            </w:pPr>
                            <w:r w:rsidRPr="00F46289">
                              <w:rPr>
                                <w:rFonts w:ascii="Arial" w:hAnsi="Arial" w:cs="Arial"/>
                              </w:rPr>
                              <w:t xml:space="preserve"> ‘Art therapy is a place where you do art about your feelings’ (Child 17, age </w:t>
                            </w:r>
                            <w:r>
                              <w:rPr>
                                <w:rFonts w:ascii="Arial" w:hAnsi="Arial" w:cs="Arial"/>
                              </w:rPr>
                              <w:t>5</w:t>
                            </w:r>
                            <w:r w:rsidRPr="00F46289">
                              <w:rPr>
                                <w:rFonts w:ascii="Arial" w:hAnsi="Arial" w:cs="Arial"/>
                              </w:rPr>
                              <w:t>)</w:t>
                            </w:r>
                          </w:p>
                          <w:p w14:paraId="17DF3035" w14:textId="77777777" w:rsidR="00C52EF8" w:rsidRPr="00485F29" w:rsidRDefault="00C52EF8" w:rsidP="001250C5">
                            <w:pPr>
                              <w:jc w:val="center"/>
                              <w:rPr>
                                <w:i/>
                              </w:rPr>
                            </w:pPr>
                          </w:p>
                          <w:p w14:paraId="684921EA" w14:textId="77777777" w:rsidR="00C52EF8" w:rsidRDefault="00C52EF8" w:rsidP="001250C5"/>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C9894F" id="_x0000_s1027" type="#_x0000_t202" style="width:422.6pt;height:29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">
                <v:textbox>
                  <w:txbxContent>
                    <w:p w14:paraId="609B4776" w14:textId="77777777" w:rsidR="00C52EF8" w:rsidRDefault="00C52EF8" w:rsidP="001250C5">
                      <w:pPr>
                        <w:jc w:val="center"/>
                        <w:rPr>
                          <w:i/>
                        </w:rPr>
                      </w:pPr>
                    </w:p>
                    <w:p w14:paraId="40116FA8" w14:textId="73EBCDD1" w:rsidR="00C52EF8" w:rsidRDefault="00C52EF8" w:rsidP="001250C5">
                      <w:pPr>
                        <w:jc w:val="center"/>
                      </w:pPr>
                      <w:r>
                        <w:rPr>
                          <w:noProof/>
                          <w:lang w:eastAsia="en-GB"/>
                        </w:rPr>
                        <w:drawing>
                          <wp:inline distT="0" distB="0" distL="0" distR="0" wp14:anchorId="3843C296" wp14:editId="55D2E57B">
                            <wp:extent cx="4659782" cy="301942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1EDIT.jpg"/>
                                    <pic:cNvPicPr/>
                                  </pic:nvPicPr>
                                  <pic:blipFill>
                                    <a:blip r:embed="rId16">
                                      <a:extLst>
                                        <a:ext uri="{28A0092B-C50C-407E-A947-70E740481C1C}">
                                          <a14:useLocalDpi xmlns:a14="http://schemas.microsoft.com/office/drawing/2010/main" val="0"/>
                                        </a:ext>
                                      </a:extLst>
                                    </a:blip>
                                    <a:stretch>
                                      <a:fillRect/>
                                    </a:stretch>
                                  </pic:blipFill>
                                  <pic:spPr>
                                    <a:xfrm>
                                      <a:off x="0" y="0"/>
                                      <a:ext cx="4670250" cy="3026208"/>
                                    </a:xfrm>
                                    <a:prstGeom prst="rect">
                                      <a:avLst/>
                                    </a:prstGeom>
                                  </pic:spPr>
                                </pic:pic>
                              </a:graphicData>
                            </a:graphic>
                          </wp:inline>
                        </w:drawing>
                      </w:r>
                    </w:p>
                    <w:p w14:paraId="77F5482F" w14:textId="3D82E7FC" w:rsidR="00C52EF8" w:rsidRPr="00F46289" w:rsidRDefault="00C52EF8" w:rsidP="001250C5">
                      <w:pPr>
                        <w:jc w:val="center"/>
                        <w:rPr>
                          <w:rFonts w:ascii="Arial" w:hAnsi="Arial" w:cs="Arial"/>
                          <w:i/>
                        </w:rPr>
                      </w:pPr>
                      <w:r w:rsidRPr="00F46289">
                        <w:rPr>
                          <w:rFonts w:ascii="Arial" w:hAnsi="Arial" w:cs="Arial"/>
                        </w:rPr>
                        <w:t xml:space="preserve"> ‘Art therapy is a place where you do art about your feelings’ (Child 17, age </w:t>
                      </w:r>
                      <w:r>
                        <w:rPr>
                          <w:rFonts w:ascii="Arial" w:hAnsi="Arial" w:cs="Arial"/>
                        </w:rPr>
                        <w:t>5</w:t>
                      </w:r>
                      <w:r w:rsidRPr="00F46289">
                        <w:rPr>
                          <w:rFonts w:ascii="Arial" w:hAnsi="Arial" w:cs="Arial"/>
                        </w:rPr>
                        <w:t>)</w:t>
                      </w:r>
                    </w:p>
                    <w:p w14:paraId="17DF3035" w14:textId="77777777" w:rsidR="00C52EF8" w:rsidRPr="00485F29" w:rsidRDefault="00C52EF8" w:rsidP="001250C5">
                      <w:pPr>
                        <w:jc w:val="center"/>
                        <w:rPr>
                          <w:i/>
                        </w:rPr>
                      </w:pPr>
                    </w:p>
                    <w:p w14:paraId="684921EA" w14:textId="77777777" w:rsidR="00C52EF8" w:rsidRDefault="00C52EF8" w:rsidP="001250C5"/>
                  </w:txbxContent>
                </v:textbox>
                <w10:anchorlock/>
              </v:shape>
            </w:pict>
          </mc:Fallback>
        </mc:AlternateContent>
      </w:r>
      <w:r w:rsidR="00382B70" w:rsidRPr="001073AB">
        <w:rPr>
          <w:rFonts w:ascii="Arial" w:hAnsi="Arial" w:cs="Arial"/>
        </w:rPr>
        <w:t xml:space="preserve"> Figure </w:t>
      </w:r>
      <w:r w:rsidR="008C6D13" w:rsidRPr="001073AB">
        <w:rPr>
          <w:rFonts w:ascii="Arial" w:hAnsi="Arial" w:cs="Arial"/>
        </w:rPr>
        <w:t>3</w:t>
      </w:r>
    </w:p>
    <w:p w14:paraId="319637AB" w14:textId="3EAFEDA9" w:rsidR="008C2EC8" w:rsidRPr="001073AB" w:rsidRDefault="008C2EC8" w:rsidP="002C214A">
      <w:pPr>
        <w:spacing w:line="360" w:lineRule="auto"/>
        <w:rPr>
          <w:rFonts w:ascii="Arial" w:hAnsi="Arial" w:cs="Arial"/>
        </w:rPr>
      </w:pPr>
    </w:p>
    <w:p w14:paraId="7A1A446F" w14:textId="1CA35744" w:rsidR="009C08C5" w:rsidRPr="001073AB" w:rsidRDefault="00BE32D1" w:rsidP="002C214A">
      <w:pPr>
        <w:spacing w:line="360" w:lineRule="auto"/>
        <w:rPr>
          <w:rFonts w:ascii="Arial" w:hAnsi="Arial" w:cs="Arial"/>
        </w:rPr>
      </w:pPr>
      <w:r w:rsidRPr="001073AB">
        <w:rPr>
          <w:rFonts w:ascii="Arial" w:hAnsi="Arial" w:cs="Arial"/>
        </w:rPr>
        <w:t>In response to the third question</w:t>
      </w:r>
      <w:r w:rsidR="001073EF" w:rsidRPr="001073AB">
        <w:rPr>
          <w:rFonts w:ascii="Arial" w:hAnsi="Arial" w:cs="Arial"/>
        </w:rPr>
        <w:t>;</w:t>
      </w:r>
      <w:r w:rsidRPr="001073AB">
        <w:rPr>
          <w:rFonts w:ascii="Arial" w:hAnsi="Arial" w:cs="Arial"/>
        </w:rPr>
        <w:t xml:space="preserve"> </w:t>
      </w:r>
      <w:r w:rsidR="00222C38" w:rsidRPr="001073AB">
        <w:rPr>
          <w:rFonts w:ascii="Arial" w:hAnsi="Arial" w:cs="Arial"/>
        </w:rPr>
        <w:t>What changed in relation to that - how could you tell art therapy had been helpful for that?</w:t>
      </w:r>
      <w:r w:rsidR="001073EF" w:rsidRPr="001073AB">
        <w:rPr>
          <w:rFonts w:ascii="Arial" w:hAnsi="Arial" w:cs="Arial"/>
        </w:rPr>
        <w:t xml:space="preserve"> </w:t>
      </w:r>
      <w:r w:rsidR="005F19BF" w:rsidRPr="001073AB">
        <w:rPr>
          <w:rFonts w:ascii="Arial" w:hAnsi="Arial" w:cs="Arial"/>
        </w:rPr>
        <w:t xml:space="preserve">The children stated that art therapy </w:t>
      </w:r>
      <w:r w:rsidR="00E118E0" w:rsidRPr="001073AB">
        <w:rPr>
          <w:rFonts w:ascii="Arial" w:hAnsi="Arial" w:cs="Arial"/>
        </w:rPr>
        <w:t>brings about</w:t>
      </w:r>
      <w:r w:rsidR="005377D9" w:rsidRPr="001073AB">
        <w:rPr>
          <w:rFonts w:ascii="Arial" w:hAnsi="Arial" w:cs="Arial"/>
        </w:rPr>
        <w:t xml:space="preserve"> the following changes</w:t>
      </w:r>
      <w:r w:rsidR="00880F10" w:rsidRPr="001073AB">
        <w:rPr>
          <w:rFonts w:ascii="Arial" w:hAnsi="Arial" w:cs="Arial"/>
        </w:rPr>
        <w:t>:</w:t>
      </w:r>
      <w:r w:rsidR="005377D9" w:rsidRPr="001073AB">
        <w:rPr>
          <w:rFonts w:ascii="Arial" w:hAnsi="Arial" w:cs="Arial"/>
        </w:rPr>
        <w:t xml:space="preserve"> </w:t>
      </w:r>
      <w:r w:rsidR="00586C6D" w:rsidRPr="001073AB">
        <w:rPr>
          <w:rFonts w:ascii="Arial" w:hAnsi="Arial" w:cs="Arial"/>
          <w:i/>
        </w:rPr>
        <w:t>Calmer, more relaxed</w:t>
      </w:r>
      <w:r w:rsidR="00586C6D" w:rsidRPr="001073AB">
        <w:rPr>
          <w:rFonts w:ascii="Arial" w:hAnsi="Arial" w:cs="Arial"/>
        </w:rPr>
        <w:t xml:space="preserve"> (n=15); </w:t>
      </w:r>
      <w:r w:rsidR="00586C6D" w:rsidRPr="001073AB">
        <w:rPr>
          <w:rFonts w:ascii="Arial" w:hAnsi="Arial" w:cs="Arial"/>
          <w:i/>
        </w:rPr>
        <w:t>Happier</w:t>
      </w:r>
      <w:r w:rsidR="00586C6D" w:rsidRPr="001073AB">
        <w:rPr>
          <w:rFonts w:ascii="Arial" w:hAnsi="Arial" w:cs="Arial"/>
        </w:rPr>
        <w:t xml:space="preserve"> (n=14); </w:t>
      </w:r>
      <w:r w:rsidR="00586C6D" w:rsidRPr="001073AB">
        <w:rPr>
          <w:rFonts w:ascii="Arial" w:hAnsi="Arial" w:cs="Arial"/>
          <w:i/>
        </w:rPr>
        <w:t>Changed behaviour, less angry</w:t>
      </w:r>
      <w:r w:rsidR="00586C6D" w:rsidRPr="001073AB">
        <w:rPr>
          <w:rFonts w:ascii="Arial" w:hAnsi="Arial" w:cs="Arial"/>
        </w:rPr>
        <w:t xml:space="preserve"> (n=7); </w:t>
      </w:r>
      <w:r w:rsidR="00586C6D" w:rsidRPr="001073AB">
        <w:rPr>
          <w:rFonts w:ascii="Arial" w:hAnsi="Arial" w:cs="Arial"/>
          <w:i/>
        </w:rPr>
        <w:t>Helped thinking, learning, listening, concentration</w:t>
      </w:r>
      <w:r w:rsidR="00586C6D" w:rsidRPr="001073AB">
        <w:rPr>
          <w:rFonts w:ascii="Arial" w:hAnsi="Arial" w:cs="Arial"/>
        </w:rPr>
        <w:t xml:space="preserve"> (n=6); </w:t>
      </w:r>
      <w:r w:rsidR="00586C6D" w:rsidRPr="001073AB">
        <w:rPr>
          <w:rFonts w:ascii="Arial" w:hAnsi="Arial" w:cs="Arial"/>
          <w:i/>
        </w:rPr>
        <w:t xml:space="preserve">Helped feelings in general </w:t>
      </w:r>
      <w:r w:rsidR="00586C6D" w:rsidRPr="001073AB">
        <w:rPr>
          <w:rFonts w:ascii="Arial" w:hAnsi="Arial" w:cs="Arial"/>
        </w:rPr>
        <w:t xml:space="preserve">(n=8); </w:t>
      </w:r>
      <w:r w:rsidR="00586C6D" w:rsidRPr="001073AB">
        <w:rPr>
          <w:rFonts w:ascii="Arial" w:hAnsi="Arial" w:cs="Arial"/>
          <w:i/>
        </w:rPr>
        <w:t>More confident</w:t>
      </w:r>
      <w:r w:rsidR="00586C6D" w:rsidRPr="001073AB">
        <w:rPr>
          <w:rFonts w:ascii="Arial" w:hAnsi="Arial" w:cs="Arial"/>
        </w:rPr>
        <w:t xml:space="preserve"> (n=5); </w:t>
      </w:r>
      <w:r w:rsidR="00586C6D" w:rsidRPr="001073AB">
        <w:rPr>
          <w:rFonts w:ascii="Arial" w:hAnsi="Arial" w:cs="Arial"/>
          <w:i/>
        </w:rPr>
        <w:t>Less sad, bad, scared feelings</w:t>
      </w:r>
      <w:r w:rsidR="00586C6D" w:rsidRPr="001073AB">
        <w:rPr>
          <w:rFonts w:ascii="Arial" w:hAnsi="Arial" w:cs="Arial"/>
        </w:rPr>
        <w:t xml:space="preserve"> (n=5); </w:t>
      </w:r>
      <w:r w:rsidR="00586C6D" w:rsidRPr="001073AB">
        <w:rPr>
          <w:rFonts w:ascii="Arial" w:hAnsi="Arial" w:cs="Arial"/>
          <w:i/>
        </w:rPr>
        <w:t>Felt safer, supported</w:t>
      </w:r>
      <w:r w:rsidR="00586C6D" w:rsidRPr="001073AB">
        <w:rPr>
          <w:rFonts w:ascii="Arial" w:hAnsi="Arial" w:cs="Arial"/>
        </w:rPr>
        <w:t xml:space="preserve"> (n=4); </w:t>
      </w:r>
      <w:r w:rsidR="00586C6D" w:rsidRPr="001073AB">
        <w:rPr>
          <w:rFonts w:ascii="Arial" w:hAnsi="Arial" w:cs="Arial"/>
          <w:i/>
        </w:rPr>
        <w:t>Can express feelings more</w:t>
      </w:r>
      <w:r w:rsidR="00586C6D" w:rsidRPr="001073AB">
        <w:rPr>
          <w:rFonts w:ascii="Arial" w:hAnsi="Arial" w:cs="Arial"/>
        </w:rPr>
        <w:t xml:space="preserve"> (n=4); </w:t>
      </w:r>
      <w:r w:rsidR="00586C6D" w:rsidRPr="001073AB">
        <w:rPr>
          <w:rFonts w:ascii="Arial" w:hAnsi="Arial" w:cs="Arial"/>
          <w:i/>
        </w:rPr>
        <w:t>Better friendships</w:t>
      </w:r>
      <w:r w:rsidR="00586C6D" w:rsidRPr="001073AB">
        <w:rPr>
          <w:rFonts w:ascii="Arial" w:hAnsi="Arial" w:cs="Arial"/>
        </w:rPr>
        <w:t xml:space="preserve"> (n=2); </w:t>
      </w:r>
      <w:r w:rsidR="00586C6D" w:rsidRPr="001073AB">
        <w:rPr>
          <w:rFonts w:ascii="Arial" w:hAnsi="Arial" w:cs="Arial"/>
          <w:i/>
        </w:rPr>
        <w:t>Better art making skills</w:t>
      </w:r>
      <w:r w:rsidR="00586C6D" w:rsidRPr="001073AB">
        <w:rPr>
          <w:rFonts w:ascii="Arial" w:hAnsi="Arial" w:cs="Arial"/>
        </w:rPr>
        <w:t xml:space="preserve"> (n=2). </w:t>
      </w:r>
      <w:r w:rsidR="009C08C5" w:rsidRPr="001073AB">
        <w:rPr>
          <w:rFonts w:ascii="Arial" w:hAnsi="Arial" w:cs="Arial"/>
        </w:rPr>
        <w:t>Figure</w:t>
      </w:r>
      <w:r w:rsidR="00382B70" w:rsidRPr="001073AB">
        <w:rPr>
          <w:rFonts w:ascii="Arial" w:hAnsi="Arial" w:cs="Arial"/>
        </w:rPr>
        <w:t>s</w:t>
      </w:r>
      <w:r w:rsidR="009C08C5" w:rsidRPr="001073AB">
        <w:rPr>
          <w:rFonts w:ascii="Arial" w:hAnsi="Arial" w:cs="Arial"/>
        </w:rPr>
        <w:t xml:space="preserve"> </w:t>
      </w:r>
      <w:r w:rsidR="00AD3BE2" w:rsidRPr="001073AB">
        <w:rPr>
          <w:rFonts w:ascii="Arial" w:hAnsi="Arial" w:cs="Arial"/>
        </w:rPr>
        <w:t>3</w:t>
      </w:r>
      <w:r w:rsidR="00382B70" w:rsidRPr="001073AB">
        <w:rPr>
          <w:rFonts w:ascii="Arial" w:hAnsi="Arial" w:cs="Arial"/>
        </w:rPr>
        <w:t xml:space="preserve"> and </w:t>
      </w:r>
      <w:r w:rsidR="00AD3BE2" w:rsidRPr="001073AB">
        <w:rPr>
          <w:rFonts w:ascii="Arial" w:hAnsi="Arial" w:cs="Arial"/>
        </w:rPr>
        <w:t>4</w:t>
      </w:r>
      <w:r w:rsidR="009C08C5" w:rsidRPr="001073AB">
        <w:rPr>
          <w:rFonts w:ascii="Arial" w:hAnsi="Arial" w:cs="Arial"/>
        </w:rPr>
        <w:t xml:space="preserve"> </w:t>
      </w:r>
      <w:r w:rsidR="00382B70" w:rsidRPr="001073AB">
        <w:rPr>
          <w:rFonts w:ascii="Arial" w:hAnsi="Arial" w:cs="Arial"/>
        </w:rPr>
        <w:t xml:space="preserve">show examples of the children’s statements </w:t>
      </w:r>
      <w:r w:rsidR="009C08C5" w:rsidRPr="001073AB">
        <w:rPr>
          <w:rFonts w:ascii="Arial" w:hAnsi="Arial" w:cs="Arial"/>
        </w:rPr>
        <w:t xml:space="preserve">about </w:t>
      </w:r>
      <w:r w:rsidR="00D93706" w:rsidRPr="001073AB">
        <w:rPr>
          <w:rFonts w:ascii="Arial" w:hAnsi="Arial" w:cs="Arial"/>
        </w:rPr>
        <w:t>changes following art therapy</w:t>
      </w:r>
      <w:r w:rsidR="009C08C5" w:rsidRPr="001073AB">
        <w:rPr>
          <w:rFonts w:ascii="Arial" w:hAnsi="Arial" w:cs="Arial"/>
        </w:rPr>
        <w:t xml:space="preserve">. </w:t>
      </w:r>
    </w:p>
    <w:p w14:paraId="4FFEE8A0" w14:textId="16E3A756" w:rsidR="00C46509" w:rsidRPr="001073AB" w:rsidRDefault="00C46509" w:rsidP="002C214A">
      <w:pPr>
        <w:spacing w:line="360" w:lineRule="auto"/>
        <w:rPr>
          <w:rFonts w:ascii="Arial" w:hAnsi="Arial" w:cs="Arial"/>
        </w:rPr>
      </w:pPr>
      <w:r w:rsidRPr="001073AB">
        <w:rPr>
          <w:rFonts w:ascii="Arial" w:hAnsi="Arial" w:cs="Arial"/>
          <w:noProof/>
          <w:lang w:eastAsia="en-GB"/>
        </w:rPr>
        <mc:AlternateContent>
          <mc:Choice Requires="wps">
            <w:drawing>
              <wp:inline distT="0" distB="0" distL="0" distR="0" wp14:anchorId="012F2F13" wp14:editId="0A2DA36E">
                <wp:extent cx="5367130" cy="3796748"/>
                <wp:effectExtent l="0" t="0" r="24130" b="13335"/>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130" cy="3796748"/>
                        </a:xfrm>
                        <a:prstGeom prst="rect">
                          <a:avLst/>
                        </a:prstGeom>
                        <a:solidFill>
                          <a:srgbClr val="FFFFFF"/>
                        </a:solidFill>
                        <a:ln w="9525">
                          <a:solidFill>
                            <a:srgbClr val="000000"/>
                          </a:solidFill>
                          <a:miter lim="800000"/>
                          <a:headEnd/>
                          <a:tailEnd/>
                        </a:ln>
                      </wps:spPr>
                      <wps:txbx>
                        <w:txbxContent>
                          <w:p w14:paraId="1E9B4619" w14:textId="77777777" w:rsidR="00C52EF8" w:rsidRDefault="00C52EF8" w:rsidP="00C46509">
                            <w:pPr>
                              <w:jc w:val="center"/>
                              <w:rPr>
                                <w:i/>
                              </w:rPr>
                            </w:pPr>
                          </w:p>
                          <w:p w14:paraId="45DD00C7" w14:textId="77777777" w:rsidR="00C52EF8" w:rsidRDefault="00C52EF8" w:rsidP="00C46509">
                            <w:pPr>
                              <w:jc w:val="center"/>
                              <w:rPr>
                                <w:i/>
                              </w:rPr>
                            </w:pPr>
                            <w:r>
                              <w:rPr>
                                <w:i/>
                                <w:noProof/>
                                <w:lang w:eastAsia="en-GB"/>
                              </w:rPr>
                              <w:drawing>
                                <wp:inline distT="0" distB="0" distL="0" distR="0" wp14:anchorId="6B8AED1C" wp14:editId="4BB73F29">
                                  <wp:extent cx="4594152" cy="2936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2EDIT.jpg"/>
                                          <pic:cNvPicPr/>
                                        </pic:nvPicPr>
                                        <pic:blipFill>
                                          <a:blip r:embed="rId17">
                                            <a:extLst>
                                              <a:ext uri="{28A0092B-C50C-407E-A947-70E740481C1C}">
                                                <a14:useLocalDpi xmlns:a14="http://schemas.microsoft.com/office/drawing/2010/main" val="0"/>
                                              </a:ext>
                                            </a:extLst>
                                          </a:blip>
                                          <a:stretch>
                                            <a:fillRect/>
                                          </a:stretch>
                                        </pic:blipFill>
                                        <pic:spPr>
                                          <a:xfrm>
                                            <a:off x="0" y="0"/>
                                            <a:ext cx="4600897" cy="2941187"/>
                                          </a:xfrm>
                                          <a:prstGeom prst="rect">
                                            <a:avLst/>
                                          </a:prstGeom>
                                        </pic:spPr>
                                      </pic:pic>
                                    </a:graphicData>
                                  </a:graphic>
                                </wp:inline>
                              </w:drawing>
                            </w:r>
                          </w:p>
                          <w:p w14:paraId="4A73A803" w14:textId="148489E3" w:rsidR="00C52EF8" w:rsidRPr="00F46289" w:rsidRDefault="00C52EF8" w:rsidP="00C46509">
                            <w:pPr>
                              <w:jc w:val="center"/>
                              <w:rPr>
                                <w:rFonts w:ascii="Arial" w:hAnsi="Arial" w:cs="Arial"/>
                              </w:rPr>
                            </w:pPr>
                            <w:r w:rsidRPr="00F46289">
                              <w:rPr>
                                <w:rFonts w:ascii="Arial" w:hAnsi="Arial" w:cs="Arial"/>
                              </w:rPr>
                              <w:t>‘Art therapy helps children be calm and think well by talking about what has happened and showing their feelings by making art’. (Child 13, age 11)</w:t>
                            </w:r>
                          </w:p>
                          <w:p w14:paraId="52014D23" w14:textId="77777777" w:rsidR="00C52EF8" w:rsidRPr="00485F29" w:rsidRDefault="00C52EF8" w:rsidP="00C46509">
                            <w:pPr>
                              <w:jc w:val="center"/>
                              <w:rPr>
                                <w:i/>
                              </w:rPr>
                            </w:pPr>
                          </w:p>
                          <w:p w14:paraId="16F90D96" w14:textId="77777777" w:rsidR="00C52EF8" w:rsidRDefault="00C52EF8" w:rsidP="00C46509"/>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2F2F13" id="_x0000_s1028" type="#_x0000_t202" style="width:422.6pt;height:29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">
                <v:textbox>
                  <w:txbxContent>
                    <w:p w14:paraId="1E9B4619" w14:textId="77777777" w:rsidR="00C52EF8" w:rsidRDefault="00C52EF8" w:rsidP="00C46509">
                      <w:pPr>
                        <w:jc w:val="center"/>
                        <w:rPr>
                          <w:i/>
                        </w:rPr>
                      </w:pPr>
                    </w:p>
                    <w:p w14:paraId="45DD00C7" w14:textId="77777777" w:rsidR="00C52EF8" w:rsidRDefault="00C52EF8" w:rsidP="00C46509">
                      <w:pPr>
                        <w:jc w:val="center"/>
                        <w:rPr>
                          <w:i/>
                        </w:rPr>
                      </w:pPr>
                      <w:r>
                        <w:rPr>
                          <w:i/>
                          <w:noProof/>
                          <w:lang w:eastAsia="en-GB"/>
                        </w:rPr>
                        <w:drawing>
                          <wp:inline distT="0" distB="0" distL="0" distR="0" wp14:anchorId="6B8AED1C" wp14:editId="4BB73F29">
                            <wp:extent cx="4594152" cy="2936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2EDIT.jpg"/>
                                    <pic:cNvPicPr/>
                                  </pic:nvPicPr>
                                  <pic:blipFill>
                                    <a:blip r:embed="rId18">
                                      <a:extLst>
                                        <a:ext uri="{28A0092B-C50C-407E-A947-70E740481C1C}">
                                          <a14:useLocalDpi xmlns:a14="http://schemas.microsoft.com/office/drawing/2010/main" val="0"/>
                                        </a:ext>
                                      </a:extLst>
                                    </a:blip>
                                    <a:stretch>
                                      <a:fillRect/>
                                    </a:stretch>
                                  </pic:blipFill>
                                  <pic:spPr>
                                    <a:xfrm>
                                      <a:off x="0" y="0"/>
                                      <a:ext cx="4600897" cy="2941187"/>
                                    </a:xfrm>
                                    <a:prstGeom prst="rect">
                                      <a:avLst/>
                                    </a:prstGeom>
                                  </pic:spPr>
                                </pic:pic>
                              </a:graphicData>
                            </a:graphic>
                          </wp:inline>
                        </w:drawing>
                      </w:r>
                    </w:p>
                    <w:p w14:paraId="4A73A803" w14:textId="148489E3" w:rsidR="00C52EF8" w:rsidRPr="00F46289" w:rsidRDefault="00C52EF8" w:rsidP="00C46509">
                      <w:pPr>
                        <w:jc w:val="center"/>
                        <w:rPr>
                          <w:rFonts w:ascii="Arial" w:hAnsi="Arial" w:cs="Arial"/>
                        </w:rPr>
                      </w:pPr>
                      <w:r w:rsidRPr="00F46289">
                        <w:rPr>
                          <w:rFonts w:ascii="Arial" w:hAnsi="Arial" w:cs="Arial"/>
                        </w:rPr>
                        <w:t>‘Art therapy helps children be calm and think well by talking about what has happened and showing their feelings by making art’. (Child 13, age 11)</w:t>
                      </w:r>
                    </w:p>
                    <w:p w14:paraId="52014D23" w14:textId="77777777" w:rsidR="00C52EF8" w:rsidRPr="00485F29" w:rsidRDefault="00C52EF8" w:rsidP="00C46509">
                      <w:pPr>
                        <w:jc w:val="center"/>
                        <w:rPr>
                          <w:i/>
                        </w:rPr>
                      </w:pPr>
                    </w:p>
                    <w:p w14:paraId="16F90D96" w14:textId="77777777" w:rsidR="00C52EF8" w:rsidRDefault="00C52EF8" w:rsidP="00C46509"/>
                  </w:txbxContent>
                </v:textbox>
                <w10:anchorlock/>
              </v:shape>
            </w:pict>
          </mc:Fallback>
        </mc:AlternateContent>
      </w:r>
      <w:r w:rsidRPr="001073AB">
        <w:rPr>
          <w:rFonts w:ascii="Arial" w:hAnsi="Arial" w:cs="Arial"/>
        </w:rPr>
        <w:t xml:space="preserve">Figure </w:t>
      </w:r>
      <w:r w:rsidR="008C6D13" w:rsidRPr="001073AB">
        <w:rPr>
          <w:rFonts w:ascii="Arial" w:hAnsi="Arial" w:cs="Arial"/>
        </w:rPr>
        <w:t>4</w:t>
      </w:r>
    </w:p>
    <w:p w14:paraId="100CB9DA" w14:textId="0EA26C95" w:rsidR="00222C38" w:rsidRPr="001073AB" w:rsidRDefault="00222C38" w:rsidP="002C214A">
      <w:pPr>
        <w:spacing w:line="360" w:lineRule="auto"/>
        <w:rPr>
          <w:rFonts w:ascii="Arial" w:hAnsi="Arial" w:cs="Arial"/>
        </w:rPr>
      </w:pPr>
    </w:p>
    <w:p w14:paraId="5983560C" w14:textId="64E35474" w:rsidR="005F19BF" w:rsidRPr="001073AB" w:rsidRDefault="00E94208" w:rsidP="002C214A">
      <w:pPr>
        <w:spacing w:line="360" w:lineRule="auto"/>
        <w:rPr>
          <w:rFonts w:ascii="Arial" w:hAnsi="Arial" w:cs="Arial"/>
        </w:rPr>
      </w:pPr>
      <w:r w:rsidRPr="001073AB">
        <w:rPr>
          <w:rFonts w:ascii="Arial" w:hAnsi="Arial" w:cs="Arial"/>
        </w:rPr>
        <w:t xml:space="preserve"> </w:t>
      </w:r>
      <w:r w:rsidR="0001357D" w:rsidRPr="001073AB">
        <w:rPr>
          <w:rFonts w:ascii="Arial" w:hAnsi="Arial" w:cs="Arial"/>
          <w:noProof/>
          <w:lang w:eastAsia="en-GB"/>
        </w:rPr>
        <mc:AlternateContent>
          <mc:Choice Requires="wps">
            <w:drawing>
              <wp:inline distT="0" distB="0" distL="0" distR="0" wp14:anchorId="00D87AF7" wp14:editId="0BF1F534">
                <wp:extent cx="5367130" cy="3796748"/>
                <wp:effectExtent l="0" t="0" r="24130" b="1333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130" cy="3796748"/>
                        </a:xfrm>
                        <a:prstGeom prst="rect">
                          <a:avLst/>
                        </a:prstGeom>
                        <a:solidFill>
                          <a:srgbClr val="FFFFFF"/>
                        </a:solidFill>
                        <a:ln w="9525">
                          <a:solidFill>
                            <a:srgbClr val="000000"/>
                          </a:solidFill>
                          <a:miter lim="800000"/>
                          <a:headEnd/>
                          <a:tailEnd/>
                        </a:ln>
                      </wps:spPr>
                      <wps:txbx>
                        <w:txbxContent>
                          <w:p w14:paraId="275A5633" w14:textId="77777777" w:rsidR="00C52EF8" w:rsidRDefault="00C52EF8" w:rsidP="0001357D">
                            <w:pPr>
                              <w:jc w:val="center"/>
                              <w:rPr>
                                <w:i/>
                              </w:rPr>
                            </w:pPr>
                          </w:p>
                          <w:p w14:paraId="1FB764B1" w14:textId="77777777" w:rsidR="00C52EF8" w:rsidRDefault="00C52EF8" w:rsidP="0001357D">
                            <w:pPr>
                              <w:jc w:val="center"/>
                            </w:pPr>
                            <w:r>
                              <w:rPr>
                                <w:noProof/>
                                <w:lang w:eastAsia="en-GB"/>
                              </w:rPr>
                              <w:drawing>
                                <wp:inline distT="0" distB="0" distL="0" distR="0" wp14:anchorId="34302BC4" wp14:editId="4619EB45">
                                  <wp:extent cx="5131194" cy="2886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6EDIT.jpg"/>
                                          <pic:cNvPicPr/>
                                        </pic:nvPicPr>
                                        <pic:blipFill>
                                          <a:blip r:embed="rId19">
                                            <a:extLst>
                                              <a:ext uri="{28A0092B-C50C-407E-A947-70E740481C1C}">
                                                <a14:useLocalDpi xmlns:a14="http://schemas.microsoft.com/office/drawing/2010/main" val="0"/>
                                              </a:ext>
                                            </a:extLst>
                                          </a:blip>
                                          <a:stretch>
                                            <a:fillRect/>
                                          </a:stretch>
                                        </pic:blipFill>
                                        <pic:spPr>
                                          <a:xfrm>
                                            <a:off x="0" y="0"/>
                                            <a:ext cx="5138421" cy="2890140"/>
                                          </a:xfrm>
                                          <a:prstGeom prst="rect">
                                            <a:avLst/>
                                          </a:prstGeom>
                                        </pic:spPr>
                                      </pic:pic>
                                    </a:graphicData>
                                  </a:graphic>
                                </wp:inline>
                              </w:drawing>
                            </w:r>
                          </w:p>
                          <w:p w14:paraId="599E97BE" w14:textId="0A8FD17C" w:rsidR="00C52EF8" w:rsidRPr="00F46289" w:rsidRDefault="00C52EF8" w:rsidP="0001357D">
                            <w:pPr>
                              <w:jc w:val="center"/>
                              <w:rPr>
                                <w:rFonts w:ascii="Arial" w:hAnsi="Arial" w:cs="Arial"/>
                              </w:rPr>
                            </w:pPr>
                            <w:r w:rsidRPr="00F46289">
                              <w:rPr>
                                <w:rFonts w:ascii="Arial" w:hAnsi="Arial" w:cs="Arial"/>
                              </w:rPr>
                              <w:t>‘In art therapy you get to make anything you want.  It can help you change your behaviour and calm down’. (Child 7, age 7)</w:t>
                            </w:r>
                          </w:p>
                          <w:p w14:paraId="11018627" w14:textId="77777777" w:rsidR="00C52EF8" w:rsidRPr="00485F29" w:rsidRDefault="00C52EF8" w:rsidP="0001357D">
                            <w:pPr>
                              <w:jc w:val="center"/>
                              <w:rPr>
                                <w:i/>
                              </w:rPr>
                            </w:pPr>
                          </w:p>
                          <w:p w14:paraId="0284403E" w14:textId="77777777" w:rsidR="00C52EF8" w:rsidRDefault="00C52EF8" w:rsidP="0001357D"/>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D87AF7" id="_x0000_s1029" type="#_x0000_t202" style="width:422.6pt;height:29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">
                <v:textbox>
                  <w:txbxContent>
                    <w:p w14:paraId="275A5633" w14:textId="77777777" w:rsidR="00C52EF8" w:rsidRDefault="00C52EF8" w:rsidP="0001357D">
                      <w:pPr>
                        <w:jc w:val="center"/>
                        <w:rPr>
                          <w:i/>
                        </w:rPr>
                      </w:pPr>
                    </w:p>
                    <w:p w14:paraId="1FB764B1" w14:textId="77777777" w:rsidR="00C52EF8" w:rsidRDefault="00C52EF8" w:rsidP="0001357D">
                      <w:pPr>
                        <w:jc w:val="center"/>
                      </w:pPr>
                      <w:r>
                        <w:rPr>
                          <w:noProof/>
                          <w:lang w:eastAsia="en-GB"/>
                        </w:rPr>
                        <w:drawing>
                          <wp:inline distT="0" distB="0" distL="0" distR="0" wp14:anchorId="34302BC4" wp14:editId="4619EB45">
                            <wp:extent cx="5131194" cy="2886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6EDIT.jpg"/>
                                    <pic:cNvPicPr/>
                                  </pic:nvPicPr>
                                  <pic:blipFill>
                                    <a:blip r:embed="rId20">
                                      <a:extLst>
                                        <a:ext uri="{28A0092B-C50C-407E-A947-70E740481C1C}">
                                          <a14:useLocalDpi xmlns:a14="http://schemas.microsoft.com/office/drawing/2010/main" val="0"/>
                                        </a:ext>
                                      </a:extLst>
                                    </a:blip>
                                    <a:stretch>
                                      <a:fillRect/>
                                    </a:stretch>
                                  </pic:blipFill>
                                  <pic:spPr>
                                    <a:xfrm>
                                      <a:off x="0" y="0"/>
                                      <a:ext cx="5138421" cy="2890140"/>
                                    </a:xfrm>
                                    <a:prstGeom prst="rect">
                                      <a:avLst/>
                                    </a:prstGeom>
                                  </pic:spPr>
                                </pic:pic>
                              </a:graphicData>
                            </a:graphic>
                          </wp:inline>
                        </w:drawing>
                      </w:r>
                    </w:p>
                    <w:p w14:paraId="599E97BE" w14:textId="0A8FD17C" w:rsidR="00C52EF8" w:rsidRPr="00F46289" w:rsidRDefault="00C52EF8" w:rsidP="0001357D">
                      <w:pPr>
                        <w:jc w:val="center"/>
                        <w:rPr>
                          <w:rFonts w:ascii="Arial" w:hAnsi="Arial" w:cs="Arial"/>
                        </w:rPr>
                      </w:pPr>
                      <w:r w:rsidRPr="00F46289">
                        <w:rPr>
                          <w:rFonts w:ascii="Arial" w:hAnsi="Arial" w:cs="Arial"/>
                        </w:rPr>
                        <w:t>‘In art therapy you get to make anything you want.  It can help you change your behaviour and calm down’. (Child 7, age 7)</w:t>
                      </w:r>
                    </w:p>
                    <w:p w14:paraId="11018627" w14:textId="77777777" w:rsidR="00C52EF8" w:rsidRPr="00485F29" w:rsidRDefault="00C52EF8" w:rsidP="0001357D">
                      <w:pPr>
                        <w:jc w:val="center"/>
                        <w:rPr>
                          <w:i/>
                        </w:rPr>
                      </w:pPr>
                    </w:p>
                    <w:p w14:paraId="0284403E" w14:textId="77777777" w:rsidR="00C52EF8" w:rsidRDefault="00C52EF8" w:rsidP="0001357D"/>
                  </w:txbxContent>
                </v:textbox>
                <w10:anchorlock/>
              </v:shape>
            </w:pict>
          </mc:Fallback>
        </mc:AlternateContent>
      </w:r>
      <w:r w:rsidRPr="001073AB">
        <w:rPr>
          <w:rFonts w:ascii="Arial" w:hAnsi="Arial" w:cs="Arial"/>
        </w:rPr>
        <w:t xml:space="preserve">Figure </w:t>
      </w:r>
      <w:r w:rsidR="008C6D13" w:rsidRPr="001073AB">
        <w:rPr>
          <w:rFonts w:ascii="Arial" w:hAnsi="Arial" w:cs="Arial"/>
        </w:rPr>
        <w:t>5</w:t>
      </w:r>
    </w:p>
    <w:p w14:paraId="6C427A7D" w14:textId="77777777" w:rsidR="00717534" w:rsidRPr="001073AB" w:rsidRDefault="00717534" w:rsidP="002C214A">
      <w:pPr>
        <w:spacing w:line="360" w:lineRule="auto"/>
        <w:rPr>
          <w:rFonts w:ascii="Arial" w:hAnsi="Arial" w:cs="Arial"/>
        </w:rPr>
      </w:pPr>
    </w:p>
    <w:p w14:paraId="03F51239" w14:textId="0CEA24AB" w:rsidR="005F19BF" w:rsidRPr="001073AB" w:rsidRDefault="00D362E3" w:rsidP="002C214A">
      <w:pPr>
        <w:spacing w:line="360" w:lineRule="auto"/>
        <w:rPr>
          <w:rFonts w:ascii="Arial" w:hAnsi="Arial" w:cs="Arial"/>
        </w:rPr>
      </w:pPr>
      <w:r w:rsidRPr="001073AB">
        <w:rPr>
          <w:rFonts w:ascii="Arial" w:hAnsi="Arial" w:cs="Arial"/>
        </w:rPr>
        <w:t xml:space="preserve">In response to the fourth question; What was it specifically, about your art therapy sessions that was helpful for this? The children stated </w:t>
      </w:r>
      <w:r w:rsidR="0026003D" w:rsidRPr="001073AB">
        <w:rPr>
          <w:rFonts w:ascii="Arial" w:hAnsi="Arial" w:cs="Arial"/>
        </w:rPr>
        <w:t xml:space="preserve">that </w:t>
      </w:r>
      <w:r w:rsidR="00D04247" w:rsidRPr="001073AB">
        <w:rPr>
          <w:rFonts w:ascii="Arial" w:hAnsi="Arial" w:cs="Arial"/>
        </w:rPr>
        <w:t>they found the following aspects of art therapy helpful</w:t>
      </w:r>
      <w:r w:rsidR="00880F10" w:rsidRPr="001073AB">
        <w:rPr>
          <w:rFonts w:ascii="Arial" w:hAnsi="Arial" w:cs="Arial"/>
        </w:rPr>
        <w:t>:</w:t>
      </w:r>
      <w:r w:rsidR="0026003D" w:rsidRPr="001073AB">
        <w:rPr>
          <w:rFonts w:ascii="Arial" w:hAnsi="Arial" w:cs="Arial"/>
        </w:rPr>
        <w:t xml:space="preserve"> </w:t>
      </w:r>
      <w:r w:rsidR="000F6A0D" w:rsidRPr="001073AB">
        <w:rPr>
          <w:rFonts w:ascii="Arial" w:hAnsi="Arial" w:cs="Arial"/>
          <w:i/>
        </w:rPr>
        <w:t>Making, thinking about art</w:t>
      </w:r>
      <w:r w:rsidR="000F6A0D" w:rsidRPr="001073AB">
        <w:rPr>
          <w:rFonts w:ascii="Arial" w:hAnsi="Arial" w:cs="Arial"/>
        </w:rPr>
        <w:t xml:space="preserve"> (n=26); </w:t>
      </w:r>
      <w:r w:rsidR="000F6A0D" w:rsidRPr="001073AB">
        <w:rPr>
          <w:rFonts w:ascii="Arial" w:hAnsi="Arial" w:cs="Arial"/>
          <w:i/>
        </w:rPr>
        <w:t>Expressing, sharing, thinking, learning about thoughts and feelings</w:t>
      </w:r>
      <w:r w:rsidR="000F6A0D" w:rsidRPr="001073AB">
        <w:rPr>
          <w:rFonts w:ascii="Arial" w:hAnsi="Arial" w:cs="Arial"/>
        </w:rPr>
        <w:t xml:space="preserve"> (n=22); </w:t>
      </w:r>
      <w:r w:rsidR="000F6A0D" w:rsidRPr="001073AB">
        <w:rPr>
          <w:rFonts w:ascii="Arial" w:hAnsi="Arial" w:cs="Arial"/>
          <w:i/>
        </w:rPr>
        <w:t>Fun, enjoyable, happy sessions</w:t>
      </w:r>
      <w:r w:rsidR="000F6A0D" w:rsidRPr="001073AB">
        <w:rPr>
          <w:rFonts w:ascii="Arial" w:hAnsi="Arial" w:cs="Arial"/>
        </w:rPr>
        <w:t xml:space="preserve"> (n=13); </w:t>
      </w:r>
      <w:r w:rsidR="000F6A0D" w:rsidRPr="001073AB">
        <w:rPr>
          <w:rFonts w:ascii="Arial" w:hAnsi="Arial" w:cs="Arial"/>
          <w:i/>
        </w:rPr>
        <w:t>The art therapy room</w:t>
      </w:r>
      <w:r w:rsidR="000F6A0D" w:rsidRPr="001073AB">
        <w:rPr>
          <w:rFonts w:ascii="Arial" w:hAnsi="Arial" w:cs="Arial"/>
        </w:rPr>
        <w:t xml:space="preserve"> e.g. calm, safe, happy, colourful, </w:t>
      </w:r>
      <w:r w:rsidR="00767070" w:rsidRPr="001073AB">
        <w:rPr>
          <w:rFonts w:ascii="Arial" w:hAnsi="Arial" w:cs="Arial"/>
        </w:rPr>
        <w:t xml:space="preserve">play </w:t>
      </w:r>
      <w:r w:rsidR="000F6A0D" w:rsidRPr="001073AB">
        <w:rPr>
          <w:rFonts w:ascii="Arial" w:hAnsi="Arial" w:cs="Arial"/>
        </w:rPr>
        <w:t xml:space="preserve">tent, regular place to come (n=13); </w:t>
      </w:r>
      <w:r w:rsidR="000F6A0D" w:rsidRPr="001073AB">
        <w:rPr>
          <w:rFonts w:ascii="Arial" w:hAnsi="Arial" w:cs="Arial"/>
          <w:i/>
        </w:rPr>
        <w:t>Relationship with art therapist</w:t>
      </w:r>
      <w:r w:rsidR="000F6A0D" w:rsidRPr="001073AB">
        <w:rPr>
          <w:rFonts w:ascii="Arial" w:hAnsi="Arial" w:cs="Arial"/>
        </w:rPr>
        <w:t xml:space="preserve"> (n=7); </w:t>
      </w:r>
      <w:r w:rsidR="000F6A0D" w:rsidRPr="001073AB">
        <w:rPr>
          <w:rFonts w:ascii="Arial" w:hAnsi="Arial" w:cs="Arial"/>
          <w:i/>
        </w:rPr>
        <w:t>Keeping feelings safe, confidential</w:t>
      </w:r>
      <w:r w:rsidR="000F6A0D" w:rsidRPr="001073AB">
        <w:rPr>
          <w:rFonts w:ascii="Arial" w:hAnsi="Arial" w:cs="Arial"/>
        </w:rPr>
        <w:t xml:space="preserve"> (n=6); </w:t>
      </w:r>
      <w:r w:rsidR="000F6A0D" w:rsidRPr="001073AB">
        <w:rPr>
          <w:rFonts w:ascii="Arial" w:hAnsi="Arial" w:cs="Arial"/>
          <w:i/>
        </w:rPr>
        <w:t>Playing</w:t>
      </w:r>
      <w:r w:rsidR="000F6A0D" w:rsidRPr="001073AB">
        <w:rPr>
          <w:rFonts w:ascii="Arial" w:hAnsi="Arial" w:cs="Arial"/>
        </w:rPr>
        <w:t xml:space="preserve"> (n=5); </w:t>
      </w:r>
      <w:r w:rsidR="000F6A0D" w:rsidRPr="001073AB">
        <w:rPr>
          <w:rFonts w:ascii="Arial" w:hAnsi="Arial" w:cs="Arial"/>
          <w:i/>
        </w:rPr>
        <w:t>Non-directive art making</w:t>
      </w:r>
      <w:r w:rsidR="000F6A0D" w:rsidRPr="001073AB">
        <w:rPr>
          <w:rFonts w:ascii="Arial" w:hAnsi="Arial" w:cs="Arial"/>
        </w:rPr>
        <w:t xml:space="preserve"> (n=4); </w:t>
      </w:r>
      <w:r w:rsidR="000F6A0D" w:rsidRPr="001073AB">
        <w:rPr>
          <w:rFonts w:ascii="Arial" w:hAnsi="Arial" w:cs="Arial"/>
          <w:i/>
        </w:rPr>
        <w:t>Developing skills</w:t>
      </w:r>
      <w:r w:rsidR="000F6A0D" w:rsidRPr="001073AB">
        <w:rPr>
          <w:rFonts w:ascii="Arial" w:hAnsi="Arial" w:cs="Arial"/>
        </w:rPr>
        <w:t xml:space="preserve"> (n=2)</w:t>
      </w:r>
      <w:r w:rsidR="00870491" w:rsidRPr="001073AB">
        <w:rPr>
          <w:rFonts w:ascii="Arial" w:hAnsi="Arial" w:cs="Arial"/>
        </w:rPr>
        <w:t xml:space="preserve">. </w:t>
      </w:r>
      <w:r w:rsidR="009D42F0" w:rsidRPr="001073AB">
        <w:rPr>
          <w:rFonts w:ascii="Arial" w:hAnsi="Arial" w:cs="Arial"/>
        </w:rPr>
        <w:t>Figure</w:t>
      </w:r>
      <w:r w:rsidR="00AD3BE2" w:rsidRPr="001073AB">
        <w:rPr>
          <w:rFonts w:ascii="Arial" w:hAnsi="Arial" w:cs="Arial"/>
        </w:rPr>
        <w:t xml:space="preserve"> 5</w:t>
      </w:r>
      <w:r w:rsidR="0029621A" w:rsidRPr="001073AB">
        <w:rPr>
          <w:rFonts w:ascii="Arial" w:hAnsi="Arial" w:cs="Arial"/>
        </w:rPr>
        <w:t xml:space="preserve"> and </w:t>
      </w:r>
      <w:r w:rsidR="00AD3BE2" w:rsidRPr="001073AB">
        <w:rPr>
          <w:rFonts w:ascii="Arial" w:hAnsi="Arial" w:cs="Arial"/>
        </w:rPr>
        <w:t>6</w:t>
      </w:r>
      <w:r w:rsidR="0029621A" w:rsidRPr="001073AB">
        <w:rPr>
          <w:rFonts w:ascii="Arial" w:hAnsi="Arial" w:cs="Arial"/>
        </w:rPr>
        <w:t xml:space="preserve"> show examples of the children’s statements</w:t>
      </w:r>
      <w:r w:rsidR="009D42F0" w:rsidRPr="001073AB">
        <w:rPr>
          <w:rFonts w:ascii="Arial" w:hAnsi="Arial" w:cs="Arial"/>
        </w:rPr>
        <w:t xml:space="preserve"> about the specific aspects of art therapy which they found helpful.</w:t>
      </w:r>
    </w:p>
    <w:p w14:paraId="594FECA9" w14:textId="2A3CE8AD" w:rsidR="00D04247" w:rsidRPr="001073AB" w:rsidRDefault="000625D2" w:rsidP="002C214A">
      <w:pPr>
        <w:spacing w:line="360" w:lineRule="auto"/>
        <w:rPr>
          <w:rFonts w:ascii="Arial" w:hAnsi="Arial" w:cs="Arial"/>
        </w:rPr>
      </w:pPr>
      <w:r w:rsidRPr="001073AB">
        <w:rPr>
          <w:rFonts w:ascii="Arial" w:hAnsi="Arial" w:cs="Arial"/>
          <w:noProof/>
          <w:lang w:eastAsia="en-GB"/>
        </w:rPr>
        <mc:AlternateContent>
          <mc:Choice Requires="wps">
            <w:drawing>
              <wp:inline distT="0" distB="0" distL="0" distR="0" wp14:anchorId="3130DD57" wp14:editId="0E883D43">
                <wp:extent cx="5429250" cy="3819525"/>
                <wp:effectExtent l="0" t="0" r="19050"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3819525"/>
                        </a:xfrm>
                        <a:prstGeom prst="rect">
                          <a:avLst/>
                        </a:prstGeom>
                        <a:solidFill>
                          <a:srgbClr val="FFFFFF"/>
                        </a:solidFill>
                        <a:ln w="9525">
                          <a:solidFill>
                            <a:srgbClr val="000000"/>
                          </a:solidFill>
                          <a:miter lim="800000"/>
                          <a:headEnd/>
                          <a:tailEnd/>
                        </a:ln>
                      </wps:spPr>
                      <wps:txbx>
                        <w:txbxContent>
                          <w:p w14:paraId="335C5272" w14:textId="77777777" w:rsidR="00C52EF8" w:rsidRDefault="00C52EF8" w:rsidP="000625D2">
                            <w:pPr>
                              <w:jc w:val="center"/>
                              <w:rPr>
                                <w:i/>
                              </w:rPr>
                            </w:pPr>
                          </w:p>
                          <w:p w14:paraId="77D3C05E" w14:textId="77777777" w:rsidR="00C52EF8" w:rsidRDefault="00C52EF8" w:rsidP="000625D2">
                            <w:pPr>
                              <w:jc w:val="center"/>
                              <w:rPr>
                                <w:i/>
                              </w:rPr>
                            </w:pPr>
                            <w:r>
                              <w:rPr>
                                <w:i/>
                                <w:noProof/>
                                <w:lang w:eastAsia="en-GB"/>
                              </w:rPr>
                              <w:drawing>
                                <wp:inline distT="0" distB="0" distL="0" distR="0" wp14:anchorId="684E09B5" wp14:editId="14D7567F">
                                  <wp:extent cx="5175250" cy="2910840"/>
                                  <wp:effectExtent l="0" t="0" r="635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7EDIT.jpg"/>
                                          <pic:cNvPicPr/>
                                        </pic:nvPicPr>
                                        <pic:blipFill>
                                          <a:blip r:embed="rId21">
                                            <a:extLst>
                                              <a:ext uri="{28A0092B-C50C-407E-A947-70E740481C1C}">
                                                <a14:useLocalDpi xmlns:a14="http://schemas.microsoft.com/office/drawing/2010/main" val="0"/>
                                              </a:ext>
                                            </a:extLst>
                                          </a:blip>
                                          <a:stretch>
                                            <a:fillRect/>
                                          </a:stretch>
                                        </pic:blipFill>
                                        <pic:spPr>
                                          <a:xfrm>
                                            <a:off x="0" y="0"/>
                                            <a:ext cx="5175250" cy="2910840"/>
                                          </a:xfrm>
                                          <a:prstGeom prst="rect">
                                            <a:avLst/>
                                          </a:prstGeom>
                                        </pic:spPr>
                                      </pic:pic>
                                    </a:graphicData>
                                  </a:graphic>
                                </wp:inline>
                              </w:drawing>
                            </w:r>
                          </w:p>
                          <w:p w14:paraId="1187D801" w14:textId="3907D632" w:rsidR="00C52EF8" w:rsidRPr="00F46289" w:rsidRDefault="00C52EF8" w:rsidP="000625D2">
                            <w:pPr>
                              <w:spacing w:after="0" w:line="240" w:lineRule="auto"/>
                              <w:jc w:val="center"/>
                              <w:rPr>
                                <w:rFonts w:ascii="Arial" w:hAnsi="Arial" w:cs="Arial"/>
                              </w:rPr>
                            </w:pPr>
                            <w:r w:rsidRPr="00F46289">
                              <w:rPr>
                                <w:rFonts w:ascii="Arial" w:hAnsi="Arial" w:cs="Arial"/>
                              </w:rPr>
                              <w:t xml:space="preserve">‘Art therapy helps children’s feelings by drawing pictures of what happened and asking them how they feel. Then they can overcome their feelings’. </w:t>
                            </w:r>
                            <w:r>
                              <w:rPr>
                                <w:rFonts w:ascii="Arial" w:hAnsi="Arial" w:cs="Arial"/>
                              </w:rPr>
                              <w:t>(</w:t>
                            </w:r>
                            <w:r w:rsidRPr="00F46289">
                              <w:rPr>
                                <w:rFonts w:ascii="Arial" w:hAnsi="Arial" w:cs="Arial"/>
                              </w:rPr>
                              <w:t xml:space="preserve">Child </w:t>
                            </w:r>
                            <w:r>
                              <w:rPr>
                                <w:rFonts w:ascii="Arial" w:hAnsi="Arial" w:cs="Arial"/>
                              </w:rPr>
                              <w:t xml:space="preserve">17, </w:t>
                            </w:r>
                            <w:r w:rsidRPr="00F46289">
                              <w:rPr>
                                <w:rFonts w:ascii="Arial" w:hAnsi="Arial" w:cs="Arial"/>
                              </w:rPr>
                              <w:t>age 6</w:t>
                            </w:r>
                            <w:r>
                              <w:rPr>
                                <w:rFonts w:ascii="Arial" w:hAnsi="Arial" w:cs="Arial"/>
                              </w:rPr>
                              <w:t>)</w:t>
                            </w:r>
                          </w:p>
                          <w:p w14:paraId="23764999" w14:textId="77777777" w:rsidR="00C52EF8" w:rsidRPr="00485F29" w:rsidRDefault="00C52EF8" w:rsidP="000625D2">
                            <w:pPr>
                              <w:jc w:val="center"/>
                              <w:rPr>
                                <w:i/>
                              </w:rPr>
                            </w:pPr>
                          </w:p>
                          <w:p w14:paraId="0BF24502" w14:textId="77777777" w:rsidR="00C52EF8" w:rsidRDefault="00C52EF8" w:rsidP="000625D2"/>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30DD57" id="_x0000_s1030" type="#_x0000_t202" style="width:427.5pt;height:30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">
                <v:textbox>
                  <w:txbxContent>
                    <w:p w14:paraId="335C5272" w14:textId="77777777" w:rsidR="00C52EF8" w:rsidRDefault="00C52EF8" w:rsidP="000625D2">
                      <w:pPr>
                        <w:jc w:val="center"/>
                        <w:rPr>
                          <w:i/>
                        </w:rPr>
                      </w:pPr>
                    </w:p>
                    <w:p w14:paraId="77D3C05E" w14:textId="77777777" w:rsidR="00C52EF8" w:rsidRDefault="00C52EF8" w:rsidP="000625D2">
                      <w:pPr>
                        <w:jc w:val="center"/>
                        <w:rPr>
                          <w:i/>
                        </w:rPr>
                      </w:pPr>
                      <w:r>
                        <w:rPr>
                          <w:i/>
                          <w:noProof/>
                          <w:lang w:eastAsia="en-GB"/>
                        </w:rPr>
                        <w:drawing>
                          <wp:inline distT="0" distB="0" distL="0" distR="0" wp14:anchorId="684E09B5" wp14:editId="14D7567F">
                            <wp:extent cx="5175250" cy="2910840"/>
                            <wp:effectExtent l="0" t="0" r="635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7EDIT.jpg"/>
                                    <pic:cNvPicPr/>
                                  </pic:nvPicPr>
                                  <pic:blipFill>
                                    <a:blip r:embed="rId22">
                                      <a:extLst>
                                        <a:ext uri="{28A0092B-C50C-407E-A947-70E740481C1C}">
                                          <a14:useLocalDpi xmlns:a14="http://schemas.microsoft.com/office/drawing/2010/main" val="0"/>
                                        </a:ext>
                                      </a:extLst>
                                    </a:blip>
                                    <a:stretch>
                                      <a:fillRect/>
                                    </a:stretch>
                                  </pic:blipFill>
                                  <pic:spPr>
                                    <a:xfrm>
                                      <a:off x="0" y="0"/>
                                      <a:ext cx="5175250" cy="2910840"/>
                                    </a:xfrm>
                                    <a:prstGeom prst="rect">
                                      <a:avLst/>
                                    </a:prstGeom>
                                  </pic:spPr>
                                </pic:pic>
                              </a:graphicData>
                            </a:graphic>
                          </wp:inline>
                        </w:drawing>
                      </w:r>
                    </w:p>
                    <w:p w14:paraId="1187D801" w14:textId="3907D632" w:rsidR="00C52EF8" w:rsidRPr="00F46289" w:rsidRDefault="00C52EF8" w:rsidP="000625D2">
                      <w:pPr>
                        <w:spacing w:after="0" w:line="240" w:lineRule="auto"/>
                        <w:jc w:val="center"/>
                        <w:rPr>
                          <w:rFonts w:ascii="Arial" w:hAnsi="Arial" w:cs="Arial"/>
                        </w:rPr>
                      </w:pPr>
                      <w:r w:rsidRPr="00F46289">
                        <w:rPr>
                          <w:rFonts w:ascii="Arial" w:hAnsi="Arial" w:cs="Arial"/>
                        </w:rPr>
                        <w:t xml:space="preserve">‘Art therapy helps children’s feelings by drawing pictures of what happened and asking them how they feel. Then they can overcome their feelings’. </w:t>
                      </w:r>
                      <w:r>
                        <w:rPr>
                          <w:rFonts w:ascii="Arial" w:hAnsi="Arial" w:cs="Arial"/>
                        </w:rPr>
                        <w:t>(</w:t>
                      </w:r>
                      <w:r w:rsidRPr="00F46289">
                        <w:rPr>
                          <w:rFonts w:ascii="Arial" w:hAnsi="Arial" w:cs="Arial"/>
                        </w:rPr>
                        <w:t xml:space="preserve">Child </w:t>
                      </w:r>
                      <w:r>
                        <w:rPr>
                          <w:rFonts w:ascii="Arial" w:hAnsi="Arial" w:cs="Arial"/>
                        </w:rPr>
                        <w:t xml:space="preserve">17, </w:t>
                      </w:r>
                      <w:r w:rsidRPr="00F46289">
                        <w:rPr>
                          <w:rFonts w:ascii="Arial" w:hAnsi="Arial" w:cs="Arial"/>
                        </w:rPr>
                        <w:t>age 6</w:t>
                      </w:r>
                      <w:r>
                        <w:rPr>
                          <w:rFonts w:ascii="Arial" w:hAnsi="Arial" w:cs="Arial"/>
                        </w:rPr>
                        <w:t>)</w:t>
                      </w:r>
                    </w:p>
                    <w:p w14:paraId="23764999" w14:textId="77777777" w:rsidR="00C52EF8" w:rsidRPr="00485F29" w:rsidRDefault="00C52EF8" w:rsidP="000625D2">
                      <w:pPr>
                        <w:jc w:val="center"/>
                        <w:rPr>
                          <w:i/>
                        </w:rPr>
                      </w:pPr>
                    </w:p>
                    <w:p w14:paraId="0BF24502" w14:textId="77777777" w:rsidR="00C52EF8" w:rsidRDefault="00C52EF8" w:rsidP="000625D2"/>
                  </w:txbxContent>
                </v:textbox>
                <w10:anchorlock/>
              </v:shape>
            </w:pict>
          </mc:Fallback>
        </mc:AlternateContent>
      </w:r>
      <w:r w:rsidRPr="001073AB">
        <w:rPr>
          <w:rFonts w:ascii="Arial" w:hAnsi="Arial" w:cs="Arial"/>
        </w:rPr>
        <w:t xml:space="preserve">Figure </w:t>
      </w:r>
      <w:r w:rsidR="008C6D13" w:rsidRPr="001073AB">
        <w:rPr>
          <w:rFonts w:ascii="Arial" w:hAnsi="Arial" w:cs="Arial"/>
        </w:rPr>
        <w:t>6</w:t>
      </w:r>
    </w:p>
    <w:p w14:paraId="7E6A938C" w14:textId="6F0F6048" w:rsidR="0056678F" w:rsidRPr="001073AB" w:rsidRDefault="0056678F" w:rsidP="002C214A">
      <w:pPr>
        <w:spacing w:line="360" w:lineRule="auto"/>
        <w:rPr>
          <w:rFonts w:ascii="Arial" w:hAnsi="Arial" w:cs="Arial"/>
        </w:rPr>
      </w:pPr>
      <w:r w:rsidRPr="001073AB">
        <w:rPr>
          <w:rFonts w:ascii="Arial" w:hAnsi="Arial" w:cs="Arial"/>
          <w:noProof/>
          <w:lang w:eastAsia="en-GB"/>
        </w:rPr>
        <mc:AlternateContent>
          <mc:Choice Requires="wps">
            <w:drawing>
              <wp:inline distT="0" distB="0" distL="0" distR="0" wp14:anchorId="2BCAD835" wp14:editId="1FD5305D">
                <wp:extent cx="5367130" cy="3796748"/>
                <wp:effectExtent l="0" t="0" r="24130" b="13335"/>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130" cy="3796748"/>
                        </a:xfrm>
                        <a:prstGeom prst="rect">
                          <a:avLst/>
                        </a:prstGeom>
                        <a:solidFill>
                          <a:srgbClr val="FFFFFF"/>
                        </a:solidFill>
                        <a:ln w="9525">
                          <a:solidFill>
                            <a:srgbClr val="000000"/>
                          </a:solidFill>
                          <a:miter lim="800000"/>
                          <a:headEnd/>
                          <a:tailEnd/>
                        </a:ln>
                      </wps:spPr>
                      <wps:txbx>
                        <w:txbxContent>
                          <w:p w14:paraId="08B4E20F" w14:textId="77777777" w:rsidR="00C52EF8" w:rsidRDefault="00C52EF8" w:rsidP="0056678F">
                            <w:pPr>
                              <w:jc w:val="center"/>
                              <w:rPr>
                                <w:i/>
                              </w:rPr>
                            </w:pPr>
                          </w:p>
                          <w:p w14:paraId="1E511039" w14:textId="6F8E1FDB" w:rsidR="00C52EF8" w:rsidRDefault="00C52EF8" w:rsidP="0056678F">
                            <w:pPr>
                              <w:jc w:val="center"/>
                              <w:rPr>
                                <w:i/>
                              </w:rPr>
                            </w:pPr>
                            <w:r>
                              <w:rPr>
                                <w:noProof/>
                                <w:lang w:eastAsia="en-GB"/>
                              </w:rPr>
                              <w:drawing>
                                <wp:inline distT="0" distB="0" distL="0" distR="0" wp14:anchorId="4EBF126F" wp14:editId="2BCB3784">
                                  <wp:extent cx="3848100" cy="274768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204-05 00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50704" cy="2749542"/>
                                          </a:xfrm>
                                          <a:prstGeom prst="rect">
                                            <a:avLst/>
                                          </a:prstGeom>
                                        </pic:spPr>
                                      </pic:pic>
                                    </a:graphicData>
                                  </a:graphic>
                                </wp:inline>
                              </w:drawing>
                            </w:r>
                          </w:p>
                          <w:p w14:paraId="5C9A7735" w14:textId="14F34456" w:rsidR="00C52EF8" w:rsidRDefault="00C52EF8" w:rsidP="0056678F">
                            <w:pPr>
                              <w:jc w:val="center"/>
                            </w:pPr>
                            <w:r>
                              <w:t>‘Art therapy can help children look after sad feelings about things that happened in their life. When you look at the art you’ve made you can actually see what feelings are in your mind and you can wash them away’ (Child 20, age 8)</w:t>
                            </w:r>
                          </w:p>
                          <w:p w14:paraId="26E82C15" w14:textId="375BECDC" w:rsidR="00C52EF8" w:rsidRPr="00B92F39" w:rsidRDefault="00C52EF8" w:rsidP="0056678F">
                            <w:pPr>
                              <w:spacing w:after="0" w:line="240" w:lineRule="auto"/>
                              <w:jc w:val="center"/>
                              <w:rPr>
                                <w:rFonts w:ascii="Arial" w:hAnsi="Arial" w:cs="Arial"/>
                                <w:i/>
                              </w:rPr>
                            </w:pPr>
                            <w:r w:rsidRPr="00B92F39">
                              <w:rPr>
                                <w:rFonts w:ascii="Arial" w:hAnsi="Arial" w:cs="Arial"/>
                                <w:i/>
                              </w:rPr>
                              <w:t xml:space="preserve"> Child age 6</w:t>
                            </w:r>
                          </w:p>
                          <w:p w14:paraId="33EFDF25" w14:textId="77777777" w:rsidR="00C52EF8" w:rsidRPr="00485F29" w:rsidRDefault="00C52EF8" w:rsidP="0056678F">
                            <w:pPr>
                              <w:jc w:val="center"/>
                              <w:rPr>
                                <w:i/>
                              </w:rPr>
                            </w:pPr>
                          </w:p>
                          <w:p w14:paraId="14506D27" w14:textId="77777777" w:rsidR="00C52EF8" w:rsidRDefault="00C52EF8" w:rsidP="0056678F"/>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CAD835" id="_x0000_s1031" type="#_x0000_t202" style="width:422.6pt;height:29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">
                <v:textbox>
                  <w:txbxContent>
                    <w:p w14:paraId="08B4E20F" w14:textId="77777777" w:rsidR="00C52EF8" w:rsidRDefault="00C52EF8" w:rsidP="0056678F">
                      <w:pPr>
                        <w:jc w:val="center"/>
                        <w:rPr>
                          <w:i/>
                        </w:rPr>
                      </w:pPr>
                    </w:p>
                    <w:p w14:paraId="1E511039" w14:textId="6F8E1FDB" w:rsidR="00C52EF8" w:rsidRDefault="00C52EF8" w:rsidP="0056678F">
                      <w:pPr>
                        <w:jc w:val="center"/>
                        <w:rPr>
                          <w:i/>
                        </w:rPr>
                      </w:pPr>
                      <w:r>
                        <w:rPr>
                          <w:noProof/>
                          <w:lang w:eastAsia="en-GB"/>
                        </w:rPr>
                        <w:drawing>
                          <wp:inline distT="0" distB="0" distL="0" distR="0" wp14:anchorId="4EBF126F" wp14:editId="2BCB3784">
                            <wp:extent cx="3848100" cy="274768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204-05 00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50704" cy="2749542"/>
                                    </a:xfrm>
                                    <a:prstGeom prst="rect">
                                      <a:avLst/>
                                    </a:prstGeom>
                                  </pic:spPr>
                                </pic:pic>
                              </a:graphicData>
                            </a:graphic>
                          </wp:inline>
                        </w:drawing>
                      </w:r>
                    </w:p>
                    <w:p w14:paraId="5C9A7735" w14:textId="14F34456" w:rsidR="00C52EF8" w:rsidRDefault="00C52EF8" w:rsidP="0056678F">
                      <w:pPr>
                        <w:jc w:val="center"/>
                      </w:pPr>
                      <w:r>
                        <w:t>‘Art therapy can help children look after sad feelings about things that happened in their life. When you look at the art you’ve made you can actually see what feelings are in your mind and you can wash them away’ (Child 20, age 8)</w:t>
                      </w:r>
                    </w:p>
                    <w:p w14:paraId="26E82C15" w14:textId="375BECDC" w:rsidR="00C52EF8" w:rsidRPr="00B92F39" w:rsidRDefault="00C52EF8" w:rsidP="0056678F">
                      <w:pPr>
                        <w:spacing w:after="0" w:line="240" w:lineRule="auto"/>
                        <w:jc w:val="center"/>
                        <w:rPr>
                          <w:rFonts w:ascii="Arial" w:hAnsi="Arial" w:cs="Arial"/>
                          <w:i/>
                        </w:rPr>
                      </w:pPr>
                      <w:r w:rsidRPr="00B92F39">
                        <w:rPr>
                          <w:rFonts w:ascii="Arial" w:hAnsi="Arial" w:cs="Arial"/>
                          <w:i/>
                        </w:rPr>
                        <w:t xml:space="preserve"> Child age 6</w:t>
                      </w:r>
                    </w:p>
                    <w:p w14:paraId="33EFDF25" w14:textId="77777777" w:rsidR="00C52EF8" w:rsidRPr="00485F29" w:rsidRDefault="00C52EF8" w:rsidP="0056678F">
                      <w:pPr>
                        <w:jc w:val="center"/>
                        <w:rPr>
                          <w:i/>
                        </w:rPr>
                      </w:pPr>
                    </w:p>
                    <w:p w14:paraId="14506D27" w14:textId="77777777" w:rsidR="00C52EF8" w:rsidRDefault="00C52EF8" w:rsidP="0056678F"/>
                  </w:txbxContent>
                </v:textbox>
                <w10:anchorlock/>
              </v:shape>
            </w:pict>
          </mc:Fallback>
        </mc:AlternateContent>
      </w:r>
      <w:r w:rsidRPr="001073AB">
        <w:rPr>
          <w:rFonts w:ascii="Arial" w:hAnsi="Arial" w:cs="Arial"/>
        </w:rPr>
        <w:t xml:space="preserve">Figure </w:t>
      </w:r>
      <w:r w:rsidR="008C6D13" w:rsidRPr="001073AB">
        <w:rPr>
          <w:rFonts w:ascii="Arial" w:hAnsi="Arial" w:cs="Arial"/>
        </w:rPr>
        <w:t>7</w:t>
      </w:r>
    </w:p>
    <w:p w14:paraId="6D7CB75C" w14:textId="4762F117" w:rsidR="0026003D" w:rsidRPr="001073AB" w:rsidRDefault="00BB6B3A" w:rsidP="002C214A">
      <w:pPr>
        <w:spacing w:line="360" w:lineRule="auto"/>
        <w:rPr>
          <w:rFonts w:ascii="Arial" w:hAnsi="Arial" w:cs="Arial"/>
        </w:rPr>
      </w:pPr>
      <w:r w:rsidRPr="001073AB">
        <w:rPr>
          <w:rFonts w:ascii="Arial" w:hAnsi="Arial" w:cs="Arial"/>
        </w:rPr>
        <w:t>Although</w:t>
      </w:r>
      <w:r w:rsidR="004C5E7C" w:rsidRPr="001073AB">
        <w:rPr>
          <w:rFonts w:ascii="Arial" w:hAnsi="Arial" w:cs="Arial"/>
        </w:rPr>
        <w:t xml:space="preserve">, at the end of each session, the children </w:t>
      </w:r>
      <w:r w:rsidR="009F70D4" w:rsidRPr="001073AB">
        <w:rPr>
          <w:rFonts w:ascii="Arial" w:hAnsi="Arial" w:cs="Arial"/>
        </w:rPr>
        <w:t xml:space="preserve">were </w:t>
      </w:r>
      <w:r w:rsidR="004C5E7C" w:rsidRPr="001073AB">
        <w:rPr>
          <w:rFonts w:ascii="Arial" w:hAnsi="Arial" w:cs="Arial"/>
        </w:rPr>
        <w:t>each invited to participate in planning the next</w:t>
      </w:r>
      <w:r w:rsidR="004D57D3" w:rsidRPr="001073AB">
        <w:rPr>
          <w:rFonts w:ascii="Arial" w:hAnsi="Arial" w:cs="Arial"/>
        </w:rPr>
        <w:t xml:space="preserve">, </w:t>
      </w:r>
      <w:r w:rsidR="0030324A" w:rsidRPr="001073AB">
        <w:rPr>
          <w:rFonts w:ascii="Arial" w:hAnsi="Arial" w:cs="Arial"/>
        </w:rPr>
        <w:t xml:space="preserve">the evaluation </w:t>
      </w:r>
      <w:r w:rsidR="0028581E" w:rsidRPr="001073AB">
        <w:rPr>
          <w:rFonts w:ascii="Arial" w:hAnsi="Arial" w:cs="Arial"/>
        </w:rPr>
        <w:t xml:space="preserve">interviews </w:t>
      </w:r>
      <w:r w:rsidR="0030324A" w:rsidRPr="001073AB">
        <w:rPr>
          <w:rFonts w:ascii="Arial" w:hAnsi="Arial" w:cs="Arial"/>
        </w:rPr>
        <w:t>did not include th</w:t>
      </w:r>
      <w:r w:rsidR="004D57D3" w:rsidRPr="001073AB">
        <w:rPr>
          <w:rFonts w:ascii="Arial" w:hAnsi="Arial" w:cs="Arial"/>
        </w:rPr>
        <w:t>e</w:t>
      </w:r>
      <w:r w:rsidR="00C81F92" w:rsidRPr="001073AB">
        <w:rPr>
          <w:rFonts w:ascii="Arial" w:hAnsi="Arial" w:cs="Arial"/>
        </w:rPr>
        <w:t xml:space="preserve"> question</w:t>
      </w:r>
      <w:r w:rsidR="004D57D3" w:rsidRPr="001073AB">
        <w:rPr>
          <w:rFonts w:ascii="Arial" w:hAnsi="Arial" w:cs="Arial"/>
        </w:rPr>
        <w:t>; would you like to change anything about your art therapy sessions</w:t>
      </w:r>
      <w:r w:rsidR="003B4073" w:rsidRPr="001073AB">
        <w:rPr>
          <w:rFonts w:ascii="Arial" w:hAnsi="Arial" w:cs="Arial"/>
        </w:rPr>
        <w:t xml:space="preserve"> to make them more helpful?</w:t>
      </w:r>
      <w:r w:rsidR="00C81F92" w:rsidRPr="001073AB">
        <w:rPr>
          <w:rFonts w:ascii="Arial" w:hAnsi="Arial" w:cs="Arial"/>
        </w:rPr>
        <w:t xml:space="preserve"> until s</w:t>
      </w:r>
      <w:r w:rsidR="0049247A" w:rsidRPr="001073AB">
        <w:rPr>
          <w:rFonts w:ascii="Arial" w:hAnsi="Arial" w:cs="Arial"/>
        </w:rPr>
        <w:t>ome children had left art therapy</w:t>
      </w:r>
      <w:r w:rsidR="007F40BF" w:rsidRPr="001073AB">
        <w:rPr>
          <w:rFonts w:ascii="Arial" w:hAnsi="Arial" w:cs="Arial"/>
        </w:rPr>
        <w:t>. Thus only</w:t>
      </w:r>
      <w:r w:rsidR="0049247A" w:rsidRPr="001073AB">
        <w:rPr>
          <w:rFonts w:ascii="Arial" w:hAnsi="Arial" w:cs="Arial"/>
        </w:rPr>
        <w:t xml:space="preserve"> 24 of </w:t>
      </w:r>
      <w:r w:rsidR="0028581E" w:rsidRPr="001073AB">
        <w:rPr>
          <w:rFonts w:ascii="Arial" w:hAnsi="Arial" w:cs="Arial"/>
        </w:rPr>
        <w:t xml:space="preserve">the </w:t>
      </w:r>
      <w:r w:rsidR="004773E1" w:rsidRPr="001073AB">
        <w:rPr>
          <w:rFonts w:ascii="Arial" w:hAnsi="Arial" w:cs="Arial"/>
        </w:rPr>
        <w:t xml:space="preserve">children </w:t>
      </w:r>
      <w:r w:rsidR="00D83099" w:rsidRPr="001073AB">
        <w:rPr>
          <w:rFonts w:ascii="Arial" w:hAnsi="Arial" w:cs="Arial"/>
        </w:rPr>
        <w:t>could respond to this question</w:t>
      </w:r>
      <w:r w:rsidR="00CE3A25" w:rsidRPr="001073AB">
        <w:rPr>
          <w:rFonts w:ascii="Arial" w:hAnsi="Arial" w:cs="Arial"/>
        </w:rPr>
        <w:t xml:space="preserve">. </w:t>
      </w:r>
      <w:r w:rsidR="00F30DFD" w:rsidRPr="001073AB">
        <w:rPr>
          <w:rFonts w:ascii="Arial" w:hAnsi="Arial" w:cs="Arial"/>
        </w:rPr>
        <w:t>The</w:t>
      </w:r>
      <w:r w:rsidR="004D13F4" w:rsidRPr="001073AB">
        <w:rPr>
          <w:rFonts w:ascii="Arial" w:hAnsi="Arial" w:cs="Arial"/>
        </w:rPr>
        <w:t>se</w:t>
      </w:r>
      <w:r w:rsidR="00146A48" w:rsidRPr="001073AB">
        <w:rPr>
          <w:rFonts w:ascii="Arial" w:hAnsi="Arial" w:cs="Arial"/>
        </w:rPr>
        <w:t xml:space="preserve"> children </w:t>
      </w:r>
      <w:r w:rsidR="00544673" w:rsidRPr="001073AB">
        <w:rPr>
          <w:rFonts w:ascii="Arial" w:hAnsi="Arial" w:cs="Arial"/>
        </w:rPr>
        <w:t xml:space="preserve">were interviewed </w:t>
      </w:r>
      <w:r w:rsidR="00146A48" w:rsidRPr="001073AB">
        <w:rPr>
          <w:rFonts w:ascii="Arial" w:hAnsi="Arial" w:cs="Arial"/>
        </w:rPr>
        <w:t xml:space="preserve">each term </w:t>
      </w:r>
      <w:r w:rsidR="00280C0F" w:rsidRPr="001073AB">
        <w:rPr>
          <w:rFonts w:ascii="Arial" w:hAnsi="Arial" w:cs="Arial"/>
        </w:rPr>
        <w:t xml:space="preserve">so gave numerous answers. </w:t>
      </w:r>
      <w:r w:rsidR="004D13F4" w:rsidRPr="001073AB">
        <w:rPr>
          <w:rFonts w:ascii="Arial" w:hAnsi="Arial" w:cs="Arial"/>
        </w:rPr>
        <w:t>However, e</w:t>
      </w:r>
      <w:r w:rsidR="00280C0F" w:rsidRPr="001073AB">
        <w:rPr>
          <w:rFonts w:ascii="Arial" w:hAnsi="Arial" w:cs="Arial"/>
        </w:rPr>
        <w:t>ach child was counted only once within each of the themes</w:t>
      </w:r>
      <w:r w:rsidR="00411ACF" w:rsidRPr="001073AB">
        <w:rPr>
          <w:rFonts w:ascii="Arial" w:hAnsi="Arial" w:cs="Arial"/>
        </w:rPr>
        <w:t>. The children stated that they would like to change</w:t>
      </w:r>
      <w:r w:rsidR="00F30DFD" w:rsidRPr="001073AB">
        <w:rPr>
          <w:rFonts w:ascii="Arial" w:hAnsi="Arial" w:cs="Arial"/>
        </w:rPr>
        <w:t xml:space="preserve">: </w:t>
      </w:r>
      <w:r w:rsidR="00F30DFD" w:rsidRPr="001073AB">
        <w:rPr>
          <w:rFonts w:ascii="Arial" w:hAnsi="Arial" w:cs="Arial"/>
          <w:i/>
        </w:rPr>
        <w:t>Nothing</w:t>
      </w:r>
      <w:r w:rsidR="00F30DFD" w:rsidRPr="001073AB">
        <w:rPr>
          <w:rFonts w:ascii="Arial" w:hAnsi="Arial" w:cs="Arial"/>
        </w:rPr>
        <w:t xml:space="preserve"> (n=16); </w:t>
      </w:r>
      <w:r w:rsidR="00EA5364" w:rsidRPr="001073AB">
        <w:rPr>
          <w:rFonts w:ascii="Arial" w:hAnsi="Arial" w:cs="Arial"/>
          <w:i/>
        </w:rPr>
        <w:t>A</w:t>
      </w:r>
      <w:r w:rsidR="00F30DFD" w:rsidRPr="001073AB">
        <w:rPr>
          <w:rFonts w:ascii="Arial" w:hAnsi="Arial" w:cs="Arial"/>
          <w:i/>
        </w:rPr>
        <w:t>rt materials</w:t>
      </w:r>
      <w:r w:rsidR="00F30DFD" w:rsidRPr="001073AB">
        <w:rPr>
          <w:rFonts w:ascii="Arial" w:hAnsi="Arial" w:cs="Arial"/>
        </w:rPr>
        <w:t xml:space="preserve"> (the children were encouraged </w:t>
      </w:r>
      <w:r w:rsidR="00DC0A0C" w:rsidRPr="001073AB">
        <w:rPr>
          <w:rFonts w:ascii="Arial" w:hAnsi="Arial" w:cs="Arial"/>
        </w:rPr>
        <w:t xml:space="preserve">to think about </w:t>
      </w:r>
      <w:r w:rsidR="00CC1A3C" w:rsidRPr="001073AB">
        <w:rPr>
          <w:rFonts w:ascii="Arial" w:hAnsi="Arial" w:cs="Arial"/>
        </w:rPr>
        <w:t>different</w:t>
      </w:r>
      <w:r w:rsidR="00DC0A0C" w:rsidRPr="001073AB">
        <w:rPr>
          <w:rFonts w:ascii="Arial" w:hAnsi="Arial" w:cs="Arial"/>
        </w:rPr>
        <w:t xml:space="preserve"> art materials they would like to use in future sessions</w:t>
      </w:r>
      <w:r w:rsidR="00F30DFD" w:rsidRPr="001073AB">
        <w:rPr>
          <w:rFonts w:ascii="Arial" w:hAnsi="Arial" w:cs="Arial"/>
        </w:rPr>
        <w:t xml:space="preserve">) (n=9); </w:t>
      </w:r>
      <w:r w:rsidR="00D81EAE" w:rsidRPr="001073AB">
        <w:rPr>
          <w:rFonts w:ascii="Arial" w:hAnsi="Arial" w:cs="Arial"/>
          <w:i/>
        </w:rPr>
        <w:t>Don’t know</w:t>
      </w:r>
      <w:r w:rsidR="00CC59F0" w:rsidRPr="001073AB">
        <w:rPr>
          <w:rFonts w:ascii="Arial" w:hAnsi="Arial" w:cs="Arial"/>
          <w:i/>
        </w:rPr>
        <w:t xml:space="preserve">, </w:t>
      </w:r>
      <w:r w:rsidR="00D81EAE" w:rsidRPr="001073AB">
        <w:rPr>
          <w:rFonts w:ascii="Arial" w:hAnsi="Arial" w:cs="Arial"/>
          <w:i/>
        </w:rPr>
        <w:t>no answer</w:t>
      </w:r>
      <w:r w:rsidR="00D81EAE" w:rsidRPr="001073AB">
        <w:rPr>
          <w:rFonts w:ascii="Arial" w:hAnsi="Arial" w:cs="Arial"/>
        </w:rPr>
        <w:t xml:space="preserve"> (n=6); </w:t>
      </w:r>
      <w:r w:rsidR="00074774" w:rsidRPr="001073AB">
        <w:rPr>
          <w:rFonts w:ascii="Arial" w:hAnsi="Arial" w:cs="Arial"/>
          <w:i/>
        </w:rPr>
        <w:t>Change overall structure of sessions</w:t>
      </w:r>
      <w:r w:rsidR="00074774" w:rsidRPr="001073AB">
        <w:rPr>
          <w:rFonts w:ascii="Arial" w:hAnsi="Arial" w:cs="Arial"/>
        </w:rPr>
        <w:t xml:space="preserve"> e.g. change time of session so as not to miss a particular lesson, to stay for more than an hour, to have sessions more frequently </w:t>
      </w:r>
      <w:r w:rsidR="00F30DFD" w:rsidRPr="001073AB">
        <w:rPr>
          <w:rFonts w:ascii="Arial" w:hAnsi="Arial" w:cs="Arial"/>
        </w:rPr>
        <w:t xml:space="preserve">(n=5); </w:t>
      </w:r>
      <w:r w:rsidR="00F30DFD" w:rsidRPr="001073AB">
        <w:rPr>
          <w:rFonts w:ascii="Arial" w:hAnsi="Arial" w:cs="Arial"/>
          <w:i/>
        </w:rPr>
        <w:t xml:space="preserve">Change structure </w:t>
      </w:r>
      <w:r w:rsidR="007E221B" w:rsidRPr="001073AB">
        <w:rPr>
          <w:rFonts w:ascii="Arial" w:hAnsi="Arial" w:cs="Arial"/>
          <w:i/>
        </w:rPr>
        <w:t>within</w:t>
      </w:r>
      <w:r w:rsidR="00F30DFD" w:rsidRPr="001073AB">
        <w:rPr>
          <w:rFonts w:ascii="Arial" w:hAnsi="Arial" w:cs="Arial"/>
          <w:i/>
        </w:rPr>
        <w:t xml:space="preserve"> session</w:t>
      </w:r>
      <w:r w:rsidR="007E221B" w:rsidRPr="001073AB">
        <w:rPr>
          <w:rFonts w:ascii="Arial" w:hAnsi="Arial" w:cs="Arial"/>
          <w:i/>
        </w:rPr>
        <w:t>s</w:t>
      </w:r>
      <w:r w:rsidR="00F30DFD" w:rsidRPr="001073AB">
        <w:rPr>
          <w:rFonts w:ascii="Arial" w:hAnsi="Arial" w:cs="Arial"/>
        </w:rPr>
        <w:t xml:space="preserve"> e.g. more time for playing or talking (n=4); </w:t>
      </w:r>
      <w:r w:rsidR="00F30DFD" w:rsidRPr="001073AB">
        <w:rPr>
          <w:rFonts w:ascii="Arial" w:hAnsi="Arial" w:cs="Arial"/>
          <w:i/>
        </w:rPr>
        <w:t>Changes to the room</w:t>
      </w:r>
      <w:r w:rsidR="009D63E1" w:rsidRPr="001073AB">
        <w:rPr>
          <w:rFonts w:ascii="Arial" w:hAnsi="Arial" w:cs="Arial"/>
        </w:rPr>
        <w:t xml:space="preserve"> </w:t>
      </w:r>
      <w:r w:rsidR="00BE1528" w:rsidRPr="001073AB">
        <w:rPr>
          <w:rFonts w:ascii="Arial" w:hAnsi="Arial" w:cs="Arial"/>
        </w:rPr>
        <w:t>e.g. art on the walls, a playground, paint the room pink</w:t>
      </w:r>
      <w:r w:rsidR="00F30DFD" w:rsidRPr="001073AB">
        <w:rPr>
          <w:rFonts w:ascii="Arial" w:hAnsi="Arial" w:cs="Arial"/>
        </w:rPr>
        <w:t xml:space="preserve"> (n=3); </w:t>
      </w:r>
      <w:r w:rsidR="00F30DFD" w:rsidRPr="001073AB">
        <w:rPr>
          <w:rFonts w:ascii="Arial" w:hAnsi="Arial" w:cs="Arial"/>
          <w:i/>
        </w:rPr>
        <w:t>Bring a friend</w:t>
      </w:r>
      <w:r w:rsidR="00F30DFD" w:rsidRPr="001073AB">
        <w:rPr>
          <w:rFonts w:ascii="Arial" w:hAnsi="Arial" w:cs="Arial"/>
        </w:rPr>
        <w:t xml:space="preserve"> (n=1)</w:t>
      </w:r>
      <w:r w:rsidR="005F1BBA" w:rsidRPr="001073AB">
        <w:rPr>
          <w:rFonts w:ascii="Arial" w:hAnsi="Arial" w:cs="Arial"/>
        </w:rPr>
        <w:t>.</w:t>
      </w:r>
      <w:r w:rsidR="00F30DFD" w:rsidRPr="001073AB">
        <w:rPr>
          <w:rFonts w:ascii="Arial" w:hAnsi="Arial" w:cs="Arial"/>
        </w:rPr>
        <w:t xml:space="preserve"> </w:t>
      </w:r>
    </w:p>
    <w:p w14:paraId="155339A0" w14:textId="66AC0A21" w:rsidR="002D5407" w:rsidRPr="001073AB" w:rsidRDefault="001E07DF" w:rsidP="000B2018">
      <w:pPr>
        <w:spacing w:line="360" w:lineRule="auto"/>
        <w:rPr>
          <w:rFonts w:ascii="Arial" w:hAnsi="Arial" w:cs="Arial"/>
        </w:rPr>
      </w:pPr>
      <w:r w:rsidRPr="001073AB">
        <w:rPr>
          <w:rFonts w:ascii="Arial" w:hAnsi="Arial" w:cs="Arial"/>
        </w:rPr>
        <w:t xml:space="preserve">The results of the evaluation interviews with the children </w:t>
      </w:r>
      <w:r w:rsidR="000963BD" w:rsidRPr="001073AB">
        <w:rPr>
          <w:rFonts w:ascii="Arial" w:hAnsi="Arial" w:cs="Arial"/>
        </w:rPr>
        <w:t xml:space="preserve">have been amalgamated into </w:t>
      </w:r>
      <w:r w:rsidR="006078DE" w:rsidRPr="001073AB">
        <w:rPr>
          <w:rFonts w:ascii="Arial" w:hAnsi="Arial" w:cs="Arial"/>
        </w:rPr>
        <w:t>T</w:t>
      </w:r>
      <w:r w:rsidR="000963BD" w:rsidRPr="001073AB">
        <w:rPr>
          <w:rFonts w:ascii="Arial" w:hAnsi="Arial" w:cs="Arial"/>
        </w:rPr>
        <w:t xml:space="preserve">able </w:t>
      </w:r>
      <w:r w:rsidR="006078DE" w:rsidRPr="001073AB">
        <w:rPr>
          <w:rFonts w:ascii="Arial" w:hAnsi="Arial" w:cs="Arial"/>
        </w:rPr>
        <w:t>5</w:t>
      </w:r>
      <w:r w:rsidR="000963BD" w:rsidRPr="001073AB">
        <w:rPr>
          <w:rFonts w:ascii="Arial" w:hAnsi="Arial" w:cs="Arial"/>
        </w:rPr>
        <w:t xml:space="preserve"> to provide an overview.</w:t>
      </w:r>
    </w:p>
    <w:p w14:paraId="7EAE01DA" w14:textId="429669AB" w:rsidR="001073AB" w:rsidRPr="001073AB" w:rsidRDefault="001073AB" w:rsidP="001073AB">
      <w:pPr>
        <w:spacing w:line="360" w:lineRule="auto"/>
        <w:rPr>
          <w:rFonts w:ascii="Arial" w:hAnsi="Arial" w:cs="Arial"/>
        </w:rPr>
      </w:pPr>
    </w:p>
    <w:p w14:paraId="1F609991" w14:textId="57F01E59" w:rsidR="001073AB" w:rsidRPr="001073AB" w:rsidRDefault="001073AB" w:rsidP="001073AB">
      <w:pPr>
        <w:spacing w:line="360" w:lineRule="auto"/>
        <w:rPr>
          <w:rFonts w:ascii="Arial" w:hAnsi="Arial" w:cs="Arial"/>
        </w:rPr>
      </w:pPr>
    </w:p>
    <w:p w14:paraId="31C931E5" w14:textId="0E8BF7CF" w:rsidR="001073AB" w:rsidRPr="001073AB" w:rsidRDefault="001073AB" w:rsidP="001073AB">
      <w:pPr>
        <w:spacing w:line="360" w:lineRule="auto"/>
        <w:rPr>
          <w:rFonts w:ascii="Arial" w:hAnsi="Arial" w:cs="Arial"/>
        </w:rPr>
      </w:pPr>
    </w:p>
    <w:p w14:paraId="2AAE7CF8" w14:textId="02FCF57D" w:rsidR="001073AB" w:rsidRPr="001073AB" w:rsidRDefault="001073AB" w:rsidP="001073AB">
      <w:pPr>
        <w:spacing w:line="360" w:lineRule="auto"/>
        <w:rPr>
          <w:rFonts w:ascii="Arial" w:hAnsi="Arial" w:cs="Arial"/>
        </w:rPr>
      </w:pPr>
    </w:p>
    <w:p w14:paraId="3D626326" w14:textId="02827F21" w:rsidR="001073AB" w:rsidRPr="001073AB" w:rsidRDefault="001073AB" w:rsidP="001073AB">
      <w:pPr>
        <w:spacing w:line="360" w:lineRule="auto"/>
        <w:rPr>
          <w:rFonts w:ascii="Arial" w:hAnsi="Arial" w:cs="Arial"/>
        </w:rPr>
      </w:pPr>
    </w:p>
    <w:p w14:paraId="6353C2B1" w14:textId="1F60F8DD" w:rsidR="001073AB" w:rsidRPr="001073AB" w:rsidRDefault="001073AB" w:rsidP="001073AB">
      <w:pPr>
        <w:spacing w:line="360" w:lineRule="auto"/>
        <w:rPr>
          <w:rFonts w:ascii="Arial" w:hAnsi="Arial" w:cs="Arial"/>
        </w:rPr>
      </w:pPr>
    </w:p>
    <w:p w14:paraId="66380ABA" w14:textId="0F00769D" w:rsidR="001073AB" w:rsidRPr="001073AB" w:rsidRDefault="001073AB" w:rsidP="001073AB">
      <w:pPr>
        <w:spacing w:line="360" w:lineRule="auto"/>
        <w:rPr>
          <w:rFonts w:ascii="Arial" w:hAnsi="Arial" w:cs="Arial"/>
        </w:rPr>
      </w:pPr>
    </w:p>
    <w:p w14:paraId="1FD30DE0" w14:textId="7EC7FD9F" w:rsidR="001073AB" w:rsidRPr="001073AB" w:rsidRDefault="001073AB" w:rsidP="001073AB">
      <w:pPr>
        <w:spacing w:line="360" w:lineRule="auto"/>
        <w:rPr>
          <w:rFonts w:ascii="Arial" w:hAnsi="Arial" w:cs="Arial"/>
        </w:rPr>
      </w:pPr>
    </w:p>
    <w:p w14:paraId="5959C641" w14:textId="64179170" w:rsidR="001073AB" w:rsidRPr="001073AB" w:rsidRDefault="001073AB" w:rsidP="001073AB">
      <w:pPr>
        <w:spacing w:line="360" w:lineRule="auto"/>
        <w:rPr>
          <w:rFonts w:ascii="Arial" w:hAnsi="Arial" w:cs="Arial"/>
        </w:rPr>
      </w:pPr>
    </w:p>
    <w:p w14:paraId="7733701E" w14:textId="0B612776" w:rsidR="001073AB" w:rsidRPr="001073AB" w:rsidRDefault="001073AB" w:rsidP="001073AB">
      <w:pPr>
        <w:spacing w:line="360" w:lineRule="auto"/>
        <w:rPr>
          <w:rFonts w:ascii="Arial" w:hAnsi="Arial" w:cs="Arial"/>
        </w:rPr>
      </w:pPr>
    </w:p>
    <w:p w14:paraId="29339763" w14:textId="3B436950" w:rsidR="001073AB" w:rsidRPr="001073AB" w:rsidRDefault="001073AB" w:rsidP="001073AB">
      <w:pPr>
        <w:spacing w:line="360" w:lineRule="auto"/>
        <w:rPr>
          <w:rFonts w:ascii="Arial" w:hAnsi="Arial" w:cs="Arial"/>
        </w:rPr>
      </w:pPr>
    </w:p>
    <w:p w14:paraId="242BEC52" w14:textId="4415B97D" w:rsidR="001073AB" w:rsidRPr="001073AB" w:rsidRDefault="001073AB" w:rsidP="001073AB">
      <w:pPr>
        <w:spacing w:line="360" w:lineRule="auto"/>
        <w:rPr>
          <w:rFonts w:ascii="Arial" w:hAnsi="Arial" w:cs="Arial"/>
        </w:rPr>
      </w:pPr>
    </w:p>
    <w:p w14:paraId="1079D6FD" w14:textId="2D3974F0" w:rsidR="001073AB" w:rsidRPr="001073AB" w:rsidRDefault="001073AB" w:rsidP="001073AB">
      <w:pPr>
        <w:spacing w:line="360" w:lineRule="auto"/>
        <w:rPr>
          <w:rFonts w:ascii="Arial" w:hAnsi="Arial" w:cs="Arial"/>
        </w:rPr>
      </w:pPr>
    </w:p>
    <w:p w14:paraId="1047EA8A" w14:textId="77777777" w:rsidR="001073AB" w:rsidRPr="001073AB" w:rsidRDefault="001073AB" w:rsidP="001073AB">
      <w:pPr>
        <w:spacing w:line="360" w:lineRule="auto"/>
        <w:rPr>
          <w:rFonts w:ascii="Arial" w:hAnsi="Arial" w:cs="Arial"/>
        </w:rPr>
      </w:pPr>
    </w:p>
    <w:tbl>
      <w:tblPr>
        <w:tblStyle w:val="TableGrid"/>
        <w:tblpPr w:leftFromText="180" w:rightFromText="180" w:vertAnchor="text" w:horzAnchor="margin" w:tblpY="529"/>
        <w:tblW w:w="921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496"/>
        <w:gridCol w:w="1773"/>
        <w:gridCol w:w="567"/>
        <w:gridCol w:w="1984"/>
        <w:gridCol w:w="567"/>
        <w:gridCol w:w="1843"/>
        <w:gridCol w:w="567"/>
      </w:tblGrid>
      <w:tr w:rsidR="001073AB" w:rsidRPr="001073AB" w14:paraId="634F7804" w14:textId="77777777" w:rsidTr="00A8603A">
        <w:trPr>
          <w:trHeight w:val="700"/>
        </w:trPr>
        <w:tc>
          <w:tcPr>
            <w:tcW w:w="1417" w:type="dxa"/>
            <w:tcBorders>
              <w:top w:val="single" w:sz="4" w:space="0" w:color="auto"/>
              <w:bottom w:val="single" w:sz="4" w:space="0" w:color="auto"/>
            </w:tcBorders>
            <w:shd w:val="clear" w:color="auto" w:fill="auto"/>
          </w:tcPr>
          <w:p w14:paraId="7489FE94" w14:textId="77777777" w:rsidR="001073AB" w:rsidRPr="001073AB" w:rsidRDefault="001073AB" w:rsidP="00A8603A">
            <w:pPr>
              <w:spacing w:line="276" w:lineRule="auto"/>
              <w:rPr>
                <w:rFonts w:ascii="Times New Roman" w:hAnsi="Times New Roman" w:cs="Times New Roman"/>
                <w:sz w:val="20"/>
                <w:szCs w:val="20"/>
              </w:rPr>
            </w:pPr>
            <w:r w:rsidRPr="001073AB">
              <w:rPr>
                <w:rFonts w:ascii="Times New Roman" w:hAnsi="Times New Roman" w:cs="Times New Roman"/>
                <w:sz w:val="20"/>
                <w:szCs w:val="20"/>
              </w:rPr>
              <w:t>Art therapy helpful for (Questions 1 &amp; 2)</w:t>
            </w:r>
          </w:p>
        </w:tc>
        <w:tc>
          <w:tcPr>
            <w:tcW w:w="496" w:type="dxa"/>
            <w:tcBorders>
              <w:top w:val="single" w:sz="4" w:space="0" w:color="auto"/>
              <w:bottom w:val="single" w:sz="4" w:space="0" w:color="auto"/>
            </w:tcBorders>
            <w:shd w:val="clear" w:color="auto" w:fill="auto"/>
          </w:tcPr>
          <w:p w14:paraId="6CF873AA" w14:textId="77777777" w:rsidR="001073AB" w:rsidRPr="001073AB" w:rsidRDefault="001073AB" w:rsidP="00A8603A">
            <w:pPr>
              <w:spacing w:line="276" w:lineRule="auto"/>
              <w:rPr>
                <w:rFonts w:ascii="Times New Roman" w:hAnsi="Times New Roman" w:cs="Times New Roman"/>
                <w:i/>
                <w:sz w:val="20"/>
                <w:szCs w:val="20"/>
              </w:rPr>
            </w:pPr>
            <w:r w:rsidRPr="001073AB">
              <w:rPr>
                <w:rFonts w:ascii="Times New Roman" w:hAnsi="Times New Roman" w:cs="Times New Roman"/>
                <w:i/>
                <w:sz w:val="20"/>
                <w:szCs w:val="20"/>
              </w:rPr>
              <w:t>n=37</w:t>
            </w:r>
          </w:p>
        </w:tc>
        <w:tc>
          <w:tcPr>
            <w:tcW w:w="1773" w:type="dxa"/>
            <w:tcBorders>
              <w:top w:val="single" w:sz="4" w:space="0" w:color="auto"/>
              <w:bottom w:val="single" w:sz="4" w:space="0" w:color="auto"/>
            </w:tcBorders>
            <w:shd w:val="clear" w:color="auto" w:fill="auto"/>
          </w:tcPr>
          <w:p w14:paraId="127A435C" w14:textId="77777777" w:rsidR="001073AB" w:rsidRPr="001073AB" w:rsidRDefault="001073AB" w:rsidP="00A8603A">
            <w:pPr>
              <w:spacing w:line="276" w:lineRule="auto"/>
              <w:rPr>
                <w:rFonts w:ascii="Times New Roman" w:hAnsi="Times New Roman" w:cs="Times New Roman"/>
                <w:sz w:val="20"/>
                <w:szCs w:val="20"/>
              </w:rPr>
            </w:pPr>
            <w:r w:rsidRPr="001073AB">
              <w:rPr>
                <w:rFonts w:ascii="Times New Roman" w:hAnsi="Times New Roman" w:cs="Times New Roman"/>
                <w:sz w:val="20"/>
                <w:szCs w:val="20"/>
              </w:rPr>
              <w:t>Perceived changes (Q3)</w:t>
            </w:r>
          </w:p>
        </w:tc>
        <w:tc>
          <w:tcPr>
            <w:tcW w:w="567" w:type="dxa"/>
            <w:tcBorders>
              <w:top w:val="single" w:sz="4" w:space="0" w:color="auto"/>
              <w:bottom w:val="single" w:sz="4" w:space="0" w:color="auto"/>
            </w:tcBorders>
            <w:shd w:val="clear" w:color="auto" w:fill="auto"/>
          </w:tcPr>
          <w:p w14:paraId="7776EAF9" w14:textId="77777777" w:rsidR="001073AB" w:rsidRPr="001073AB" w:rsidRDefault="001073AB" w:rsidP="00A8603A">
            <w:pPr>
              <w:spacing w:line="276" w:lineRule="auto"/>
              <w:rPr>
                <w:rFonts w:ascii="Times New Roman" w:hAnsi="Times New Roman" w:cs="Times New Roman"/>
                <w:i/>
                <w:sz w:val="20"/>
                <w:szCs w:val="20"/>
              </w:rPr>
            </w:pPr>
            <w:r w:rsidRPr="001073AB">
              <w:rPr>
                <w:rFonts w:ascii="Times New Roman" w:hAnsi="Times New Roman" w:cs="Times New Roman"/>
                <w:i/>
                <w:sz w:val="20"/>
                <w:szCs w:val="20"/>
              </w:rPr>
              <w:t>n=37</w:t>
            </w:r>
          </w:p>
        </w:tc>
        <w:tc>
          <w:tcPr>
            <w:tcW w:w="1984" w:type="dxa"/>
            <w:tcBorders>
              <w:top w:val="single" w:sz="4" w:space="0" w:color="auto"/>
              <w:bottom w:val="single" w:sz="4" w:space="0" w:color="auto"/>
            </w:tcBorders>
            <w:shd w:val="clear" w:color="auto" w:fill="auto"/>
          </w:tcPr>
          <w:p w14:paraId="28214865" w14:textId="77777777" w:rsidR="001073AB" w:rsidRPr="001073AB" w:rsidRDefault="001073AB" w:rsidP="00A8603A">
            <w:pPr>
              <w:spacing w:line="276" w:lineRule="auto"/>
              <w:rPr>
                <w:rFonts w:ascii="Times New Roman" w:hAnsi="Times New Roman" w:cs="Times New Roman"/>
                <w:sz w:val="20"/>
                <w:szCs w:val="20"/>
              </w:rPr>
            </w:pPr>
            <w:r w:rsidRPr="001073AB">
              <w:rPr>
                <w:rFonts w:ascii="Times New Roman" w:hAnsi="Times New Roman" w:cs="Times New Roman"/>
                <w:sz w:val="20"/>
                <w:szCs w:val="20"/>
              </w:rPr>
              <w:t>Helpful aspects of art therapy (Q4)</w:t>
            </w:r>
          </w:p>
        </w:tc>
        <w:tc>
          <w:tcPr>
            <w:tcW w:w="567" w:type="dxa"/>
            <w:tcBorders>
              <w:top w:val="single" w:sz="4" w:space="0" w:color="auto"/>
              <w:bottom w:val="single" w:sz="4" w:space="0" w:color="auto"/>
            </w:tcBorders>
            <w:shd w:val="clear" w:color="auto" w:fill="auto"/>
          </w:tcPr>
          <w:p w14:paraId="1FE320F0" w14:textId="77777777" w:rsidR="001073AB" w:rsidRPr="001073AB" w:rsidRDefault="001073AB" w:rsidP="00A8603A">
            <w:pPr>
              <w:spacing w:line="276" w:lineRule="auto"/>
              <w:rPr>
                <w:rFonts w:ascii="Times New Roman" w:hAnsi="Times New Roman" w:cs="Times New Roman"/>
                <w:i/>
                <w:sz w:val="20"/>
                <w:szCs w:val="20"/>
              </w:rPr>
            </w:pPr>
            <w:r w:rsidRPr="001073AB">
              <w:rPr>
                <w:rFonts w:ascii="Times New Roman" w:hAnsi="Times New Roman" w:cs="Times New Roman"/>
                <w:i/>
                <w:sz w:val="20"/>
                <w:szCs w:val="20"/>
              </w:rPr>
              <w:t>n=37</w:t>
            </w:r>
          </w:p>
        </w:tc>
        <w:tc>
          <w:tcPr>
            <w:tcW w:w="1843" w:type="dxa"/>
            <w:tcBorders>
              <w:top w:val="single" w:sz="4" w:space="0" w:color="auto"/>
              <w:bottom w:val="single" w:sz="4" w:space="0" w:color="auto"/>
            </w:tcBorders>
            <w:shd w:val="clear" w:color="auto" w:fill="auto"/>
          </w:tcPr>
          <w:p w14:paraId="67734D49" w14:textId="77777777" w:rsidR="001073AB" w:rsidRPr="001073AB" w:rsidRDefault="001073AB" w:rsidP="00A8603A">
            <w:pPr>
              <w:spacing w:line="276" w:lineRule="auto"/>
              <w:rPr>
                <w:rFonts w:ascii="Times New Roman" w:hAnsi="Times New Roman" w:cs="Times New Roman"/>
                <w:i/>
                <w:sz w:val="20"/>
                <w:szCs w:val="20"/>
              </w:rPr>
            </w:pPr>
            <w:r w:rsidRPr="001073AB">
              <w:rPr>
                <w:rFonts w:ascii="Times New Roman" w:hAnsi="Times New Roman" w:cs="Times New Roman"/>
                <w:i/>
                <w:sz w:val="20"/>
                <w:szCs w:val="20"/>
              </w:rPr>
              <w:t>Like to change anything? (Q5)</w:t>
            </w:r>
          </w:p>
        </w:tc>
        <w:tc>
          <w:tcPr>
            <w:tcW w:w="567" w:type="dxa"/>
            <w:tcBorders>
              <w:top w:val="single" w:sz="4" w:space="0" w:color="auto"/>
              <w:bottom w:val="single" w:sz="4" w:space="0" w:color="auto"/>
            </w:tcBorders>
            <w:shd w:val="clear" w:color="auto" w:fill="auto"/>
          </w:tcPr>
          <w:p w14:paraId="4D68C8E7" w14:textId="77777777" w:rsidR="001073AB" w:rsidRPr="001073AB" w:rsidRDefault="001073AB" w:rsidP="00A8603A">
            <w:pPr>
              <w:spacing w:line="276" w:lineRule="auto"/>
              <w:rPr>
                <w:rFonts w:ascii="Times New Roman" w:hAnsi="Times New Roman" w:cs="Times New Roman"/>
                <w:i/>
                <w:sz w:val="20"/>
                <w:szCs w:val="20"/>
              </w:rPr>
            </w:pPr>
            <w:r w:rsidRPr="001073AB">
              <w:rPr>
                <w:rFonts w:ascii="Times New Roman" w:hAnsi="Times New Roman" w:cs="Times New Roman"/>
                <w:i/>
                <w:sz w:val="20"/>
                <w:szCs w:val="20"/>
              </w:rPr>
              <w:t>n =</w:t>
            </w:r>
          </w:p>
          <w:p w14:paraId="47F02886" w14:textId="77777777" w:rsidR="001073AB" w:rsidRPr="001073AB" w:rsidRDefault="001073AB" w:rsidP="00A8603A">
            <w:pPr>
              <w:spacing w:line="276" w:lineRule="auto"/>
              <w:rPr>
                <w:rFonts w:ascii="Times New Roman" w:hAnsi="Times New Roman" w:cs="Times New Roman"/>
                <w:i/>
                <w:sz w:val="20"/>
                <w:szCs w:val="20"/>
              </w:rPr>
            </w:pPr>
            <w:r w:rsidRPr="001073AB">
              <w:rPr>
                <w:rFonts w:ascii="Times New Roman" w:hAnsi="Times New Roman" w:cs="Times New Roman"/>
                <w:i/>
                <w:sz w:val="20"/>
                <w:szCs w:val="20"/>
              </w:rPr>
              <w:t>24</w:t>
            </w:r>
          </w:p>
        </w:tc>
      </w:tr>
      <w:tr w:rsidR="001073AB" w:rsidRPr="001073AB" w14:paraId="52C5C782" w14:textId="77777777" w:rsidTr="00A8603A">
        <w:tc>
          <w:tcPr>
            <w:tcW w:w="1417" w:type="dxa"/>
            <w:tcBorders>
              <w:top w:val="single" w:sz="4" w:space="0" w:color="auto"/>
            </w:tcBorders>
            <w:shd w:val="clear" w:color="auto" w:fill="auto"/>
          </w:tcPr>
          <w:p w14:paraId="7ABC1B66" w14:textId="77777777" w:rsidR="001073AB" w:rsidRPr="001073AB" w:rsidRDefault="001073AB" w:rsidP="00A8603A">
            <w:pPr>
              <w:spacing w:line="276" w:lineRule="auto"/>
              <w:rPr>
                <w:rFonts w:ascii="Times New Roman" w:hAnsi="Times New Roman" w:cs="Times New Roman"/>
                <w:i/>
                <w:sz w:val="20"/>
                <w:szCs w:val="20"/>
              </w:rPr>
            </w:pPr>
            <w:r w:rsidRPr="001073AB">
              <w:rPr>
                <w:rFonts w:ascii="Times New Roman" w:hAnsi="Times New Roman" w:cs="Times New Roman"/>
                <w:i/>
                <w:sz w:val="20"/>
                <w:szCs w:val="20"/>
              </w:rPr>
              <w:t>Feelings in general</w:t>
            </w:r>
            <w:r w:rsidRPr="001073AB">
              <w:rPr>
                <w:rFonts w:ascii="Times New Roman" w:hAnsi="Times New Roman" w:cs="Times New Roman"/>
                <w:sz w:val="20"/>
                <w:szCs w:val="20"/>
              </w:rPr>
              <w:t xml:space="preserve"> </w:t>
            </w:r>
          </w:p>
        </w:tc>
        <w:tc>
          <w:tcPr>
            <w:tcW w:w="496" w:type="dxa"/>
            <w:tcBorders>
              <w:top w:val="single" w:sz="4" w:space="0" w:color="auto"/>
            </w:tcBorders>
            <w:shd w:val="clear" w:color="auto" w:fill="auto"/>
          </w:tcPr>
          <w:p w14:paraId="1D74121E" w14:textId="77777777" w:rsidR="001073AB" w:rsidRPr="001073AB" w:rsidRDefault="001073AB" w:rsidP="00A8603A">
            <w:pPr>
              <w:spacing w:line="276" w:lineRule="auto"/>
              <w:rPr>
                <w:rFonts w:ascii="Times New Roman" w:hAnsi="Times New Roman" w:cs="Times New Roman"/>
                <w:i/>
                <w:sz w:val="20"/>
                <w:szCs w:val="20"/>
              </w:rPr>
            </w:pPr>
            <w:r w:rsidRPr="001073AB">
              <w:rPr>
                <w:rFonts w:ascii="Times New Roman" w:hAnsi="Times New Roman" w:cs="Times New Roman"/>
                <w:i/>
                <w:sz w:val="20"/>
                <w:szCs w:val="20"/>
              </w:rPr>
              <w:t>10</w:t>
            </w:r>
          </w:p>
        </w:tc>
        <w:tc>
          <w:tcPr>
            <w:tcW w:w="1773" w:type="dxa"/>
            <w:tcBorders>
              <w:top w:val="single" w:sz="4" w:space="0" w:color="auto"/>
            </w:tcBorders>
            <w:shd w:val="clear" w:color="auto" w:fill="auto"/>
          </w:tcPr>
          <w:p w14:paraId="08E7B855" w14:textId="77777777" w:rsidR="001073AB" w:rsidRPr="001073AB" w:rsidRDefault="001073AB" w:rsidP="00A8603A">
            <w:pPr>
              <w:spacing w:line="276" w:lineRule="auto"/>
              <w:rPr>
                <w:rFonts w:ascii="Times New Roman" w:hAnsi="Times New Roman" w:cs="Times New Roman"/>
                <w:sz w:val="20"/>
                <w:szCs w:val="20"/>
              </w:rPr>
            </w:pPr>
            <w:r w:rsidRPr="001073AB">
              <w:rPr>
                <w:rFonts w:ascii="Times New Roman" w:hAnsi="Times New Roman" w:cs="Times New Roman"/>
                <w:i/>
                <w:sz w:val="20"/>
                <w:szCs w:val="20"/>
              </w:rPr>
              <w:t>Calmer, more relaxed</w:t>
            </w:r>
            <w:r w:rsidRPr="001073AB">
              <w:rPr>
                <w:rFonts w:ascii="Times New Roman" w:hAnsi="Times New Roman" w:cs="Times New Roman"/>
                <w:sz w:val="20"/>
                <w:szCs w:val="20"/>
              </w:rPr>
              <w:t xml:space="preserve"> </w:t>
            </w:r>
          </w:p>
          <w:p w14:paraId="3C974788" w14:textId="77777777" w:rsidR="001073AB" w:rsidRPr="001073AB" w:rsidRDefault="001073AB" w:rsidP="00A8603A">
            <w:pPr>
              <w:spacing w:line="276" w:lineRule="auto"/>
              <w:rPr>
                <w:rFonts w:ascii="Times New Roman" w:eastAsia="Times New Roman" w:hAnsi="Times New Roman" w:cs="Times New Roman"/>
                <w:i/>
                <w:sz w:val="20"/>
                <w:szCs w:val="20"/>
                <w:lang w:eastAsia="en-GB"/>
              </w:rPr>
            </w:pPr>
          </w:p>
        </w:tc>
        <w:tc>
          <w:tcPr>
            <w:tcW w:w="567" w:type="dxa"/>
            <w:tcBorders>
              <w:top w:val="single" w:sz="4" w:space="0" w:color="auto"/>
            </w:tcBorders>
            <w:shd w:val="clear" w:color="auto" w:fill="auto"/>
          </w:tcPr>
          <w:p w14:paraId="129FFE28" w14:textId="77777777" w:rsidR="001073AB" w:rsidRPr="001073AB" w:rsidRDefault="001073AB" w:rsidP="00A8603A">
            <w:pPr>
              <w:spacing w:line="276" w:lineRule="auto"/>
              <w:rPr>
                <w:rFonts w:ascii="Times New Roman" w:hAnsi="Times New Roman" w:cs="Times New Roman"/>
                <w:i/>
                <w:sz w:val="20"/>
                <w:szCs w:val="20"/>
              </w:rPr>
            </w:pPr>
            <w:r w:rsidRPr="001073AB">
              <w:rPr>
                <w:rFonts w:ascii="Times New Roman" w:hAnsi="Times New Roman" w:cs="Times New Roman"/>
                <w:i/>
                <w:sz w:val="20"/>
                <w:szCs w:val="20"/>
              </w:rPr>
              <w:t>15</w:t>
            </w:r>
          </w:p>
        </w:tc>
        <w:tc>
          <w:tcPr>
            <w:tcW w:w="1984" w:type="dxa"/>
            <w:tcBorders>
              <w:top w:val="single" w:sz="4" w:space="0" w:color="auto"/>
            </w:tcBorders>
            <w:shd w:val="clear" w:color="auto" w:fill="auto"/>
          </w:tcPr>
          <w:p w14:paraId="1EE5FE87" w14:textId="77777777" w:rsidR="001073AB" w:rsidRPr="001073AB" w:rsidRDefault="001073AB" w:rsidP="00A8603A">
            <w:pPr>
              <w:spacing w:line="276" w:lineRule="auto"/>
              <w:rPr>
                <w:rFonts w:ascii="Times New Roman" w:hAnsi="Times New Roman" w:cs="Times New Roman"/>
                <w:sz w:val="20"/>
                <w:szCs w:val="20"/>
              </w:rPr>
            </w:pPr>
            <w:r w:rsidRPr="001073AB">
              <w:rPr>
                <w:rFonts w:ascii="Times New Roman" w:hAnsi="Times New Roman" w:cs="Times New Roman"/>
                <w:i/>
                <w:sz w:val="20"/>
                <w:szCs w:val="20"/>
              </w:rPr>
              <w:t>Making, thinking about art</w:t>
            </w:r>
            <w:r w:rsidRPr="001073AB">
              <w:rPr>
                <w:rFonts w:ascii="Times New Roman" w:hAnsi="Times New Roman" w:cs="Times New Roman"/>
                <w:sz w:val="20"/>
                <w:szCs w:val="20"/>
              </w:rPr>
              <w:t xml:space="preserve"> </w:t>
            </w:r>
          </w:p>
        </w:tc>
        <w:tc>
          <w:tcPr>
            <w:tcW w:w="567" w:type="dxa"/>
            <w:tcBorders>
              <w:top w:val="single" w:sz="4" w:space="0" w:color="auto"/>
            </w:tcBorders>
            <w:shd w:val="clear" w:color="auto" w:fill="auto"/>
          </w:tcPr>
          <w:p w14:paraId="78624B25" w14:textId="77777777" w:rsidR="001073AB" w:rsidRPr="001073AB" w:rsidRDefault="001073AB" w:rsidP="00A8603A">
            <w:pPr>
              <w:spacing w:line="276" w:lineRule="auto"/>
              <w:rPr>
                <w:rFonts w:ascii="Times New Roman" w:eastAsia="Times New Roman" w:hAnsi="Times New Roman" w:cs="Times New Roman"/>
                <w:i/>
                <w:sz w:val="20"/>
                <w:szCs w:val="20"/>
                <w:lang w:eastAsia="en-GB"/>
              </w:rPr>
            </w:pPr>
            <w:r w:rsidRPr="001073AB">
              <w:rPr>
                <w:rFonts w:ascii="Times New Roman" w:eastAsia="Times New Roman" w:hAnsi="Times New Roman" w:cs="Times New Roman"/>
                <w:i/>
                <w:sz w:val="20"/>
                <w:szCs w:val="20"/>
                <w:lang w:eastAsia="en-GB"/>
              </w:rPr>
              <w:t>26</w:t>
            </w:r>
          </w:p>
        </w:tc>
        <w:tc>
          <w:tcPr>
            <w:tcW w:w="1843" w:type="dxa"/>
            <w:tcBorders>
              <w:top w:val="single" w:sz="4" w:space="0" w:color="auto"/>
            </w:tcBorders>
            <w:shd w:val="clear" w:color="auto" w:fill="auto"/>
          </w:tcPr>
          <w:p w14:paraId="6DE9BCEE" w14:textId="77777777" w:rsidR="001073AB" w:rsidRPr="001073AB" w:rsidRDefault="001073AB" w:rsidP="00A8603A">
            <w:pPr>
              <w:spacing w:line="276" w:lineRule="auto"/>
              <w:rPr>
                <w:rFonts w:ascii="Times New Roman" w:eastAsia="Times New Roman" w:hAnsi="Times New Roman" w:cs="Times New Roman"/>
                <w:i/>
                <w:sz w:val="20"/>
                <w:szCs w:val="20"/>
                <w:lang w:eastAsia="en-GB"/>
              </w:rPr>
            </w:pPr>
            <w:r w:rsidRPr="001073AB">
              <w:rPr>
                <w:rFonts w:ascii="Times New Roman" w:hAnsi="Times New Roman" w:cs="Times New Roman"/>
                <w:i/>
                <w:sz w:val="20"/>
                <w:szCs w:val="20"/>
              </w:rPr>
              <w:t>Nothing</w:t>
            </w:r>
            <w:r w:rsidRPr="001073AB">
              <w:rPr>
                <w:rFonts w:ascii="Times New Roman" w:hAnsi="Times New Roman" w:cs="Times New Roman"/>
                <w:sz w:val="20"/>
                <w:szCs w:val="20"/>
              </w:rPr>
              <w:t xml:space="preserve"> </w:t>
            </w:r>
          </w:p>
        </w:tc>
        <w:tc>
          <w:tcPr>
            <w:tcW w:w="567" w:type="dxa"/>
            <w:tcBorders>
              <w:top w:val="single" w:sz="4" w:space="0" w:color="auto"/>
            </w:tcBorders>
            <w:shd w:val="clear" w:color="auto" w:fill="auto"/>
          </w:tcPr>
          <w:p w14:paraId="3B01E548" w14:textId="77777777" w:rsidR="001073AB" w:rsidRPr="001073AB" w:rsidRDefault="001073AB" w:rsidP="00A8603A">
            <w:pPr>
              <w:spacing w:line="276" w:lineRule="auto"/>
              <w:rPr>
                <w:rFonts w:ascii="Times New Roman" w:eastAsia="Times New Roman" w:hAnsi="Times New Roman" w:cs="Times New Roman"/>
                <w:i/>
                <w:sz w:val="20"/>
                <w:szCs w:val="20"/>
                <w:lang w:eastAsia="en-GB"/>
              </w:rPr>
            </w:pPr>
            <w:r w:rsidRPr="001073AB">
              <w:rPr>
                <w:rFonts w:ascii="Times New Roman" w:eastAsia="Times New Roman" w:hAnsi="Times New Roman" w:cs="Times New Roman"/>
                <w:i/>
                <w:sz w:val="20"/>
                <w:szCs w:val="20"/>
                <w:lang w:eastAsia="en-GB"/>
              </w:rPr>
              <w:t>16</w:t>
            </w:r>
          </w:p>
        </w:tc>
      </w:tr>
      <w:tr w:rsidR="001073AB" w:rsidRPr="001073AB" w14:paraId="49431F52" w14:textId="77777777" w:rsidTr="00A8603A">
        <w:tc>
          <w:tcPr>
            <w:tcW w:w="1417" w:type="dxa"/>
            <w:shd w:val="clear" w:color="auto" w:fill="auto"/>
          </w:tcPr>
          <w:p w14:paraId="0883A397" w14:textId="77777777" w:rsidR="001073AB" w:rsidRPr="001073AB" w:rsidRDefault="001073AB" w:rsidP="00A8603A">
            <w:pPr>
              <w:spacing w:line="276" w:lineRule="auto"/>
              <w:rPr>
                <w:rFonts w:ascii="Times New Roman" w:hAnsi="Times New Roman" w:cs="Times New Roman"/>
                <w:i/>
                <w:sz w:val="20"/>
                <w:szCs w:val="20"/>
              </w:rPr>
            </w:pPr>
            <w:r w:rsidRPr="001073AB">
              <w:rPr>
                <w:rFonts w:ascii="Times New Roman" w:hAnsi="Times New Roman" w:cs="Times New Roman"/>
                <w:i/>
                <w:sz w:val="20"/>
                <w:szCs w:val="20"/>
              </w:rPr>
              <w:t>Anger</w:t>
            </w:r>
            <w:r w:rsidRPr="001073AB">
              <w:rPr>
                <w:rFonts w:ascii="Times New Roman" w:hAnsi="Times New Roman" w:cs="Times New Roman"/>
                <w:sz w:val="20"/>
                <w:szCs w:val="20"/>
              </w:rPr>
              <w:t xml:space="preserve"> </w:t>
            </w:r>
          </w:p>
        </w:tc>
        <w:tc>
          <w:tcPr>
            <w:tcW w:w="496" w:type="dxa"/>
            <w:shd w:val="clear" w:color="auto" w:fill="auto"/>
          </w:tcPr>
          <w:p w14:paraId="3D2797C5" w14:textId="77777777" w:rsidR="001073AB" w:rsidRPr="001073AB" w:rsidRDefault="001073AB" w:rsidP="00A8603A">
            <w:pPr>
              <w:spacing w:line="276" w:lineRule="auto"/>
              <w:rPr>
                <w:rFonts w:ascii="Times New Roman" w:hAnsi="Times New Roman" w:cs="Times New Roman"/>
                <w:i/>
                <w:sz w:val="20"/>
                <w:szCs w:val="20"/>
              </w:rPr>
            </w:pPr>
            <w:r w:rsidRPr="001073AB">
              <w:rPr>
                <w:rFonts w:ascii="Times New Roman" w:hAnsi="Times New Roman" w:cs="Times New Roman"/>
                <w:i/>
                <w:sz w:val="20"/>
                <w:szCs w:val="20"/>
              </w:rPr>
              <w:t>9</w:t>
            </w:r>
          </w:p>
        </w:tc>
        <w:tc>
          <w:tcPr>
            <w:tcW w:w="1773" w:type="dxa"/>
            <w:shd w:val="clear" w:color="auto" w:fill="auto"/>
          </w:tcPr>
          <w:p w14:paraId="32F63815" w14:textId="77777777" w:rsidR="001073AB" w:rsidRPr="001073AB" w:rsidRDefault="001073AB" w:rsidP="00A8603A">
            <w:pPr>
              <w:spacing w:line="276" w:lineRule="auto"/>
              <w:rPr>
                <w:rFonts w:ascii="Times New Roman" w:eastAsia="Times New Roman" w:hAnsi="Times New Roman" w:cs="Times New Roman"/>
                <w:i/>
                <w:sz w:val="20"/>
                <w:szCs w:val="20"/>
                <w:lang w:eastAsia="en-GB"/>
              </w:rPr>
            </w:pPr>
            <w:r w:rsidRPr="001073AB">
              <w:rPr>
                <w:rFonts w:ascii="Times New Roman" w:hAnsi="Times New Roman" w:cs="Times New Roman"/>
                <w:i/>
                <w:sz w:val="20"/>
                <w:szCs w:val="20"/>
              </w:rPr>
              <w:t>Happier</w:t>
            </w:r>
            <w:r w:rsidRPr="001073AB">
              <w:rPr>
                <w:rFonts w:ascii="Times New Roman" w:hAnsi="Times New Roman" w:cs="Times New Roman"/>
                <w:sz w:val="20"/>
                <w:szCs w:val="20"/>
              </w:rPr>
              <w:t xml:space="preserve"> </w:t>
            </w:r>
          </w:p>
        </w:tc>
        <w:tc>
          <w:tcPr>
            <w:tcW w:w="567" w:type="dxa"/>
            <w:shd w:val="clear" w:color="auto" w:fill="auto"/>
          </w:tcPr>
          <w:p w14:paraId="2AD25D77" w14:textId="77777777" w:rsidR="001073AB" w:rsidRPr="001073AB" w:rsidRDefault="001073AB" w:rsidP="00A8603A">
            <w:pPr>
              <w:spacing w:line="276" w:lineRule="auto"/>
              <w:rPr>
                <w:rFonts w:ascii="Times New Roman" w:hAnsi="Times New Roman" w:cs="Times New Roman"/>
                <w:i/>
                <w:sz w:val="20"/>
                <w:szCs w:val="20"/>
              </w:rPr>
            </w:pPr>
            <w:r w:rsidRPr="001073AB">
              <w:rPr>
                <w:rFonts w:ascii="Times New Roman" w:hAnsi="Times New Roman" w:cs="Times New Roman"/>
                <w:i/>
                <w:sz w:val="20"/>
                <w:szCs w:val="20"/>
              </w:rPr>
              <w:t>14</w:t>
            </w:r>
          </w:p>
        </w:tc>
        <w:tc>
          <w:tcPr>
            <w:tcW w:w="1984" w:type="dxa"/>
            <w:shd w:val="clear" w:color="auto" w:fill="auto"/>
          </w:tcPr>
          <w:p w14:paraId="63585DEB" w14:textId="77777777" w:rsidR="001073AB" w:rsidRPr="001073AB" w:rsidRDefault="001073AB" w:rsidP="00A8603A">
            <w:pPr>
              <w:spacing w:line="276" w:lineRule="auto"/>
              <w:rPr>
                <w:rFonts w:ascii="Times New Roman" w:hAnsi="Times New Roman" w:cs="Times New Roman"/>
                <w:i/>
                <w:sz w:val="20"/>
                <w:szCs w:val="20"/>
              </w:rPr>
            </w:pPr>
            <w:r w:rsidRPr="001073AB">
              <w:rPr>
                <w:rFonts w:ascii="Times New Roman" w:hAnsi="Times New Roman" w:cs="Times New Roman"/>
                <w:i/>
                <w:sz w:val="20"/>
                <w:szCs w:val="20"/>
              </w:rPr>
              <w:t>Expressing, sharing, thinking, learning about thoughts and feelings</w:t>
            </w:r>
          </w:p>
          <w:p w14:paraId="5017E958" w14:textId="77777777" w:rsidR="001073AB" w:rsidRPr="001073AB" w:rsidRDefault="001073AB" w:rsidP="00A8603A">
            <w:pPr>
              <w:spacing w:line="276" w:lineRule="auto"/>
              <w:rPr>
                <w:rFonts w:ascii="Times New Roman" w:hAnsi="Times New Roman" w:cs="Times New Roman"/>
                <w:i/>
                <w:sz w:val="20"/>
                <w:szCs w:val="20"/>
              </w:rPr>
            </w:pPr>
          </w:p>
        </w:tc>
        <w:tc>
          <w:tcPr>
            <w:tcW w:w="567" w:type="dxa"/>
            <w:shd w:val="clear" w:color="auto" w:fill="auto"/>
          </w:tcPr>
          <w:p w14:paraId="405FC12A" w14:textId="77777777" w:rsidR="001073AB" w:rsidRPr="001073AB" w:rsidRDefault="001073AB" w:rsidP="00A8603A">
            <w:pPr>
              <w:spacing w:line="276" w:lineRule="auto"/>
              <w:rPr>
                <w:rFonts w:ascii="Times New Roman" w:eastAsia="Times New Roman" w:hAnsi="Times New Roman" w:cs="Times New Roman"/>
                <w:i/>
                <w:sz w:val="20"/>
                <w:szCs w:val="20"/>
                <w:lang w:eastAsia="en-GB"/>
              </w:rPr>
            </w:pPr>
            <w:r w:rsidRPr="001073AB">
              <w:rPr>
                <w:rFonts w:ascii="Times New Roman" w:eastAsia="Times New Roman" w:hAnsi="Times New Roman" w:cs="Times New Roman"/>
                <w:i/>
                <w:sz w:val="20"/>
                <w:szCs w:val="20"/>
                <w:lang w:eastAsia="en-GB"/>
              </w:rPr>
              <w:t>22</w:t>
            </w:r>
          </w:p>
        </w:tc>
        <w:tc>
          <w:tcPr>
            <w:tcW w:w="1843" w:type="dxa"/>
            <w:shd w:val="clear" w:color="auto" w:fill="auto"/>
          </w:tcPr>
          <w:p w14:paraId="34824D30" w14:textId="77777777" w:rsidR="001073AB" w:rsidRPr="001073AB" w:rsidRDefault="001073AB" w:rsidP="00A8603A">
            <w:pPr>
              <w:spacing w:line="276" w:lineRule="auto"/>
              <w:rPr>
                <w:rFonts w:ascii="Times New Roman" w:eastAsia="Times New Roman" w:hAnsi="Times New Roman" w:cs="Times New Roman"/>
                <w:i/>
                <w:sz w:val="20"/>
                <w:szCs w:val="20"/>
                <w:lang w:eastAsia="en-GB"/>
              </w:rPr>
            </w:pPr>
            <w:r w:rsidRPr="001073AB">
              <w:rPr>
                <w:rFonts w:ascii="Times New Roman" w:hAnsi="Times New Roman" w:cs="Times New Roman"/>
                <w:i/>
                <w:sz w:val="20"/>
                <w:szCs w:val="20"/>
              </w:rPr>
              <w:t>Art materials</w:t>
            </w:r>
            <w:r w:rsidRPr="001073AB">
              <w:rPr>
                <w:rFonts w:ascii="Times New Roman" w:hAnsi="Times New Roman" w:cs="Times New Roman"/>
                <w:sz w:val="20"/>
                <w:szCs w:val="20"/>
              </w:rPr>
              <w:t xml:space="preserve"> (to add to order) </w:t>
            </w:r>
          </w:p>
        </w:tc>
        <w:tc>
          <w:tcPr>
            <w:tcW w:w="567" w:type="dxa"/>
            <w:shd w:val="clear" w:color="auto" w:fill="auto"/>
          </w:tcPr>
          <w:p w14:paraId="05D7F79E" w14:textId="77777777" w:rsidR="001073AB" w:rsidRPr="001073AB" w:rsidRDefault="001073AB" w:rsidP="00A8603A">
            <w:pPr>
              <w:spacing w:line="276" w:lineRule="auto"/>
              <w:rPr>
                <w:rFonts w:ascii="Times New Roman" w:eastAsia="Times New Roman" w:hAnsi="Times New Roman" w:cs="Times New Roman"/>
                <w:i/>
                <w:sz w:val="20"/>
                <w:szCs w:val="20"/>
                <w:lang w:eastAsia="en-GB"/>
              </w:rPr>
            </w:pPr>
            <w:r w:rsidRPr="001073AB">
              <w:rPr>
                <w:rFonts w:ascii="Times New Roman" w:eastAsia="Times New Roman" w:hAnsi="Times New Roman" w:cs="Times New Roman"/>
                <w:i/>
                <w:sz w:val="20"/>
                <w:szCs w:val="20"/>
                <w:lang w:eastAsia="en-GB"/>
              </w:rPr>
              <w:t>9</w:t>
            </w:r>
          </w:p>
        </w:tc>
      </w:tr>
      <w:tr w:rsidR="001073AB" w:rsidRPr="001073AB" w14:paraId="37AA37BA" w14:textId="77777777" w:rsidTr="00A8603A">
        <w:tc>
          <w:tcPr>
            <w:tcW w:w="1417" w:type="dxa"/>
            <w:shd w:val="clear" w:color="auto" w:fill="auto"/>
          </w:tcPr>
          <w:p w14:paraId="2F156C19" w14:textId="77777777" w:rsidR="001073AB" w:rsidRPr="001073AB" w:rsidRDefault="001073AB" w:rsidP="00A8603A">
            <w:pPr>
              <w:spacing w:line="276" w:lineRule="auto"/>
              <w:rPr>
                <w:rFonts w:ascii="Times New Roman" w:hAnsi="Times New Roman" w:cs="Times New Roman"/>
                <w:i/>
                <w:sz w:val="20"/>
                <w:szCs w:val="20"/>
              </w:rPr>
            </w:pPr>
            <w:r w:rsidRPr="001073AB">
              <w:rPr>
                <w:rFonts w:ascii="Times New Roman" w:hAnsi="Times New Roman" w:cs="Times New Roman"/>
                <w:i/>
                <w:sz w:val="20"/>
                <w:szCs w:val="20"/>
              </w:rPr>
              <w:t>Sad, bad, upset feelings</w:t>
            </w:r>
            <w:r w:rsidRPr="001073AB">
              <w:rPr>
                <w:rFonts w:ascii="Times New Roman" w:hAnsi="Times New Roman" w:cs="Times New Roman"/>
                <w:sz w:val="20"/>
                <w:szCs w:val="20"/>
              </w:rPr>
              <w:t xml:space="preserve"> </w:t>
            </w:r>
          </w:p>
        </w:tc>
        <w:tc>
          <w:tcPr>
            <w:tcW w:w="496" w:type="dxa"/>
            <w:shd w:val="clear" w:color="auto" w:fill="auto"/>
          </w:tcPr>
          <w:p w14:paraId="63E0D6B8" w14:textId="77777777" w:rsidR="001073AB" w:rsidRPr="001073AB" w:rsidRDefault="001073AB" w:rsidP="00A8603A">
            <w:pPr>
              <w:spacing w:line="276" w:lineRule="auto"/>
              <w:rPr>
                <w:rFonts w:ascii="Times New Roman" w:hAnsi="Times New Roman" w:cs="Times New Roman"/>
                <w:i/>
                <w:sz w:val="20"/>
                <w:szCs w:val="20"/>
              </w:rPr>
            </w:pPr>
            <w:r w:rsidRPr="001073AB">
              <w:rPr>
                <w:rFonts w:ascii="Times New Roman" w:hAnsi="Times New Roman" w:cs="Times New Roman"/>
                <w:i/>
                <w:sz w:val="20"/>
                <w:szCs w:val="20"/>
              </w:rPr>
              <w:t>8</w:t>
            </w:r>
          </w:p>
        </w:tc>
        <w:tc>
          <w:tcPr>
            <w:tcW w:w="1773" w:type="dxa"/>
            <w:shd w:val="clear" w:color="auto" w:fill="auto"/>
          </w:tcPr>
          <w:p w14:paraId="439A304D" w14:textId="77777777" w:rsidR="001073AB" w:rsidRPr="001073AB" w:rsidRDefault="001073AB" w:rsidP="00A8603A">
            <w:pPr>
              <w:spacing w:line="276" w:lineRule="auto"/>
              <w:rPr>
                <w:rFonts w:ascii="Times New Roman" w:hAnsi="Times New Roman" w:cs="Times New Roman"/>
                <w:sz w:val="20"/>
                <w:szCs w:val="20"/>
              </w:rPr>
            </w:pPr>
            <w:r w:rsidRPr="001073AB">
              <w:rPr>
                <w:rFonts w:ascii="Times New Roman" w:hAnsi="Times New Roman" w:cs="Times New Roman"/>
                <w:i/>
                <w:sz w:val="20"/>
                <w:szCs w:val="20"/>
              </w:rPr>
              <w:t>Changed behaviour, less angry</w:t>
            </w:r>
            <w:r w:rsidRPr="001073AB">
              <w:rPr>
                <w:rFonts w:ascii="Times New Roman" w:hAnsi="Times New Roman" w:cs="Times New Roman"/>
                <w:sz w:val="20"/>
                <w:szCs w:val="20"/>
              </w:rPr>
              <w:t xml:space="preserve"> </w:t>
            </w:r>
          </w:p>
          <w:p w14:paraId="0D3BE38D" w14:textId="77777777" w:rsidR="001073AB" w:rsidRPr="001073AB" w:rsidRDefault="001073AB" w:rsidP="00A8603A">
            <w:pPr>
              <w:spacing w:line="276" w:lineRule="auto"/>
              <w:rPr>
                <w:rFonts w:ascii="Times New Roman" w:hAnsi="Times New Roman" w:cs="Times New Roman"/>
                <w:sz w:val="20"/>
                <w:szCs w:val="20"/>
              </w:rPr>
            </w:pPr>
          </w:p>
        </w:tc>
        <w:tc>
          <w:tcPr>
            <w:tcW w:w="567" w:type="dxa"/>
            <w:shd w:val="clear" w:color="auto" w:fill="auto"/>
          </w:tcPr>
          <w:p w14:paraId="4D954913" w14:textId="77777777" w:rsidR="001073AB" w:rsidRPr="001073AB" w:rsidRDefault="001073AB" w:rsidP="00A8603A">
            <w:pPr>
              <w:spacing w:line="276" w:lineRule="auto"/>
              <w:rPr>
                <w:rFonts w:ascii="Times New Roman" w:hAnsi="Times New Roman" w:cs="Times New Roman"/>
                <w:i/>
                <w:sz w:val="20"/>
                <w:szCs w:val="20"/>
              </w:rPr>
            </w:pPr>
            <w:r w:rsidRPr="001073AB">
              <w:rPr>
                <w:rFonts w:ascii="Times New Roman" w:hAnsi="Times New Roman" w:cs="Times New Roman"/>
                <w:i/>
                <w:sz w:val="20"/>
                <w:szCs w:val="20"/>
              </w:rPr>
              <w:t>7</w:t>
            </w:r>
          </w:p>
        </w:tc>
        <w:tc>
          <w:tcPr>
            <w:tcW w:w="1984" w:type="dxa"/>
            <w:shd w:val="clear" w:color="auto" w:fill="auto"/>
          </w:tcPr>
          <w:p w14:paraId="73214839" w14:textId="77777777" w:rsidR="001073AB" w:rsidRPr="001073AB" w:rsidRDefault="001073AB" w:rsidP="00A8603A">
            <w:pPr>
              <w:spacing w:line="276" w:lineRule="auto"/>
              <w:rPr>
                <w:rFonts w:ascii="Times New Roman" w:hAnsi="Times New Roman" w:cs="Times New Roman"/>
                <w:sz w:val="20"/>
                <w:szCs w:val="20"/>
              </w:rPr>
            </w:pPr>
            <w:r w:rsidRPr="001073AB">
              <w:rPr>
                <w:rFonts w:ascii="Times New Roman" w:hAnsi="Times New Roman" w:cs="Times New Roman"/>
                <w:i/>
                <w:sz w:val="20"/>
                <w:szCs w:val="20"/>
              </w:rPr>
              <w:t>Fun, enjoyable, relaxed, happy sessions</w:t>
            </w:r>
            <w:r w:rsidRPr="001073AB">
              <w:rPr>
                <w:rFonts w:ascii="Times New Roman" w:hAnsi="Times New Roman" w:cs="Times New Roman"/>
                <w:sz w:val="20"/>
                <w:szCs w:val="20"/>
              </w:rPr>
              <w:t xml:space="preserve"> </w:t>
            </w:r>
          </w:p>
          <w:p w14:paraId="5EDCA93E" w14:textId="77777777" w:rsidR="001073AB" w:rsidRPr="001073AB" w:rsidRDefault="001073AB" w:rsidP="00A8603A">
            <w:pPr>
              <w:spacing w:line="276" w:lineRule="auto"/>
              <w:rPr>
                <w:rFonts w:ascii="Times New Roman" w:eastAsia="Times New Roman" w:hAnsi="Times New Roman" w:cs="Times New Roman"/>
                <w:i/>
                <w:sz w:val="20"/>
                <w:szCs w:val="20"/>
                <w:lang w:eastAsia="en-GB"/>
              </w:rPr>
            </w:pPr>
          </w:p>
        </w:tc>
        <w:tc>
          <w:tcPr>
            <w:tcW w:w="567" w:type="dxa"/>
            <w:shd w:val="clear" w:color="auto" w:fill="auto"/>
          </w:tcPr>
          <w:p w14:paraId="52559726" w14:textId="77777777" w:rsidR="001073AB" w:rsidRPr="001073AB" w:rsidRDefault="001073AB" w:rsidP="00A8603A">
            <w:pPr>
              <w:spacing w:line="276" w:lineRule="auto"/>
              <w:rPr>
                <w:rFonts w:ascii="Times New Roman" w:eastAsia="Times New Roman" w:hAnsi="Times New Roman" w:cs="Times New Roman"/>
                <w:i/>
                <w:sz w:val="20"/>
                <w:szCs w:val="20"/>
                <w:lang w:eastAsia="en-GB"/>
              </w:rPr>
            </w:pPr>
            <w:r w:rsidRPr="001073AB">
              <w:rPr>
                <w:rFonts w:ascii="Times New Roman" w:eastAsia="Times New Roman" w:hAnsi="Times New Roman" w:cs="Times New Roman"/>
                <w:i/>
                <w:sz w:val="20"/>
                <w:szCs w:val="20"/>
                <w:lang w:eastAsia="en-GB"/>
              </w:rPr>
              <w:t>14</w:t>
            </w:r>
          </w:p>
        </w:tc>
        <w:tc>
          <w:tcPr>
            <w:tcW w:w="1843" w:type="dxa"/>
            <w:shd w:val="clear" w:color="auto" w:fill="auto"/>
          </w:tcPr>
          <w:p w14:paraId="38946EA9" w14:textId="77777777" w:rsidR="001073AB" w:rsidRPr="001073AB" w:rsidRDefault="001073AB" w:rsidP="00A8603A">
            <w:pPr>
              <w:spacing w:line="276" w:lineRule="auto"/>
              <w:rPr>
                <w:rFonts w:ascii="Times New Roman" w:eastAsia="Times New Roman" w:hAnsi="Times New Roman" w:cs="Times New Roman"/>
                <w:i/>
                <w:sz w:val="20"/>
                <w:szCs w:val="20"/>
                <w:lang w:eastAsia="en-GB"/>
              </w:rPr>
            </w:pPr>
            <w:r w:rsidRPr="001073AB">
              <w:rPr>
                <w:rFonts w:ascii="Times New Roman" w:hAnsi="Times New Roman" w:cs="Times New Roman"/>
                <w:i/>
                <w:sz w:val="20"/>
                <w:szCs w:val="20"/>
              </w:rPr>
              <w:t>Don’t know, no answer</w:t>
            </w:r>
            <w:r w:rsidRPr="001073AB">
              <w:rPr>
                <w:rFonts w:ascii="Times New Roman" w:hAnsi="Times New Roman" w:cs="Times New Roman"/>
                <w:sz w:val="20"/>
                <w:szCs w:val="20"/>
              </w:rPr>
              <w:t xml:space="preserve"> </w:t>
            </w:r>
          </w:p>
        </w:tc>
        <w:tc>
          <w:tcPr>
            <w:tcW w:w="567" w:type="dxa"/>
            <w:shd w:val="clear" w:color="auto" w:fill="auto"/>
          </w:tcPr>
          <w:p w14:paraId="31662BC7" w14:textId="77777777" w:rsidR="001073AB" w:rsidRPr="001073AB" w:rsidRDefault="001073AB" w:rsidP="00A8603A">
            <w:pPr>
              <w:spacing w:line="276" w:lineRule="auto"/>
              <w:rPr>
                <w:rFonts w:ascii="Times New Roman" w:eastAsia="Times New Roman" w:hAnsi="Times New Roman" w:cs="Times New Roman"/>
                <w:i/>
                <w:sz w:val="20"/>
                <w:szCs w:val="20"/>
                <w:lang w:eastAsia="en-GB"/>
              </w:rPr>
            </w:pPr>
            <w:r w:rsidRPr="001073AB">
              <w:rPr>
                <w:rFonts w:ascii="Times New Roman" w:eastAsia="Times New Roman" w:hAnsi="Times New Roman" w:cs="Times New Roman"/>
                <w:i/>
                <w:sz w:val="20"/>
                <w:szCs w:val="20"/>
                <w:lang w:eastAsia="en-GB"/>
              </w:rPr>
              <w:t>6</w:t>
            </w:r>
          </w:p>
        </w:tc>
      </w:tr>
      <w:tr w:rsidR="001073AB" w:rsidRPr="001073AB" w14:paraId="14D85176" w14:textId="77777777" w:rsidTr="00A8603A">
        <w:tc>
          <w:tcPr>
            <w:tcW w:w="1417" w:type="dxa"/>
            <w:shd w:val="clear" w:color="auto" w:fill="auto"/>
          </w:tcPr>
          <w:p w14:paraId="1828AA86" w14:textId="77777777" w:rsidR="001073AB" w:rsidRPr="001073AB" w:rsidRDefault="001073AB" w:rsidP="00A8603A">
            <w:pPr>
              <w:spacing w:line="276" w:lineRule="auto"/>
              <w:rPr>
                <w:rFonts w:ascii="Times New Roman" w:hAnsi="Times New Roman" w:cs="Times New Roman"/>
                <w:i/>
                <w:sz w:val="20"/>
                <w:szCs w:val="20"/>
              </w:rPr>
            </w:pPr>
            <w:r w:rsidRPr="001073AB">
              <w:rPr>
                <w:rFonts w:ascii="Times New Roman" w:hAnsi="Times New Roman" w:cs="Times New Roman"/>
                <w:i/>
                <w:sz w:val="20"/>
                <w:szCs w:val="20"/>
              </w:rPr>
              <w:t>Stress, worry, scary feelings</w:t>
            </w:r>
            <w:r w:rsidRPr="001073AB">
              <w:rPr>
                <w:rFonts w:ascii="Times New Roman" w:hAnsi="Times New Roman" w:cs="Times New Roman"/>
                <w:sz w:val="20"/>
                <w:szCs w:val="20"/>
              </w:rPr>
              <w:t xml:space="preserve"> </w:t>
            </w:r>
          </w:p>
        </w:tc>
        <w:tc>
          <w:tcPr>
            <w:tcW w:w="496" w:type="dxa"/>
            <w:shd w:val="clear" w:color="auto" w:fill="auto"/>
          </w:tcPr>
          <w:p w14:paraId="6B2282E3" w14:textId="77777777" w:rsidR="001073AB" w:rsidRPr="001073AB" w:rsidRDefault="001073AB" w:rsidP="00A8603A">
            <w:pPr>
              <w:spacing w:line="276" w:lineRule="auto"/>
              <w:rPr>
                <w:rFonts w:ascii="Times New Roman" w:hAnsi="Times New Roman" w:cs="Times New Roman"/>
                <w:i/>
                <w:sz w:val="20"/>
                <w:szCs w:val="20"/>
              </w:rPr>
            </w:pPr>
            <w:r w:rsidRPr="001073AB">
              <w:rPr>
                <w:rFonts w:ascii="Times New Roman" w:hAnsi="Times New Roman" w:cs="Times New Roman"/>
                <w:i/>
                <w:sz w:val="20"/>
                <w:szCs w:val="20"/>
              </w:rPr>
              <w:t>4</w:t>
            </w:r>
          </w:p>
        </w:tc>
        <w:tc>
          <w:tcPr>
            <w:tcW w:w="1773" w:type="dxa"/>
            <w:shd w:val="clear" w:color="auto" w:fill="auto"/>
          </w:tcPr>
          <w:p w14:paraId="26041EC0" w14:textId="77777777" w:rsidR="001073AB" w:rsidRPr="001073AB" w:rsidRDefault="001073AB" w:rsidP="00A8603A">
            <w:pPr>
              <w:spacing w:line="276" w:lineRule="auto"/>
              <w:rPr>
                <w:rFonts w:ascii="Times New Roman" w:eastAsia="Times New Roman" w:hAnsi="Times New Roman" w:cs="Times New Roman"/>
                <w:i/>
                <w:sz w:val="20"/>
                <w:szCs w:val="20"/>
                <w:lang w:eastAsia="en-GB"/>
              </w:rPr>
            </w:pPr>
            <w:r w:rsidRPr="001073AB">
              <w:rPr>
                <w:rFonts w:ascii="Times New Roman" w:hAnsi="Times New Roman" w:cs="Times New Roman"/>
                <w:i/>
                <w:sz w:val="20"/>
                <w:szCs w:val="20"/>
              </w:rPr>
              <w:t>Helped thinking, learning, listening, concentration</w:t>
            </w:r>
            <w:r w:rsidRPr="001073AB">
              <w:rPr>
                <w:rFonts w:ascii="Times New Roman" w:hAnsi="Times New Roman" w:cs="Times New Roman"/>
                <w:sz w:val="20"/>
                <w:szCs w:val="20"/>
              </w:rPr>
              <w:t xml:space="preserve"> </w:t>
            </w:r>
          </w:p>
        </w:tc>
        <w:tc>
          <w:tcPr>
            <w:tcW w:w="567" w:type="dxa"/>
            <w:shd w:val="clear" w:color="auto" w:fill="auto"/>
          </w:tcPr>
          <w:p w14:paraId="071C6EF7" w14:textId="77777777" w:rsidR="001073AB" w:rsidRPr="001073AB" w:rsidRDefault="001073AB" w:rsidP="00A8603A">
            <w:pPr>
              <w:spacing w:line="276" w:lineRule="auto"/>
              <w:rPr>
                <w:rFonts w:ascii="Times New Roman" w:hAnsi="Times New Roman" w:cs="Times New Roman"/>
                <w:i/>
                <w:sz w:val="20"/>
                <w:szCs w:val="20"/>
              </w:rPr>
            </w:pPr>
            <w:r w:rsidRPr="001073AB">
              <w:rPr>
                <w:rFonts w:ascii="Times New Roman" w:hAnsi="Times New Roman" w:cs="Times New Roman"/>
                <w:i/>
                <w:sz w:val="20"/>
                <w:szCs w:val="20"/>
              </w:rPr>
              <w:t>6</w:t>
            </w:r>
          </w:p>
        </w:tc>
        <w:tc>
          <w:tcPr>
            <w:tcW w:w="1984" w:type="dxa"/>
            <w:shd w:val="clear" w:color="auto" w:fill="auto"/>
          </w:tcPr>
          <w:p w14:paraId="68D9AA95" w14:textId="77777777" w:rsidR="001073AB" w:rsidRPr="001073AB" w:rsidRDefault="001073AB" w:rsidP="00A8603A">
            <w:pPr>
              <w:spacing w:line="276" w:lineRule="auto"/>
              <w:rPr>
                <w:rFonts w:ascii="Times New Roman" w:hAnsi="Times New Roman" w:cs="Times New Roman"/>
                <w:sz w:val="20"/>
                <w:szCs w:val="20"/>
              </w:rPr>
            </w:pPr>
            <w:r w:rsidRPr="001073AB">
              <w:rPr>
                <w:rFonts w:ascii="Times New Roman" w:hAnsi="Times New Roman" w:cs="Times New Roman"/>
                <w:i/>
                <w:sz w:val="20"/>
                <w:szCs w:val="20"/>
              </w:rPr>
              <w:t>The art therapy room</w:t>
            </w:r>
            <w:r w:rsidRPr="001073AB">
              <w:rPr>
                <w:rFonts w:ascii="Times New Roman" w:hAnsi="Times New Roman" w:cs="Times New Roman"/>
                <w:sz w:val="20"/>
                <w:szCs w:val="20"/>
              </w:rPr>
              <w:t xml:space="preserve"> e.g. calm, safe, happy, colourful, tent, regular place to come </w:t>
            </w:r>
          </w:p>
          <w:p w14:paraId="01720075" w14:textId="77777777" w:rsidR="001073AB" w:rsidRPr="001073AB" w:rsidRDefault="001073AB" w:rsidP="00A8603A">
            <w:pPr>
              <w:spacing w:line="276" w:lineRule="auto"/>
              <w:rPr>
                <w:rFonts w:ascii="Times New Roman" w:hAnsi="Times New Roman" w:cs="Times New Roman"/>
                <w:sz w:val="20"/>
                <w:szCs w:val="20"/>
              </w:rPr>
            </w:pPr>
          </w:p>
        </w:tc>
        <w:tc>
          <w:tcPr>
            <w:tcW w:w="567" w:type="dxa"/>
            <w:shd w:val="clear" w:color="auto" w:fill="auto"/>
          </w:tcPr>
          <w:p w14:paraId="0D883251" w14:textId="77777777" w:rsidR="001073AB" w:rsidRPr="001073AB" w:rsidRDefault="001073AB" w:rsidP="00A8603A">
            <w:pPr>
              <w:spacing w:line="276" w:lineRule="auto"/>
              <w:rPr>
                <w:rFonts w:ascii="Times New Roman" w:eastAsia="Times New Roman" w:hAnsi="Times New Roman" w:cs="Times New Roman"/>
                <w:i/>
                <w:sz w:val="20"/>
                <w:szCs w:val="20"/>
                <w:lang w:eastAsia="en-GB"/>
              </w:rPr>
            </w:pPr>
            <w:r w:rsidRPr="001073AB">
              <w:rPr>
                <w:rFonts w:ascii="Times New Roman" w:eastAsia="Times New Roman" w:hAnsi="Times New Roman" w:cs="Times New Roman"/>
                <w:i/>
                <w:sz w:val="20"/>
                <w:szCs w:val="20"/>
                <w:lang w:eastAsia="en-GB"/>
              </w:rPr>
              <w:t>13</w:t>
            </w:r>
          </w:p>
        </w:tc>
        <w:tc>
          <w:tcPr>
            <w:tcW w:w="1843" w:type="dxa"/>
            <w:shd w:val="clear" w:color="auto" w:fill="auto"/>
          </w:tcPr>
          <w:p w14:paraId="3CFF0E8A" w14:textId="77777777" w:rsidR="001073AB" w:rsidRPr="001073AB" w:rsidRDefault="001073AB" w:rsidP="00A8603A">
            <w:pPr>
              <w:spacing w:line="276" w:lineRule="auto"/>
              <w:rPr>
                <w:rFonts w:ascii="Times New Roman" w:eastAsia="Times New Roman" w:hAnsi="Times New Roman" w:cs="Times New Roman"/>
                <w:i/>
                <w:sz w:val="20"/>
                <w:szCs w:val="20"/>
                <w:lang w:eastAsia="en-GB"/>
              </w:rPr>
            </w:pPr>
            <w:r w:rsidRPr="001073AB">
              <w:rPr>
                <w:rFonts w:ascii="Times New Roman" w:hAnsi="Times New Roman" w:cs="Times New Roman"/>
                <w:i/>
                <w:sz w:val="20"/>
                <w:szCs w:val="20"/>
              </w:rPr>
              <w:t>Change overall structure of sessions</w:t>
            </w:r>
            <w:r w:rsidRPr="001073AB">
              <w:rPr>
                <w:rFonts w:ascii="Times New Roman" w:hAnsi="Times New Roman" w:cs="Times New Roman"/>
                <w:sz w:val="20"/>
                <w:szCs w:val="20"/>
              </w:rPr>
              <w:t xml:space="preserve"> e.g. time, length, frequency </w:t>
            </w:r>
          </w:p>
        </w:tc>
        <w:tc>
          <w:tcPr>
            <w:tcW w:w="567" w:type="dxa"/>
            <w:shd w:val="clear" w:color="auto" w:fill="auto"/>
          </w:tcPr>
          <w:p w14:paraId="1FDDA38E" w14:textId="77777777" w:rsidR="001073AB" w:rsidRPr="001073AB" w:rsidRDefault="001073AB" w:rsidP="00A8603A">
            <w:pPr>
              <w:spacing w:line="276" w:lineRule="auto"/>
              <w:rPr>
                <w:rFonts w:ascii="Times New Roman" w:eastAsia="Times New Roman" w:hAnsi="Times New Roman" w:cs="Times New Roman"/>
                <w:i/>
                <w:sz w:val="20"/>
                <w:szCs w:val="20"/>
                <w:lang w:eastAsia="en-GB"/>
              </w:rPr>
            </w:pPr>
            <w:r w:rsidRPr="001073AB">
              <w:rPr>
                <w:rFonts w:ascii="Times New Roman" w:eastAsia="Times New Roman" w:hAnsi="Times New Roman" w:cs="Times New Roman"/>
                <w:i/>
                <w:sz w:val="20"/>
                <w:szCs w:val="20"/>
                <w:lang w:eastAsia="en-GB"/>
              </w:rPr>
              <w:t>5</w:t>
            </w:r>
          </w:p>
        </w:tc>
      </w:tr>
      <w:tr w:rsidR="001073AB" w:rsidRPr="001073AB" w14:paraId="753E400E" w14:textId="77777777" w:rsidTr="00A8603A">
        <w:tc>
          <w:tcPr>
            <w:tcW w:w="1417" w:type="dxa"/>
            <w:shd w:val="clear" w:color="auto" w:fill="auto"/>
          </w:tcPr>
          <w:p w14:paraId="49B9CB4C" w14:textId="77777777" w:rsidR="001073AB" w:rsidRPr="001073AB" w:rsidRDefault="001073AB" w:rsidP="00A8603A">
            <w:pPr>
              <w:spacing w:line="276" w:lineRule="auto"/>
              <w:rPr>
                <w:rFonts w:ascii="Times New Roman" w:hAnsi="Times New Roman" w:cs="Times New Roman"/>
                <w:i/>
                <w:sz w:val="20"/>
                <w:szCs w:val="20"/>
              </w:rPr>
            </w:pPr>
            <w:r w:rsidRPr="001073AB">
              <w:rPr>
                <w:rFonts w:ascii="Times New Roman" w:hAnsi="Times New Roman" w:cs="Times New Roman"/>
                <w:i/>
                <w:sz w:val="20"/>
                <w:szCs w:val="20"/>
              </w:rPr>
              <w:t>Behaviour and confidence</w:t>
            </w:r>
            <w:r w:rsidRPr="001073AB">
              <w:rPr>
                <w:rFonts w:ascii="Times New Roman" w:hAnsi="Times New Roman" w:cs="Times New Roman"/>
                <w:sz w:val="20"/>
                <w:szCs w:val="20"/>
              </w:rPr>
              <w:t xml:space="preserve"> </w:t>
            </w:r>
          </w:p>
        </w:tc>
        <w:tc>
          <w:tcPr>
            <w:tcW w:w="496" w:type="dxa"/>
            <w:shd w:val="clear" w:color="auto" w:fill="auto"/>
          </w:tcPr>
          <w:p w14:paraId="77B8FB9F" w14:textId="77777777" w:rsidR="001073AB" w:rsidRPr="001073AB" w:rsidRDefault="001073AB" w:rsidP="00A8603A">
            <w:pPr>
              <w:spacing w:line="276" w:lineRule="auto"/>
              <w:rPr>
                <w:rFonts w:ascii="Times New Roman" w:hAnsi="Times New Roman" w:cs="Times New Roman"/>
                <w:i/>
                <w:sz w:val="20"/>
                <w:szCs w:val="20"/>
              </w:rPr>
            </w:pPr>
            <w:r w:rsidRPr="001073AB">
              <w:rPr>
                <w:rFonts w:ascii="Times New Roman" w:hAnsi="Times New Roman" w:cs="Times New Roman"/>
                <w:i/>
                <w:sz w:val="20"/>
                <w:szCs w:val="20"/>
              </w:rPr>
              <w:t>4</w:t>
            </w:r>
          </w:p>
        </w:tc>
        <w:tc>
          <w:tcPr>
            <w:tcW w:w="1773" w:type="dxa"/>
            <w:shd w:val="clear" w:color="auto" w:fill="auto"/>
          </w:tcPr>
          <w:p w14:paraId="0E99FAE0" w14:textId="77777777" w:rsidR="001073AB" w:rsidRPr="001073AB" w:rsidRDefault="001073AB" w:rsidP="00A8603A">
            <w:pPr>
              <w:spacing w:line="276" w:lineRule="auto"/>
              <w:rPr>
                <w:rFonts w:ascii="Times New Roman" w:eastAsia="Times New Roman" w:hAnsi="Times New Roman" w:cs="Times New Roman"/>
                <w:i/>
                <w:sz w:val="20"/>
                <w:szCs w:val="20"/>
                <w:lang w:eastAsia="en-GB"/>
              </w:rPr>
            </w:pPr>
            <w:r w:rsidRPr="001073AB">
              <w:rPr>
                <w:rFonts w:ascii="Times New Roman" w:hAnsi="Times New Roman" w:cs="Times New Roman"/>
                <w:i/>
                <w:sz w:val="20"/>
                <w:szCs w:val="20"/>
              </w:rPr>
              <w:t xml:space="preserve">Helped feelings in general </w:t>
            </w:r>
            <w:r w:rsidRPr="001073AB">
              <w:rPr>
                <w:rFonts w:ascii="Times New Roman" w:hAnsi="Times New Roman" w:cs="Times New Roman"/>
                <w:sz w:val="20"/>
                <w:szCs w:val="20"/>
              </w:rPr>
              <w:t xml:space="preserve"> </w:t>
            </w:r>
          </w:p>
        </w:tc>
        <w:tc>
          <w:tcPr>
            <w:tcW w:w="567" w:type="dxa"/>
            <w:shd w:val="clear" w:color="auto" w:fill="auto"/>
          </w:tcPr>
          <w:p w14:paraId="443A1D72" w14:textId="77777777" w:rsidR="001073AB" w:rsidRPr="001073AB" w:rsidRDefault="001073AB" w:rsidP="00A8603A">
            <w:pPr>
              <w:spacing w:line="276" w:lineRule="auto"/>
              <w:rPr>
                <w:rFonts w:ascii="Times New Roman" w:hAnsi="Times New Roman" w:cs="Times New Roman"/>
                <w:i/>
                <w:sz w:val="20"/>
                <w:szCs w:val="20"/>
              </w:rPr>
            </w:pPr>
            <w:r w:rsidRPr="001073AB">
              <w:rPr>
                <w:rFonts w:ascii="Times New Roman" w:hAnsi="Times New Roman" w:cs="Times New Roman"/>
                <w:i/>
                <w:sz w:val="20"/>
                <w:szCs w:val="20"/>
              </w:rPr>
              <w:t>8</w:t>
            </w:r>
          </w:p>
        </w:tc>
        <w:tc>
          <w:tcPr>
            <w:tcW w:w="1984" w:type="dxa"/>
            <w:shd w:val="clear" w:color="auto" w:fill="auto"/>
          </w:tcPr>
          <w:p w14:paraId="04886F7E" w14:textId="77777777" w:rsidR="001073AB" w:rsidRPr="001073AB" w:rsidRDefault="001073AB" w:rsidP="00A8603A">
            <w:pPr>
              <w:spacing w:line="276" w:lineRule="auto"/>
              <w:rPr>
                <w:rFonts w:ascii="Times New Roman" w:eastAsia="Times New Roman" w:hAnsi="Times New Roman" w:cs="Times New Roman"/>
                <w:i/>
                <w:sz w:val="20"/>
                <w:szCs w:val="20"/>
                <w:lang w:eastAsia="en-GB"/>
              </w:rPr>
            </w:pPr>
            <w:r w:rsidRPr="001073AB">
              <w:rPr>
                <w:rFonts w:ascii="Times New Roman" w:hAnsi="Times New Roman" w:cs="Times New Roman"/>
                <w:i/>
                <w:sz w:val="20"/>
                <w:szCs w:val="20"/>
              </w:rPr>
              <w:t>Relationship with art therapist</w:t>
            </w:r>
            <w:r w:rsidRPr="001073AB">
              <w:rPr>
                <w:rFonts w:ascii="Times New Roman" w:hAnsi="Times New Roman" w:cs="Times New Roman"/>
                <w:sz w:val="20"/>
                <w:szCs w:val="20"/>
              </w:rPr>
              <w:t xml:space="preserve"> </w:t>
            </w:r>
          </w:p>
        </w:tc>
        <w:tc>
          <w:tcPr>
            <w:tcW w:w="567" w:type="dxa"/>
            <w:shd w:val="clear" w:color="auto" w:fill="auto"/>
          </w:tcPr>
          <w:p w14:paraId="0129D66C" w14:textId="77777777" w:rsidR="001073AB" w:rsidRPr="001073AB" w:rsidRDefault="001073AB" w:rsidP="00A8603A">
            <w:pPr>
              <w:spacing w:line="276" w:lineRule="auto"/>
              <w:rPr>
                <w:rFonts w:ascii="Times New Roman" w:eastAsia="Times New Roman" w:hAnsi="Times New Roman" w:cs="Times New Roman"/>
                <w:i/>
                <w:sz w:val="20"/>
                <w:szCs w:val="20"/>
                <w:lang w:eastAsia="en-GB"/>
              </w:rPr>
            </w:pPr>
            <w:r w:rsidRPr="001073AB">
              <w:rPr>
                <w:rFonts w:ascii="Times New Roman" w:eastAsia="Times New Roman" w:hAnsi="Times New Roman" w:cs="Times New Roman"/>
                <w:i/>
                <w:sz w:val="20"/>
                <w:szCs w:val="20"/>
                <w:lang w:eastAsia="en-GB"/>
              </w:rPr>
              <w:t>7</w:t>
            </w:r>
          </w:p>
        </w:tc>
        <w:tc>
          <w:tcPr>
            <w:tcW w:w="1843" w:type="dxa"/>
            <w:shd w:val="clear" w:color="auto" w:fill="auto"/>
          </w:tcPr>
          <w:p w14:paraId="3D138FB4" w14:textId="77777777" w:rsidR="001073AB" w:rsidRPr="001073AB" w:rsidRDefault="001073AB" w:rsidP="00A8603A">
            <w:pPr>
              <w:spacing w:line="276" w:lineRule="auto"/>
              <w:rPr>
                <w:rFonts w:ascii="Times New Roman" w:hAnsi="Times New Roman" w:cs="Times New Roman"/>
                <w:sz w:val="20"/>
                <w:szCs w:val="20"/>
              </w:rPr>
            </w:pPr>
            <w:r w:rsidRPr="001073AB">
              <w:rPr>
                <w:rFonts w:ascii="Times New Roman" w:hAnsi="Times New Roman" w:cs="Times New Roman"/>
                <w:i/>
                <w:sz w:val="20"/>
                <w:szCs w:val="20"/>
              </w:rPr>
              <w:t>Change structure within sessions</w:t>
            </w:r>
            <w:r w:rsidRPr="001073AB">
              <w:rPr>
                <w:rFonts w:ascii="Times New Roman" w:hAnsi="Times New Roman" w:cs="Times New Roman"/>
                <w:sz w:val="20"/>
                <w:szCs w:val="20"/>
              </w:rPr>
              <w:t xml:space="preserve"> e.g. more time for playing or talking </w:t>
            </w:r>
          </w:p>
        </w:tc>
        <w:tc>
          <w:tcPr>
            <w:tcW w:w="567" w:type="dxa"/>
            <w:shd w:val="clear" w:color="auto" w:fill="auto"/>
          </w:tcPr>
          <w:p w14:paraId="327CB526" w14:textId="77777777" w:rsidR="001073AB" w:rsidRPr="001073AB" w:rsidRDefault="001073AB" w:rsidP="00A8603A">
            <w:pPr>
              <w:spacing w:line="276" w:lineRule="auto"/>
              <w:rPr>
                <w:rFonts w:ascii="Times New Roman" w:eastAsia="Times New Roman" w:hAnsi="Times New Roman" w:cs="Times New Roman"/>
                <w:i/>
                <w:sz w:val="20"/>
                <w:szCs w:val="20"/>
                <w:lang w:eastAsia="en-GB"/>
              </w:rPr>
            </w:pPr>
            <w:r w:rsidRPr="001073AB">
              <w:rPr>
                <w:rFonts w:ascii="Times New Roman" w:eastAsia="Times New Roman" w:hAnsi="Times New Roman" w:cs="Times New Roman"/>
                <w:i/>
                <w:sz w:val="20"/>
                <w:szCs w:val="20"/>
                <w:lang w:eastAsia="en-GB"/>
              </w:rPr>
              <w:t>4</w:t>
            </w:r>
          </w:p>
        </w:tc>
      </w:tr>
      <w:tr w:rsidR="001073AB" w:rsidRPr="001073AB" w14:paraId="403EE648" w14:textId="77777777" w:rsidTr="00A8603A">
        <w:tc>
          <w:tcPr>
            <w:tcW w:w="1417" w:type="dxa"/>
            <w:shd w:val="clear" w:color="auto" w:fill="auto"/>
          </w:tcPr>
          <w:p w14:paraId="702C3D56" w14:textId="77777777" w:rsidR="001073AB" w:rsidRPr="001073AB" w:rsidRDefault="001073AB" w:rsidP="00A8603A">
            <w:pPr>
              <w:spacing w:line="276" w:lineRule="auto"/>
              <w:rPr>
                <w:rFonts w:ascii="Times New Roman" w:hAnsi="Times New Roman" w:cs="Times New Roman"/>
                <w:i/>
                <w:sz w:val="20"/>
                <w:szCs w:val="20"/>
              </w:rPr>
            </w:pPr>
            <w:r w:rsidRPr="001073AB">
              <w:rPr>
                <w:rFonts w:ascii="Times New Roman" w:hAnsi="Times New Roman" w:cs="Times New Roman"/>
                <w:i/>
                <w:sz w:val="20"/>
                <w:szCs w:val="20"/>
              </w:rPr>
              <w:t xml:space="preserve">Learning &amp; concentration </w:t>
            </w:r>
          </w:p>
        </w:tc>
        <w:tc>
          <w:tcPr>
            <w:tcW w:w="496" w:type="dxa"/>
            <w:shd w:val="clear" w:color="auto" w:fill="auto"/>
          </w:tcPr>
          <w:p w14:paraId="6C3A0DF1" w14:textId="77777777" w:rsidR="001073AB" w:rsidRPr="001073AB" w:rsidRDefault="001073AB" w:rsidP="00A8603A">
            <w:pPr>
              <w:spacing w:line="276" w:lineRule="auto"/>
              <w:rPr>
                <w:rFonts w:ascii="Times New Roman" w:hAnsi="Times New Roman" w:cs="Times New Roman"/>
                <w:i/>
                <w:sz w:val="20"/>
                <w:szCs w:val="20"/>
              </w:rPr>
            </w:pPr>
            <w:r w:rsidRPr="001073AB">
              <w:rPr>
                <w:rFonts w:ascii="Times New Roman" w:hAnsi="Times New Roman" w:cs="Times New Roman"/>
                <w:i/>
                <w:sz w:val="20"/>
                <w:szCs w:val="20"/>
              </w:rPr>
              <w:t>4</w:t>
            </w:r>
          </w:p>
        </w:tc>
        <w:tc>
          <w:tcPr>
            <w:tcW w:w="1773" w:type="dxa"/>
            <w:shd w:val="clear" w:color="auto" w:fill="auto"/>
          </w:tcPr>
          <w:p w14:paraId="0A35C094" w14:textId="77777777" w:rsidR="001073AB" w:rsidRPr="001073AB" w:rsidRDefault="001073AB" w:rsidP="00A8603A">
            <w:pPr>
              <w:spacing w:line="276" w:lineRule="auto"/>
              <w:rPr>
                <w:rFonts w:ascii="Times New Roman" w:eastAsia="Times New Roman" w:hAnsi="Times New Roman" w:cs="Times New Roman"/>
                <w:i/>
                <w:sz w:val="20"/>
                <w:szCs w:val="20"/>
                <w:lang w:eastAsia="en-GB"/>
              </w:rPr>
            </w:pPr>
            <w:r w:rsidRPr="001073AB">
              <w:rPr>
                <w:rFonts w:ascii="Times New Roman" w:hAnsi="Times New Roman" w:cs="Times New Roman"/>
                <w:i/>
                <w:sz w:val="20"/>
                <w:szCs w:val="20"/>
              </w:rPr>
              <w:t>More confident</w:t>
            </w:r>
            <w:r w:rsidRPr="001073AB">
              <w:rPr>
                <w:rFonts w:ascii="Times New Roman" w:hAnsi="Times New Roman" w:cs="Times New Roman"/>
                <w:sz w:val="20"/>
                <w:szCs w:val="20"/>
              </w:rPr>
              <w:t xml:space="preserve"> </w:t>
            </w:r>
          </w:p>
        </w:tc>
        <w:tc>
          <w:tcPr>
            <w:tcW w:w="567" w:type="dxa"/>
            <w:shd w:val="clear" w:color="auto" w:fill="auto"/>
          </w:tcPr>
          <w:p w14:paraId="4B29A224" w14:textId="77777777" w:rsidR="001073AB" w:rsidRPr="001073AB" w:rsidRDefault="001073AB" w:rsidP="00A8603A">
            <w:pPr>
              <w:spacing w:line="276" w:lineRule="auto"/>
              <w:rPr>
                <w:rFonts w:ascii="Times New Roman" w:hAnsi="Times New Roman" w:cs="Times New Roman"/>
                <w:i/>
                <w:sz w:val="20"/>
                <w:szCs w:val="20"/>
              </w:rPr>
            </w:pPr>
            <w:r w:rsidRPr="001073AB">
              <w:rPr>
                <w:rFonts w:ascii="Times New Roman" w:hAnsi="Times New Roman" w:cs="Times New Roman"/>
                <w:i/>
                <w:sz w:val="20"/>
                <w:szCs w:val="20"/>
              </w:rPr>
              <w:t>5</w:t>
            </w:r>
          </w:p>
        </w:tc>
        <w:tc>
          <w:tcPr>
            <w:tcW w:w="1984" w:type="dxa"/>
            <w:shd w:val="clear" w:color="auto" w:fill="auto"/>
          </w:tcPr>
          <w:p w14:paraId="173E17A5" w14:textId="77777777" w:rsidR="001073AB" w:rsidRPr="001073AB" w:rsidRDefault="001073AB" w:rsidP="00A8603A">
            <w:pPr>
              <w:spacing w:line="276" w:lineRule="auto"/>
              <w:rPr>
                <w:rFonts w:ascii="Times New Roman" w:eastAsia="Times New Roman" w:hAnsi="Times New Roman" w:cs="Times New Roman"/>
                <w:i/>
                <w:sz w:val="20"/>
                <w:szCs w:val="20"/>
                <w:lang w:eastAsia="en-GB"/>
              </w:rPr>
            </w:pPr>
            <w:r w:rsidRPr="001073AB">
              <w:rPr>
                <w:rFonts w:ascii="Times New Roman" w:hAnsi="Times New Roman" w:cs="Times New Roman"/>
                <w:i/>
                <w:sz w:val="20"/>
                <w:szCs w:val="20"/>
              </w:rPr>
              <w:t>Keeping feelings safe, confidential</w:t>
            </w:r>
            <w:r w:rsidRPr="001073AB">
              <w:rPr>
                <w:rFonts w:ascii="Times New Roman" w:hAnsi="Times New Roman" w:cs="Times New Roman"/>
                <w:sz w:val="20"/>
                <w:szCs w:val="20"/>
              </w:rPr>
              <w:t xml:space="preserve"> </w:t>
            </w:r>
          </w:p>
        </w:tc>
        <w:tc>
          <w:tcPr>
            <w:tcW w:w="567" w:type="dxa"/>
            <w:shd w:val="clear" w:color="auto" w:fill="auto"/>
          </w:tcPr>
          <w:p w14:paraId="441DE33E" w14:textId="77777777" w:rsidR="001073AB" w:rsidRPr="001073AB" w:rsidRDefault="001073AB" w:rsidP="00A8603A">
            <w:pPr>
              <w:spacing w:line="276" w:lineRule="auto"/>
              <w:rPr>
                <w:rFonts w:ascii="Times New Roman" w:eastAsia="Times New Roman" w:hAnsi="Times New Roman" w:cs="Times New Roman"/>
                <w:i/>
                <w:sz w:val="20"/>
                <w:szCs w:val="20"/>
                <w:lang w:eastAsia="en-GB"/>
              </w:rPr>
            </w:pPr>
            <w:r w:rsidRPr="001073AB">
              <w:rPr>
                <w:rFonts w:ascii="Times New Roman" w:eastAsia="Times New Roman" w:hAnsi="Times New Roman" w:cs="Times New Roman"/>
                <w:i/>
                <w:sz w:val="20"/>
                <w:szCs w:val="20"/>
                <w:lang w:eastAsia="en-GB"/>
              </w:rPr>
              <w:t>6</w:t>
            </w:r>
          </w:p>
        </w:tc>
        <w:tc>
          <w:tcPr>
            <w:tcW w:w="1843" w:type="dxa"/>
            <w:shd w:val="clear" w:color="auto" w:fill="auto"/>
          </w:tcPr>
          <w:p w14:paraId="49A3943E" w14:textId="77777777" w:rsidR="001073AB" w:rsidRPr="001073AB" w:rsidRDefault="001073AB" w:rsidP="00A8603A">
            <w:pPr>
              <w:spacing w:line="276" w:lineRule="auto"/>
              <w:rPr>
                <w:rFonts w:ascii="Times New Roman" w:hAnsi="Times New Roman" w:cs="Times New Roman"/>
                <w:sz w:val="20"/>
                <w:szCs w:val="20"/>
              </w:rPr>
            </w:pPr>
            <w:r w:rsidRPr="001073AB">
              <w:rPr>
                <w:rFonts w:ascii="Times New Roman" w:hAnsi="Times New Roman" w:cs="Times New Roman"/>
                <w:i/>
                <w:sz w:val="20"/>
                <w:szCs w:val="20"/>
              </w:rPr>
              <w:t>Changes to the room</w:t>
            </w:r>
            <w:r w:rsidRPr="001073AB">
              <w:rPr>
                <w:rFonts w:ascii="Times New Roman" w:hAnsi="Times New Roman" w:cs="Times New Roman"/>
                <w:sz w:val="20"/>
                <w:szCs w:val="20"/>
              </w:rPr>
              <w:t xml:space="preserve"> e.g. art on the walls, a playground, paint the room pink </w:t>
            </w:r>
          </w:p>
        </w:tc>
        <w:tc>
          <w:tcPr>
            <w:tcW w:w="567" w:type="dxa"/>
            <w:shd w:val="clear" w:color="auto" w:fill="auto"/>
          </w:tcPr>
          <w:p w14:paraId="237AFCBF" w14:textId="77777777" w:rsidR="001073AB" w:rsidRPr="001073AB" w:rsidRDefault="001073AB" w:rsidP="00A8603A">
            <w:pPr>
              <w:spacing w:line="276" w:lineRule="auto"/>
              <w:rPr>
                <w:rFonts w:ascii="Times New Roman" w:eastAsia="Times New Roman" w:hAnsi="Times New Roman" w:cs="Times New Roman"/>
                <w:i/>
                <w:sz w:val="20"/>
                <w:szCs w:val="20"/>
                <w:lang w:eastAsia="en-GB"/>
              </w:rPr>
            </w:pPr>
            <w:r w:rsidRPr="001073AB">
              <w:rPr>
                <w:rFonts w:ascii="Times New Roman" w:eastAsia="Times New Roman" w:hAnsi="Times New Roman" w:cs="Times New Roman"/>
                <w:i/>
                <w:sz w:val="20"/>
                <w:szCs w:val="20"/>
                <w:lang w:eastAsia="en-GB"/>
              </w:rPr>
              <w:t>3</w:t>
            </w:r>
          </w:p>
        </w:tc>
      </w:tr>
      <w:tr w:rsidR="001073AB" w:rsidRPr="001073AB" w14:paraId="3FEF28EA" w14:textId="77777777" w:rsidTr="00A8603A">
        <w:tc>
          <w:tcPr>
            <w:tcW w:w="1417" w:type="dxa"/>
            <w:shd w:val="clear" w:color="auto" w:fill="auto"/>
          </w:tcPr>
          <w:p w14:paraId="48152927" w14:textId="77777777" w:rsidR="001073AB" w:rsidRPr="001073AB" w:rsidRDefault="001073AB" w:rsidP="00A8603A">
            <w:pPr>
              <w:spacing w:line="276" w:lineRule="auto"/>
              <w:rPr>
                <w:rFonts w:ascii="Times New Roman" w:hAnsi="Times New Roman" w:cs="Times New Roman"/>
                <w:i/>
                <w:sz w:val="20"/>
                <w:szCs w:val="20"/>
              </w:rPr>
            </w:pPr>
            <w:r w:rsidRPr="001073AB">
              <w:rPr>
                <w:rFonts w:ascii="Times New Roman" w:hAnsi="Times New Roman" w:cs="Times New Roman"/>
                <w:i/>
                <w:sz w:val="20"/>
                <w:szCs w:val="20"/>
              </w:rPr>
              <w:t>Happy, good feelings</w:t>
            </w:r>
            <w:r w:rsidRPr="001073AB">
              <w:rPr>
                <w:rFonts w:ascii="Times New Roman" w:hAnsi="Times New Roman" w:cs="Times New Roman"/>
                <w:sz w:val="20"/>
                <w:szCs w:val="20"/>
              </w:rPr>
              <w:t xml:space="preserve"> </w:t>
            </w:r>
          </w:p>
        </w:tc>
        <w:tc>
          <w:tcPr>
            <w:tcW w:w="496" w:type="dxa"/>
            <w:shd w:val="clear" w:color="auto" w:fill="auto"/>
          </w:tcPr>
          <w:p w14:paraId="6ED8A491" w14:textId="77777777" w:rsidR="001073AB" w:rsidRPr="001073AB" w:rsidRDefault="001073AB" w:rsidP="00A8603A">
            <w:pPr>
              <w:spacing w:line="276" w:lineRule="auto"/>
              <w:rPr>
                <w:rFonts w:ascii="Times New Roman" w:hAnsi="Times New Roman" w:cs="Times New Roman"/>
                <w:i/>
                <w:sz w:val="20"/>
                <w:szCs w:val="20"/>
              </w:rPr>
            </w:pPr>
            <w:r w:rsidRPr="001073AB">
              <w:rPr>
                <w:rFonts w:ascii="Times New Roman" w:hAnsi="Times New Roman" w:cs="Times New Roman"/>
                <w:i/>
                <w:sz w:val="20"/>
                <w:szCs w:val="20"/>
              </w:rPr>
              <w:t>3</w:t>
            </w:r>
          </w:p>
        </w:tc>
        <w:tc>
          <w:tcPr>
            <w:tcW w:w="1773" w:type="dxa"/>
            <w:shd w:val="clear" w:color="auto" w:fill="auto"/>
          </w:tcPr>
          <w:p w14:paraId="082E41FF" w14:textId="77777777" w:rsidR="001073AB" w:rsidRPr="001073AB" w:rsidRDefault="001073AB" w:rsidP="00A8603A">
            <w:pPr>
              <w:spacing w:line="276" w:lineRule="auto"/>
              <w:rPr>
                <w:rFonts w:ascii="Times New Roman" w:hAnsi="Times New Roman" w:cs="Times New Roman"/>
                <w:sz w:val="20"/>
                <w:szCs w:val="20"/>
              </w:rPr>
            </w:pPr>
            <w:r w:rsidRPr="001073AB">
              <w:rPr>
                <w:rFonts w:ascii="Times New Roman" w:hAnsi="Times New Roman" w:cs="Times New Roman"/>
                <w:i/>
                <w:sz w:val="20"/>
                <w:szCs w:val="20"/>
              </w:rPr>
              <w:t>Less sad, bad, scared feelings</w:t>
            </w:r>
            <w:r w:rsidRPr="001073AB">
              <w:rPr>
                <w:rFonts w:ascii="Times New Roman" w:hAnsi="Times New Roman" w:cs="Times New Roman"/>
                <w:sz w:val="20"/>
                <w:szCs w:val="20"/>
              </w:rPr>
              <w:t xml:space="preserve"> </w:t>
            </w:r>
          </w:p>
          <w:p w14:paraId="71A675BA" w14:textId="77777777" w:rsidR="001073AB" w:rsidRPr="001073AB" w:rsidRDefault="001073AB" w:rsidP="00A8603A">
            <w:pPr>
              <w:spacing w:line="276" w:lineRule="auto"/>
              <w:rPr>
                <w:rFonts w:ascii="Times New Roman" w:hAnsi="Times New Roman" w:cs="Times New Roman"/>
                <w:sz w:val="20"/>
                <w:szCs w:val="20"/>
              </w:rPr>
            </w:pPr>
          </w:p>
        </w:tc>
        <w:tc>
          <w:tcPr>
            <w:tcW w:w="567" w:type="dxa"/>
            <w:shd w:val="clear" w:color="auto" w:fill="auto"/>
          </w:tcPr>
          <w:p w14:paraId="19FF5337" w14:textId="77777777" w:rsidR="001073AB" w:rsidRPr="001073AB" w:rsidRDefault="001073AB" w:rsidP="00A8603A">
            <w:pPr>
              <w:spacing w:line="276" w:lineRule="auto"/>
              <w:rPr>
                <w:rFonts w:ascii="Times New Roman" w:hAnsi="Times New Roman" w:cs="Times New Roman"/>
                <w:i/>
                <w:sz w:val="20"/>
                <w:szCs w:val="20"/>
              </w:rPr>
            </w:pPr>
            <w:r w:rsidRPr="001073AB">
              <w:rPr>
                <w:rFonts w:ascii="Times New Roman" w:hAnsi="Times New Roman" w:cs="Times New Roman"/>
                <w:i/>
                <w:sz w:val="20"/>
                <w:szCs w:val="20"/>
              </w:rPr>
              <w:t>5</w:t>
            </w:r>
          </w:p>
        </w:tc>
        <w:tc>
          <w:tcPr>
            <w:tcW w:w="1984" w:type="dxa"/>
            <w:shd w:val="clear" w:color="auto" w:fill="auto"/>
          </w:tcPr>
          <w:p w14:paraId="73281528" w14:textId="77777777" w:rsidR="001073AB" w:rsidRPr="001073AB" w:rsidRDefault="001073AB" w:rsidP="00A8603A">
            <w:pPr>
              <w:spacing w:line="276" w:lineRule="auto"/>
              <w:rPr>
                <w:rFonts w:ascii="Times New Roman" w:eastAsia="Times New Roman" w:hAnsi="Times New Roman" w:cs="Times New Roman"/>
                <w:i/>
                <w:sz w:val="20"/>
                <w:szCs w:val="20"/>
                <w:lang w:eastAsia="en-GB"/>
              </w:rPr>
            </w:pPr>
            <w:r w:rsidRPr="001073AB">
              <w:rPr>
                <w:rFonts w:ascii="Times New Roman" w:hAnsi="Times New Roman" w:cs="Times New Roman"/>
                <w:i/>
                <w:sz w:val="20"/>
                <w:szCs w:val="20"/>
              </w:rPr>
              <w:t>Playing</w:t>
            </w:r>
            <w:r w:rsidRPr="001073AB">
              <w:rPr>
                <w:rFonts w:ascii="Times New Roman" w:hAnsi="Times New Roman" w:cs="Times New Roman"/>
                <w:sz w:val="20"/>
                <w:szCs w:val="20"/>
              </w:rPr>
              <w:t xml:space="preserve"> </w:t>
            </w:r>
          </w:p>
        </w:tc>
        <w:tc>
          <w:tcPr>
            <w:tcW w:w="567" w:type="dxa"/>
            <w:shd w:val="clear" w:color="auto" w:fill="auto"/>
          </w:tcPr>
          <w:p w14:paraId="63C097DD" w14:textId="77777777" w:rsidR="001073AB" w:rsidRPr="001073AB" w:rsidRDefault="001073AB" w:rsidP="00A8603A">
            <w:pPr>
              <w:spacing w:line="276" w:lineRule="auto"/>
              <w:rPr>
                <w:rFonts w:ascii="Times New Roman" w:eastAsia="Times New Roman" w:hAnsi="Times New Roman" w:cs="Times New Roman"/>
                <w:i/>
                <w:sz w:val="20"/>
                <w:szCs w:val="20"/>
                <w:lang w:eastAsia="en-GB"/>
              </w:rPr>
            </w:pPr>
            <w:r w:rsidRPr="001073AB">
              <w:rPr>
                <w:rFonts w:ascii="Times New Roman" w:eastAsia="Times New Roman" w:hAnsi="Times New Roman" w:cs="Times New Roman"/>
                <w:i/>
                <w:sz w:val="20"/>
                <w:szCs w:val="20"/>
                <w:lang w:eastAsia="en-GB"/>
              </w:rPr>
              <w:t>5</w:t>
            </w:r>
          </w:p>
        </w:tc>
        <w:tc>
          <w:tcPr>
            <w:tcW w:w="1843" w:type="dxa"/>
            <w:shd w:val="clear" w:color="auto" w:fill="auto"/>
          </w:tcPr>
          <w:p w14:paraId="6E8EEEB2" w14:textId="77777777" w:rsidR="001073AB" w:rsidRPr="001073AB" w:rsidRDefault="001073AB" w:rsidP="00A8603A">
            <w:pPr>
              <w:spacing w:line="276" w:lineRule="auto"/>
              <w:rPr>
                <w:rFonts w:ascii="Times New Roman" w:eastAsia="Times New Roman" w:hAnsi="Times New Roman" w:cs="Times New Roman"/>
                <w:i/>
                <w:sz w:val="20"/>
                <w:szCs w:val="20"/>
                <w:lang w:eastAsia="en-GB"/>
              </w:rPr>
            </w:pPr>
            <w:r w:rsidRPr="001073AB">
              <w:rPr>
                <w:rFonts w:ascii="Times New Roman" w:hAnsi="Times New Roman" w:cs="Times New Roman"/>
                <w:i/>
                <w:sz w:val="20"/>
                <w:szCs w:val="20"/>
              </w:rPr>
              <w:t>Bring a friend</w:t>
            </w:r>
            <w:r w:rsidRPr="001073AB">
              <w:rPr>
                <w:rFonts w:ascii="Times New Roman" w:hAnsi="Times New Roman" w:cs="Times New Roman"/>
                <w:sz w:val="20"/>
                <w:szCs w:val="20"/>
              </w:rPr>
              <w:t xml:space="preserve"> </w:t>
            </w:r>
          </w:p>
        </w:tc>
        <w:tc>
          <w:tcPr>
            <w:tcW w:w="567" w:type="dxa"/>
            <w:shd w:val="clear" w:color="auto" w:fill="auto"/>
          </w:tcPr>
          <w:p w14:paraId="7C6814B4" w14:textId="77777777" w:rsidR="001073AB" w:rsidRPr="001073AB" w:rsidRDefault="001073AB" w:rsidP="00A8603A">
            <w:pPr>
              <w:spacing w:line="276" w:lineRule="auto"/>
              <w:rPr>
                <w:rFonts w:ascii="Times New Roman" w:eastAsia="Times New Roman" w:hAnsi="Times New Roman" w:cs="Times New Roman"/>
                <w:i/>
                <w:sz w:val="20"/>
                <w:szCs w:val="20"/>
                <w:lang w:eastAsia="en-GB"/>
              </w:rPr>
            </w:pPr>
            <w:r w:rsidRPr="001073AB">
              <w:rPr>
                <w:rFonts w:ascii="Times New Roman" w:eastAsia="Times New Roman" w:hAnsi="Times New Roman" w:cs="Times New Roman"/>
                <w:i/>
                <w:sz w:val="20"/>
                <w:szCs w:val="20"/>
                <w:lang w:eastAsia="en-GB"/>
              </w:rPr>
              <w:t>1</w:t>
            </w:r>
          </w:p>
        </w:tc>
      </w:tr>
      <w:tr w:rsidR="001073AB" w:rsidRPr="001073AB" w14:paraId="4B6D2542" w14:textId="77777777" w:rsidTr="00A8603A">
        <w:tc>
          <w:tcPr>
            <w:tcW w:w="1417" w:type="dxa"/>
            <w:shd w:val="clear" w:color="auto" w:fill="auto"/>
          </w:tcPr>
          <w:p w14:paraId="550165A9" w14:textId="77777777" w:rsidR="001073AB" w:rsidRPr="001073AB" w:rsidRDefault="001073AB" w:rsidP="00A8603A">
            <w:pPr>
              <w:spacing w:line="276" w:lineRule="auto"/>
              <w:rPr>
                <w:rFonts w:ascii="Times New Roman" w:hAnsi="Times New Roman" w:cs="Times New Roman"/>
                <w:i/>
                <w:sz w:val="20"/>
                <w:szCs w:val="20"/>
              </w:rPr>
            </w:pPr>
          </w:p>
        </w:tc>
        <w:tc>
          <w:tcPr>
            <w:tcW w:w="496" w:type="dxa"/>
            <w:shd w:val="clear" w:color="auto" w:fill="auto"/>
          </w:tcPr>
          <w:p w14:paraId="31A5D744" w14:textId="77777777" w:rsidR="001073AB" w:rsidRPr="001073AB" w:rsidRDefault="001073AB" w:rsidP="00A8603A">
            <w:pPr>
              <w:spacing w:line="276" w:lineRule="auto"/>
              <w:rPr>
                <w:rFonts w:ascii="Times New Roman" w:hAnsi="Times New Roman" w:cs="Times New Roman"/>
                <w:i/>
                <w:sz w:val="20"/>
                <w:szCs w:val="20"/>
              </w:rPr>
            </w:pPr>
          </w:p>
        </w:tc>
        <w:tc>
          <w:tcPr>
            <w:tcW w:w="1773" w:type="dxa"/>
            <w:shd w:val="clear" w:color="auto" w:fill="auto"/>
          </w:tcPr>
          <w:p w14:paraId="4240217F" w14:textId="77777777" w:rsidR="001073AB" w:rsidRPr="001073AB" w:rsidRDefault="001073AB" w:rsidP="00A8603A">
            <w:pPr>
              <w:spacing w:line="276" w:lineRule="auto"/>
              <w:rPr>
                <w:rFonts w:ascii="Times New Roman" w:hAnsi="Times New Roman" w:cs="Times New Roman"/>
                <w:sz w:val="20"/>
                <w:szCs w:val="20"/>
              </w:rPr>
            </w:pPr>
            <w:r w:rsidRPr="001073AB">
              <w:rPr>
                <w:rFonts w:ascii="Times New Roman" w:hAnsi="Times New Roman" w:cs="Times New Roman"/>
                <w:i/>
                <w:sz w:val="20"/>
                <w:szCs w:val="20"/>
              </w:rPr>
              <w:t>Felt safer, supported</w:t>
            </w:r>
            <w:r w:rsidRPr="001073AB">
              <w:rPr>
                <w:rFonts w:ascii="Times New Roman" w:hAnsi="Times New Roman" w:cs="Times New Roman"/>
                <w:sz w:val="20"/>
                <w:szCs w:val="20"/>
              </w:rPr>
              <w:t xml:space="preserve"> </w:t>
            </w:r>
          </w:p>
          <w:p w14:paraId="3151DE27" w14:textId="77777777" w:rsidR="001073AB" w:rsidRPr="001073AB" w:rsidRDefault="001073AB" w:rsidP="00A8603A">
            <w:pPr>
              <w:spacing w:line="276" w:lineRule="auto"/>
              <w:rPr>
                <w:rFonts w:ascii="Times New Roman" w:hAnsi="Times New Roman" w:cs="Times New Roman"/>
                <w:sz w:val="20"/>
                <w:szCs w:val="20"/>
              </w:rPr>
            </w:pPr>
          </w:p>
        </w:tc>
        <w:tc>
          <w:tcPr>
            <w:tcW w:w="567" w:type="dxa"/>
            <w:shd w:val="clear" w:color="auto" w:fill="auto"/>
          </w:tcPr>
          <w:p w14:paraId="2CC44FEB" w14:textId="77777777" w:rsidR="001073AB" w:rsidRPr="001073AB" w:rsidRDefault="001073AB" w:rsidP="00A8603A">
            <w:pPr>
              <w:spacing w:line="276" w:lineRule="auto"/>
              <w:rPr>
                <w:rFonts w:ascii="Times New Roman" w:hAnsi="Times New Roman" w:cs="Times New Roman"/>
                <w:i/>
                <w:sz w:val="20"/>
                <w:szCs w:val="20"/>
              </w:rPr>
            </w:pPr>
            <w:r w:rsidRPr="001073AB">
              <w:rPr>
                <w:rFonts w:ascii="Times New Roman" w:hAnsi="Times New Roman" w:cs="Times New Roman"/>
                <w:i/>
                <w:sz w:val="20"/>
                <w:szCs w:val="20"/>
              </w:rPr>
              <w:t>4</w:t>
            </w:r>
          </w:p>
        </w:tc>
        <w:tc>
          <w:tcPr>
            <w:tcW w:w="1984" w:type="dxa"/>
            <w:shd w:val="clear" w:color="auto" w:fill="auto"/>
          </w:tcPr>
          <w:p w14:paraId="023AA45F" w14:textId="77777777" w:rsidR="001073AB" w:rsidRPr="001073AB" w:rsidRDefault="001073AB" w:rsidP="00A8603A">
            <w:pPr>
              <w:spacing w:line="276" w:lineRule="auto"/>
              <w:rPr>
                <w:rFonts w:ascii="Times New Roman" w:eastAsia="Times New Roman" w:hAnsi="Times New Roman" w:cs="Times New Roman"/>
                <w:i/>
                <w:sz w:val="20"/>
                <w:szCs w:val="20"/>
                <w:lang w:eastAsia="en-GB"/>
              </w:rPr>
            </w:pPr>
            <w:r w:rsidRPr="001073AB">
              <w:rPr>
                <w:rFonts w:ascii="Times New Roman" w:hAnsi="Times New Roman" w:cs="Times New Roman"/>
                <w:i/>
                <w:sz w:val="20"/>
                <w:szCs w:val="20"/>
              </w:rPr>
              <w:t>Non-directive art making</w:t>
            </w:r>
            <w:r w:rsidRPr="001073AB">
              <w:rPr>
                <w:rFonts w:ascii="Times New Roman" w:hAnsi="Times New Roman" w:cs="Times New Roman"/>
                <w:sz w:val="20"/>
                <w:szCs w:val="20"/>
              </w:rPr>
              <w:t xml:space="preserve"> </w:t>
            </w:r>
          </w:p>
        </w:tc>
        <w:tc>
          <w:tcPr>
            <w:tcW w:w="567" w:type="dxa"/>
            <w:shd w:val="clear" w:color="auto" w:fill="auto"/>
          </w:tcPr>
          <w:p w14:paraId="1EC07441" w14:textId="77777777" w:rsidR="001073AB" w:rsidRPr="001073AB" w:rsidRDefault="001073AB" w:rsidP="00A8603A">
            <w:pPr>
              <w:spacing w:line="276" w:lineRule="auto"/>
              <w:rPr>
                <w:rFonts w:ascii="Times New Roman" w:eastAsia="Times New Roman" w:hAnsi="Times New Roman" w:cs="Times New Roman"/>
                <w:i/>
                <w:sz w:val="20"/>
                <w:szCs w:val="20"/>
                <w:lang w:eastAsia="en-GB"/>
              </w:rPr>
            </w:pPr>
            <w:r w:rsidRPr="001073AB">
              <w:rPr>
                <w:rFonts w:ascii="Times New Roman" w:eastAsia="Times New Roman" w:hAnsi="Times New Roman" w:cs="Times New Roman"/>
                <w:i/>
                <w:sz w:val="20"/>
                <w:szCs w:val="20"/>
                <w:lang w:eastAsia="en-GB"/>
              </w:rPr>
              <w:t>4</w:t>
            </w:r>
          </w:p>
        </w:tc>
        <w:tc>
          <w:tcPr>
            <w:tcW w:w="1843" w:type="dxa"/>
            <w:shd w:val="clear" w:color="auto" w:fill="auto"/>
          </w:tcPr>
          <w:p w14:paraId="5838ADBE" w14:textId="77777777" w:rsidR="001073AB" w:rsidRPr="001073AB" w:rsidRDefault="001073AB" w:rsidP="00A8603A">
            <w:pPr>
              <w:spacing w:line="276" w:lineRule="auto"/>
              <w:rPr>
                <w:rFonts w:ascii="Times New Roman" w:eastAsia="Times New Roman" w:hAnsi="Times New Roman" w:cs="Times New Roman"/>
                <w:i/>
                <w:sz w:val="20"/>
                <w:szCs w:val="20"/>
                <w:lang w:eastAsia="en-GB"/>
              </w:rPr>
            </w:pPr>
          </w:p>
        </w:tc>
        <w:tc>
          <w:tcPr>
            <w:tcW w:w="567" w:type="dxa"/>
            <w:shd w:val="clear" w:color="auto" w:fill="auto"/>
          </w:tcPr>
          <w:p w14:paraId="116E317C" w14:textId="77777777" w:rsidR="001073AB" w:rsidRPr="001073AB" w:rsidRDefault="001073AB" w:rsidP="00A8603A">
            <w:pPr>
              <w:spacing w:line="276" w:lineRule="auto"/>
              <w:rPr>
                <w:rFonts w:ascii="Times New Roman" w:eastAsia="Times New Roman" w:hAnsi="Times New Roman" w:cs="Times New Roman"/>
                <w:i/>
                <w:sz w:val="20"/>
                <w:szCs w:val="20"/>
                <w:lang w:eastAsia="en-GB"/>
              </w:rPr>
            </w:pPr>
          </w:p>
        </w:tc>
      </w:tr>
      <w:tr w:rsidR="001073AB" w:rsidRPr="001073AB" w14:paraId="118133F6" w14:textId="77777777" w:rsidTr="00A8603A">
        <w:tc>
          <w:tcPr>
            <w:tcW w:w="1417" w:type="dxa"/>
            <w:shd w:val="clear" w:color="auto" w:fill="auto"/>
          </w:tcPr>
          <w:p w14:paraId="353B2C32" w14:textId="77777777" w:rsidR="001073AB" w:rsidRPr="001073AB" w:rsidRDefault="001073AB" w:rsidP="00A8603A">
            <w:pPr>
              <w:spacing w:line="276" w:lineRule="auto"/>
              <w:rPr>
                <w:rFonts w:ascii="Times New Roman" w:hAnsi="Times New Roman" w:cs="Times New Roman"/>
                <w:i/>
                <w:sz w:val="20"/>
                <w:szCs w:val="20"/>
              </w:rPr>
            </w:pPr>
          </w:p>
        </w:tc>
        <w:tc>
          <w:tcPr>
            <w:tcW w:w="496" w:type="dxa"/>
            <w:shd w:val="clear" w:color="auto" w:fill="auto"/>
          </w:tcPr>
          <w:p w14:paraId="3A1B3E20" w14:textId="77777777" w:rsidR="001073AB" w:rsidRPr="001073AB" w:rsidRDefault="001073AB" w:rsidP="00A8603A">
            <w:pPr>
              <w:spacing w:line="276" w:lineRule="auto"/>
              <w:rPr>
                <w:rFonts w:ascii="Times New Roman" w:hAnsi="Times New Roman" w:cs="Times New Roman"/>
                <w:i/>
                <w:sz w:val="20"/>
                <w:szCs w:val="20"/>
              </w:rPr>
            </w:pPr>
          </w:p>
        </w:tc>
        <w:tc>
          <w:tcPr>
            <w:tcW w:w="1773" w:type="dxa"/>
            <w:shd w:val="clear" w:color="auto" w:fill="auto"/>
          </w:tcPr>
          <w:p w14:paraId="422B21CC" w14:textId="77777777" w:rsidR="001073AB" w:rsidRPr="001073AB" w:rsidRDefault="001073AB" w:rsidP="00A8603A">
            <w:pPr>
              <w:spacing w:line="276" w:lineRule="auto"/>
              <w:rPr>
                <w:rFonts w:ascii="Times New Roman" w:hAnsi="Times New Roman" w:cs="Times New Roman"/>
                <w:i/>
                <w:sz w:val="20"/>
                <w:szCs w:val="20"/>
              </w:rPr>
            </w:pPr>
            <w:r w:rsidRPr="001073AB">
              <w:rPr>
                <w:rFonts w:ascii="Times New Roman" w:hAnsi="Times New Roman" w:cs="Times New Roman"/>
                <w:i/>
                <w:sz w:val="20"/>
                <w:szCs w:val="20"/>
              </w:rPr>
              <w:t>Can express feelings more</w:t>
            </w:r>
          </w:p>
          <w:p w14:paraId="0BBC7697" w14:textId="77777777" w:rsidR="001073AB" w:rsidRPr="001073AB" w:rsidRDefault="001073AB" w:rsidP="00A8603A">
            <w:pPr>
              <w:spacing w:line="276" w:lineRule="auto"/>
              <w:rPr>
                <w:rFonts w:ascii="Times New Roman" w:hAnsi="Times New Roman" w:cs="Times New Roman"/>
                <w:i/>
                <w:sz w:val="20"/>
                <w:szCs w:val="20"/>
              </w:rPr>
            </w:pPr>
          </w:p>
        </w:tc>
        <w:tc>
          <w:tcPr>
            <w:tcW w:w="567" w:type="dxa"/>
            <w:shd w:val="clear" w:color="auto" w:fill="auto"/>
          </w:tcPr>
          <w:p w14:paraId="581E2C69" w14:textId="77777777" w:rsidR="001073AB" w:rsidRPr="001073AB" w:rsidRDefault="001073AB" w:rsidP="00A8603A">
            <w:pPr>
              <w:spacing w:line="276" w:lineRule="auto"/>
              <w:rPr>
                <w:rFonts w:ascii="Times New Roman" w:hAnsi="Times New Roman" w:cs="Times New Roman"/>
                <w:i/>
                <w:sz w:val="20"/>
                <w:szCs w:val="20"/>
              </w:rPr>
            </w:pPr>
            <w:r w:rsidRPr="001073AB">
              <w:rPr>
                <w:rFonts w:ascii="Times New Roman" w:hAnsi="Times New Roman" w:cs="Times New Roman"/>
                <w:i/>
                <w:sz w:val="20"/>
                <w:szCs w:val="20"/>
              </w:rPr>
              <w:t>4</w:t>
            </w:r>
          </w:p>
        </w:tc>
        <w:tc>
          <w:tcPr>
            <w:tcW w:w="1984" w:type="dxa"/>
            <w:shd w:val="clear" w:color="auto" w:fill="auto"/>
          </w:tcPr>
          <w:p w14:paraId="189AA2C5" w14:textId="77777777" w:rsidR="001073AB" w:rsidRPr="001073AB" w:rsidRDefault="001073AB" w:rsidP="00A8603A">
            <w:pPr>
              <w:spacing w:line="276" w:lineRule="auto"/>
              <w:rPr>
                <w:rFonts w:ascii="Times New Roman" w:eastAsia="Times New Roman" w:hAnsi="Times New Roman" w:cs="Times New Roman"/>
                <w:i/>
                <w:sz w:val="20"/>
                <w:szCs w:val="20"/>
                <w:lang w:eastAsia="en-GB"/>
              </w:rPr>
            </w:pPr>
            <w:r w:rsidRPr="001073AB">
              <w:rPr>
                <w:rFonts w:ascii="Times New Roman" w:hAnsi="Times New Roman" w:cs="Times New Roman"/>
                <w:i/>
                <w:sz w:val="20"/>
                <w:szCs w:val="20"/>
              </w:rPr>
              <w:t>Developing skills</w:t>
            </w:r>
            <w:r w:rsidRPr="001073AB">
              <w:rPr>
                <w:rFonts w:ascii="Times New Roman" w:hAnsi="Times New Roman" w:cs="Times New Roman"/>
                <w:sz w:val="20"/>
                <w:szCs w:val="20"/>
              </w:rPr>
              <w:t xml:space="preserve"> </w:t>
            </w:r>
          </w:p>
        </w:tc>
        <w:tc>
          <w:tcPr>
            <w:tcW w:w="567" w:type="dxa"/>
            <w:shd w:val="clear" w:color="auto" w:fill="auto"/>
          </w:tcPr>
          <w:p w14:paraId="7F63253F" w14:textId="77777777" w:rsidR="001073AB" w:rsidRPr="001073AB" w:rsidRDefault="001073AB" w:rsidP="00A8603A">
            <w:pPr>
              <w:spacing w:line="276" w:lineRule="auto"/>
              <w:rPr>
                <w:rFonts w:ascii="Times New Roman" w:eastAsia="Times New Roman" w:hAnsi="Times New Roman" w:cs="Times New Roman"/>
                <w:i/>
                <w:sz w:val="20"/>
                <w:szCs w:val="20"/>
                <w:lang w:eastAsia="en-GB"/>
              </w:rPr>
            </w:pPr>
            <w:r w:rsidRPr="001073AB">
              <w:rPr>
                <w:rFonts w:ascii="Times New Roman" w:eastAsia="Times New Roman" w:hAnsi="Times New Roman" w:cs="Times New Roman"/>
                <w:i/>
                <w:sz w:val="20"/>
                <w:szCs w:val="20"/>
                <w:lang w:eastAsia="en-GB"/>
              </w:rPr>
              <w:t>2</w:t>
            </w:r>
          </w:p>
        </w:tc>
        <w:tc>
          <w:tcPr>
            <w:tcW w:w="1843" w:type="dxa"/>
            <w:shd w:val="clear" w:color="auto" w:fill="auto"/>
          </w:tcPr>
          <w:p w14:paraId="1998DF3F" w14:textId="77777777" w:rsidR="001073AB" w:rsidRPr="001073AB" w:rsidRDefault="001073AB" w:rsidP="00A8603A">
            <w:pPr>
              <w:spacing w:line="276" w:lineRule="auto"/>
              <w:rPr>
                <w:rFonts w:ascii="Times New Roman" w:eastAsia="Times New Roman" w:hAnsi="Times New Roman" w:cs="Times New Roman"/>
                <w:i/>
                <w:sz w:val="20"/>
                <w:szCs w:val="20"/>
                <w:lang w:eastAsia="en-GB"/>
              </w:rPr>
            </w:pPr>
          </w:p>
        </w:tc>
        <w:tc>
          <w:tcPr>
            <w:tcW w:w="567" w:type="dxa"/>
            <w:shd w:val="clear" w:color="auto" w:fill="auto"/>
          </w:tcPr>
          <w:p w14:paraId="18B92305" w14:textId="77777777" w:rsidR="001073AB" w:rsidRPr="001073AB" w:rsidRDefault="001073AB" w:rsidP="00A8603A">
            <w:pPr>
              <w:spacing w:line="276" w:lineRule="auto"/>
              <w:rPr>
                <w:rFonts w:ascii="Times New Roman" w:eastAsia="Times New Roman" w:hAnsi="Times New Roman" w:cs="Times New Roman"/>
                <w:i/>
                <w:sz w:val="20"/>
                <w:szCs w:val="20"/>
                <w:lang w:eastAsia="en-GB"/>
              </w:rPr>
            </w:pPr>
          </w:p>
        </w:tc>
      </w:tr>
      <w:tr w:rsidR="001073AB" w:rsidRPr="001073AB" w14:paraId="202AAE78" w14:textId="77777777" w:rsidTr="00A8603A">
        <w:tc>
          <w:tcPr>
            <w:tcW w:w="1417" w:type="dxa"/>
            <w:shd w:val="clear" w:color="auto" w:fill="auto"/>
          </w:tcPr>
          <w:p w14:paraId="24B3203D" w14:textId="77777777" w:rsidR="001073AB" w:rsidRPr="001073AB" w:rsidRDefault="001073AB" w:rsidP="00A8603A">
            <w:pPr>
              <w:spacing w:line="276" w:lineRule="auto"/>
              <w:rPr>
                <w:rFonts w:ascii="Times New Roman" w:hAnsi="Times New Roman" w:cs="Times New Roman"/>
                <w:i/>
                <w:sz w:val="20"/>
                <w:szCs w:val="20"/>
              </w:rPr>
            </w:pPr>
          </w:p>
        </w:tc>
        <w:tc>
          <w:tcPr>
            <w:tcW w:w="496" w:type="dxa"/>
            <w:shd w:val="clear" w:color="auto" w:fill="auto"/>
          </w:tcPr>
          <w:p w14:paraId="06E87CA9" w14:textId="77777777" w:rsidR="001073AB" w:rsidRPr="001073AB" w:rsidRDefault="001073AB" w:rsidP="00A8603A">
            <w:pPr>
              <w:spacing w:line="276" w:lineRule="auto"/>
              <w:rPr>
                <w:rFonts w:ascii="Times New Roman" w:hAnsi="Times New Roman" w:cs="Times New Roman"/>
                <w:i/>
                <w:sz w:val="20"/>
                <w:szCs w:val="20"/>
              </w:rPr>
            </w:pPr>
          </w:p>
        </w:tc>
        <w:tc>
          <w:tcPr>
            <w:tcW w:w="1773" w:type="dxa"/>
            <w:shd w:val="clear" w:color="auto" w:fill="auto"/>
          </w:tcPr>
          <w:p w14:paraId="20031139" w14:textId="77777777" w:rsidR="001073AB" w:rsidRPr="001073AB" w:rsidRDefault="001073AB" w:rsidP="00A8603A">
            <w:pPr>
              <w:spacing w:line="276" w:lineRule="auto"/>
              <w:rPr>
                <w:rFonts w:ascii="Times New Roman" w:hAnsi="Times New Roman" w:cs="Times New Roman"/>
                <w:sz w:val="20"/>
                <w:szCs w:val="20"/>
              </w:rPr>
            </w:pPr>
            <w:r w:rsidRPr="001073AB">
              <w:rPr>
                <w:rFonts w:ascii="Times New Roman" w:hAnsi="Times New Roman" w:cs="Times New Roman"/>
                <w:i/>
                <w:sz w:val="20"/>
                <w:szCs w:val="20"/>
              </w:rPr>
              <w:t>Better friendships</w:t>
            </w:r>
            <w:r w:rsidRPr="001073AB">
              <w:rPr>
                <w:rFonts w:ascii="Times New Roman" w:hAnsi="Times New Roman" w:cs="Times New Roman"/>
                <w:sz w:val="20"/>
                <w:szCs w:val="20"/>
              </w:rPr>
              <w:t xml:space="preserve"> </w:t>
            </w:r>
          </w:p>
          <w:p w14:paraId="30B88988" w14:textId="77777777" w:rsidR="001073AB" w:rsidRPr="001073AB" w:rsidRDefault="001073AB" w:rsidP="00A8603A">
            <w:pPr>
              <w:spacing w:line="276" w:lineRule="auto"/>
              <w:rPr>
                <w:rFonts w:ascii="Times New Roman" w:hAnsi="Times New Roman" w:cs="Times New Roman"/>
                <w:i/>
                <w:sz w:val="20"/>
                <w:szCs w:val="20"/>
              </w:rPr>
            </w:pPr>
          </w:p>
        </w:tc>
        <w:tc>
          <w:tcPr>
            <w:tcW w:w="567" w:type="dxa"/>
            <w:shd w:val="clear" w:color="auto" w:fill="auto"/>
          </w:tcPr>
          <w:p w14:paraId="3280E75F" w14:textId="77777777" w:rsidR="001073AB" w:rsidRPr="001073AB" w:rsidRDefault="001073AB" w:rsidP="00A8603A">
            <w:pPr>
              <w:spacing w:line="276" w:lineRule="auto"/>
              <w:rPr>
                <w:rFonts w:ascii="Times New Roman" w:hAnsi="Times New Roman" w:cs="Times New Roman"/>
                <w:i/>
                <w:sz w:val="20"/>
                <w:szCs w:val="20"/>
              </w:rPr>
            </w:pPr>
            <w:r w:rsidRPr="001073AB">
              <w:rPr>
                <w:rFonts w:ascii="Times New Roman" w:hAnsi="Times New Roman" w:cs="Times New Roman"/>
                <w:i/>
                <w:sz w:val="20"/>
                <w:szCs w:val="20"/>
              </w:rPr>
              <w:t>2</w:t>
            </w:r>
          </w:p>
        </w:tc>
        <w:tc>
          <w:tcPr>
            <w:tcW w:w="1984" w:type="dxa"/>
            <w:shd w:val="clear" w:color="auto" w:fill="auto"/>
          </w:tcPr>
          <w:p w14:paraId="1638ED7F" w14:textId="77777777" w:rsidR="001073AB" w:rsidRPr="001073AB" w:rsidRDefault="001073AB" w:rsidP="00A8603A">
            <w:pPr>
              <w:spacing w:line="276" w:lineRule="auto"/>
              <w:rPr>
                <w:rFonts w:ascii="Times New Roman" w:eastAsia="Times New Roman" w:hAnsi="Times New Roman" w:cs="Times New Roman"/>
                <w:i/>
                <w:sz w:val="20"/>
                <w:szCs w:val="20"/>
                <w:lang w:eastAsia="en-GB"/>
              </w:rPr>
            </w:pPr>
          </w:p>
        </w:tc>
        <w:tc>
          <w:tcPr>
            <w:tcW w:w="567" w:type="dxa"/>
            <w:shd w:val="clear" w:color="auto" w:fill="auto"/>
          </w:tcPr>
          <w:p w14:paraId="20FBEDA4" w14:textId="77777777" w:rsidR="001073AB" w:rsidRPr="001073AB" w:rsidRDefault="001073AB" w:rsidP="00A8603A">
            <w:pPr>
              <w:spacing w:line="276" w:lineRule="auto"/>
              <w:rPr>
                <w:rFonts w:ascii="Times New Roman" w:eastAsia="Times New Roman" w:hAnsi="Times New Roman" w:cs="Times New Roman"/>
                <w:i/>
                <w:sz w:val="20"/>
                <w:szCs w:val="20"/>
                <w:lang w:eastAsia="en-GB"/>
              </w:rPr>
            </w:pPr>
          </w:p>
        </w:tc>
        <w:tc>
          <w:tcPr>
            <w:tcW w:w="1843" w:type="dxa"/>
            <w:shd w:val="clear" w:color="auto" w:fill="auto"/>
          </w:tcPr>
          <w:p w14:paraId="7BD87182" w14:textId="77777777" w:rsidR="001073AB" w:rsidRPr="001073AB" w:rsidRDefault="001073AB" w:rsidP="00A8603A">
            <w:pPr>
              <w:spacing w:line="276" w:lineRule="auto"/>
              <w:rPr>
                <w:rFonts w:ascii="Times New Roman" w:eastAsia="Times New Roman" w:hAnsi="Times New Roman" w:cs="Times New Roman"/>
                <w:i/>
                <w:sz w:val="20"/>
                <w:szCs w:val="20"/>
                <w:lang w:eastAsia="en-GB"/>
              </w:rPr>
            </w:pPr>
          </w:p>
        </w:tc>
        <w:tc>
          <w:tcPr>
            <w:tcW w:w="567" w:type="dxa"/>
            <w:shd w:val="clear" w:color="auto" w:fill="auto"/>
          </w:tcPr>
          <w:p w14:paraId="39878CA0" w14:textId="77777777" w:rsidR="001073AB" w:rsidRPr="001073AB" w:rsidRDefault="001073AB" w:rsidP="00A8603A">
            <w:pPr>
              <w:spacing w:line="276" w:lineRule="auto"/>
              <w:rPr>
                <w:rFonts w:ascii="Times New Roman" w:eastAsia="Times New Roman" w:hAnsi="Times New Roman" w:cs="Times New Roman"/>
                <w:i/>
                <w:sz w:val="20"/>
                <w:szCs w:val="20"/>
                <w:lang w:eastAsia="en-GB"/>
              </w:rPr>
            </w:pPr>
          </w:p>
        </w:tc>
      </w:tr>
      <w:tr w:rsidR="001073AB" w:rsidRPr="001073AB" w14:paraId="7621EEC5" w14:textId="77777777" w:rsidTr="00A8603A">
        <w:tc>
          <w:tcPr>
            <w:tcW w:w="1417" w:type="dxa"/>
            <w:shd w:val="clear" w:color="auto" w:fill="auto"/>
          </w:tcPr>
          <w:p w14:paraId="2073EAFE" w14:textId="77777777" w:rsidR="001073AB" w:rsidRPr="001073AB" w:rsidRDefault="001073AB" w:rsidP="00A8603A">
            <w:pPr>
              <w:spacing w:line="276" w:lineRule="auto"/>
              <w:rPr>
                <w:rFonts w:ascii="Times New Roman" w:hAnsi="Times New Roman" w:cs="Times New Roman"/>
                <w:i/>
                <w:sz w:val="20"/>
                <w:szCs w:val="20"/>
              </w:rPr>
            </w:pPr>
          </w:p>
        </w:tc>
        <w:tc>
          <w:tcPr>
            <w:tcW w:w="496" w:type="dxa"/>
            <w:shd w:val="clear" w:color="auto" w:fill="auto"/>
          </w:tcPr>
          <w:p w14:paraId="1A0ACAFF" w14:textId="77777777" w:rsidR="001073AB" w:rsidRPr="001073AB" w:rsidRDefault="001073AB" w:rsidP="00A8603A">
            <w:pPr>
              <w:spacing w:line="276" w:lineRule="auto"/>
              <w:rPr>
                <w:rFonts w:ascii="Times New Roman" w:hAnsi="Times New Roman" w:cs="Times New Roman"/>
                <w:i/>
                <w:sz w:val="20"/>
                <w:szCs w:val="20"/>
              </w:rPr>
            </w:pPr>
          </w:p>
        </w:tc>
        <w:tc>
          <w:tcPr>
            <w:tcW w:w="1773" w:type="dxa"/>
            <w:shd w:val="clear" w:color="auto" w:fill="auto"/>
          </w:tcPr>
          <w:p w14:paraId="2B1A5F5F" w14:textId="77777777" w:rsidR="001073AB" w:rsidRPr="001073AB" w:rsidRDefault="001073AB" w:rsidP="00A8603A">
            <w:pPr>
              <w:spacing w:line="276" w:lineRule="auto"/>
              <w:rPr>
                <w:rFonts w:ascii="Times New Roman" w:hAnsi="Times New Roman" w:cs="Times New Roman"/>
                <w:sz w:val="20"/>
                <w:szCs w:val="20"/>
              </w:rPr>
            </w:pPr>
            <w:r w:rsidRPr="001073AB">
              <w:rPr>
                <w:rFonts w:ascii="Times New Roman" w:hAnsi="Times New Roman" w:cs="Times New Roman"/>
                <w:i/>
                <w:sz w:val="20"/>
                <w:szCs w:val="20"/>
              </w:rPr>
              <w:t>Better art making skills</w:t>
            </w:r>
            <w:r w:rsidRPr="001073AB">
              <w:rPr>
                <w:rFonts w:ascii="Times New Roman" w:hAnsi="Times New Roman" w:cs="Times New Roman"/>
                <w:sz w:val="20"/>
                <w:szCs w:val="20"/>
              </w:rPr>
              <w:t xml:space="preserve"> </w:t>
            </w:r>
          </w:p>
        </w:tc>
        <w:tc>
          <w:tcPr>
            <w:tcW w:w="567" w:type="dxa"/>
            <w:shd w:val="clear" w:color="auto" w:fill="auto"/>
          </w:tcPr>
          <w:p w14:paraId="2DC984F9" w14:textId="77777777" w:rsidR="001073AB" w:rsidRPr="001073AB" w:rsidRDefault="001073AB" w:rsidP="00A8603A">
            <w:pPr>
              <w:spacing w:line="276" w:lineRule="auto"/>
              <w:rPr>
                <w:rFonts w:ascii="Times New Roman" w:hAnsi="Times New Roman" w:cs="Times New Roman"/>
                <w:i/>
                <w:sz w:val="20"/>
                <w:szCs w:val="20"/>
              </w:rPr>
            </w:pPr>
            <w:r w:rsidRPr="001073AB">
              <w:rPr>
                <w:rFonts w:ascii="Times New Roman" w:hAnsi="Times New Roman" w:cs="Times New Roman"/>
                <w:i/>
                <w:sz w:val="20"/>
                <w:szCs w:val="20"/>
              </w:rPr>
              <w:t>2</w:t>
            </w:r>
          </w:p>
        </w:tc>
        <w:tc>
          <w:tcPr>
            <w:tcW w:w="1984" w:type="dxa"/>
            <w:shd w:val="clear" w:color="auto" w:fill="auto"/>
          </w:tcPr>
          <w:p w14:paraId="26FF068C" w14:textId="77777777" w:rsidR="001073AB" w:rsidRPr="001073AB" w:rsidRDefault="001073AB" w:rsidP="00A8603A">
            <w:pPr>
              <w:spacing w:line="276" w:lineRule="auto"/>
              <w:rPr>
                <w:rFonts w:ascii="Times New Roman" w:eastAsia="Times New Roman" w:hAnsi="Times New Roman" w:cs="Times New Roman"/>
                <w:i/>
                <w:sz w:val="20"/>
                <w:szCs w:val="20"/>
                <w:lang w:eastAsia="en-GB"/>
              </w:rPr>
            </w:pPr>
          </w:p>
        </w:tc>
        <w:tc>
          <w:tcPr>
            <w:tcW w:w="567" w:type="dxa"/>
            <w:shd w:val="clear" w:color="auto" w:fill="auto"/>
          </w:tcPr>
          <w:p w14:paraId="20AAE448" w14:textId="77777777" w:rsidR="001073AB" w:rsidRPr="001073AB" w:rsidRDefault="001073AB" w:rsidP="00A8603A">
            <w:pPr>
              <w:spacing w:line="276" w:lineRule="auto"/>
              <w:rPr>
                <w:rFonts w:ascii="Times New Roman" w:eastAsia="Times New Roman" w:hAnsi="Times New Roman" w:cs="Times New Roman"/>
                <w:i/>
                <w:sz w:val="20"/>
                <w:szCs w:val="20"/>
                <w:lang w:eastAsia="en-GB"/>
              </w:rPr>
            </w:pPr>
          </w:p>
        </w:tc>
        <w:tc>
          <w:tcPr>
            <w:tcW w:w="1843" w:type="dxa"/>
            <w:shd w:val="clear" w:color="auto" w:fill="auto"/>
          </w:tcPr>
          <w:p w14:paraId="57045334" w14:textId="77777777" w:rsidR="001073AB" w:rsidRPr="001073AB" w:rsidRDefault="001073AB" w:rsidP="00A8603A">
            <w:pPr>
              <w:spacing w:line="276" w:lineRule="auto"/>
              <w:rPr>
                <w:rFonts w:ascii="Times New Roman" w:eastAsia="Times New Roman" w:hAnsi="Times New Roman" w:cs="Times New Roman"/>
                <w:i/>
                <w:sz w:val="20"/>
                <w:szCs w:val="20"/>
                <w:lang w:eastAsia="en-GB"/>
              </w:rPr>
            </w:pPr>
          </w:p>
        </w:tc>
        <w:tc>
          <w:tcPr>
            <w:tcW w:w="567" w:type="dxa"/>
            <w:shd w:val="clear" w:color="auto" w:fill="auto"/>
          </w:tcPr>
          <w:p w14:paraId="5BF8E2CE" w14:textId="77777777" w:rsidR="001073AB" w:rsidRPr="001073AB" w:rsidRDefault="001073AB" w:rsidP="00A8603A">
            <w:pPr>
              <w:spacing w:line="276" w:lineRule="auto"/>
              <w:rPr>
                <w:rFonts w:ascii="Times New Roman" w:eastAsia="Times New Roman" w:hAnsi="Times New Roman" w:cs="Times New Roman"/>
                <w:i/>
                <w:sz w:val="20"/>
                <w:szCs w:val="20"/>
                <w:lang w:eastAsia="en-GB"/>
              </w:rPr>
            </w:pPr>
          </w:p>
        </w:tc>
      </w:tr>
    </w:tbl>
    <w:p w14:paraId="0ED1F807" w14:textId="77777777" w:rsidR="001073AB" w:rsidRPr="001073AB" w:rsidRDefault="001073AB" w:rsidP="001073AB">
      <w:pPr>
        <w:spacing w:line="360" w:lineRule="auto"/>
        <w:rPr>
          <w:rFonts w:ascii="Arial" w:hAnsi="Arial" w:cs="Arial"/>
        </w:rPr>
      </w:pPr>
    </w:p>
    <w:p w14:paraId="1F3858A6" w14:textId="574CA578" w:rsidR="00AF0088" w:rsidRPr="001073AB" w:rsidRDefault="003731EC" w:rsidP="00AF0088">
      <w:pPr>
        <w:spacing w:line="360" w:lineRule="auto"/>
        <w:rPr>
          <w:rFonts w:ascii="Arial" w:hAnsi="Arial" w:cs="Arial"/>
          <w:caps/>
          <w:sz w:val="24"/>
          <w:szCs w:val="24"/>
        </w:rPr>
      </w:pPr>
      <w:r w:rsidRPr="001073AB">
        <w:rPr>
          <w:rFonts w:ascii="Arial" w:hAnsi="Arial" w:cs="Arial"/>
        </w:rPr>
        <w:t>Table 5</w:t>
      </w:r>
      <w:r w:rsidR="00AF0088" w:rsidRPr="001073AB">
        <w:rPr>
          <w:rFonts w:ascii="Arial" w:hAnsi="Arial" w:cs="Arial"/>
        </w:rPr>
        <w:t>:</w:t>
      </w:r>
      <w:r w:rsidRPr="001073AB">
        <w:rPr>
          <w:rFonts w:ascii="Arial" w:hAnsi="Arial" w:cs="Arial"/>
        </w:rPr>
        <w:t xml:space="preserve"> </w:t>
      </w:r>
      <w:r w:rsidRPr="001073AB">
        <w:t>Summary of themes from children’s interviews</w:t>
      </w:r>
    </w:p>
    <w:p w14:paraId="529889A4" w14:textId="77777777" w:rsidR="00AF0088" w:rsidRPr="001073AB" w:rsidRDefault="00AF0088" w:rsidP="00AF0088">
      <w:pPr>
        <w:spacing w:line="360" w:lineRule="auto"/>
        <w:rPr>
          <w:rFonts w:ascii="Arial" w:hAnsi="Arial" w:cs="Arial"/>
          <w:caps/>
          <w:sz w:val="24"/>
          <w:szCs w:val="24"/>
        </w:rPr>
      </w:pPr>
    </w:p>
    <w:p w14:paraId="16E78053" w14:textId="77777777" w:rsidR="001073AB" w:rsidRPr="001073AB" w:rsidRDefault="001073AB" w:rsidP="00AF0088">
      <w:pPr>
        <w:spacing w:line="360" w:lineRule="auto"/>
        <w:rPr>
          <w:rFonts w:ascii="Arial" w:hAnsi="Arial" w:cs="Arial"/>
          <w:b/>
          <w:sz w:val="24"/>
          <w:szCs w:val="24"/>
        </w:rPr>
      </w:pPr>
    </w:p>
    <w:p w14:paraId="14D8BC5C" w14:textId="77777777" w:rsidR="001073AB" w:rsidRPr="001073AB" w:rsidRDefault="001073AB" w:rsidP="00AF0088">
      <w:pPr>
        <w:spacing w:line="360" w:lineRule="auto"/>
        <w:rPr>
          <w:rFonts w:ascii="Arial" w:hAnsi="Arial" w:cs="Arial"/>
          <w:b/>
          <w:sz w:val="24"/>
          <w:szCs w:val="24"/>
        </w:rPr>
      </w:pPr>
    </w:p>
    <w:p w14:paraId="4BD40EC4" w14:textId="4A32AB0C" w:rsidR="00245C08" w:rsidRPr="001073AB" w:rsidRDefault="00FC7C0D" w:rsidP="00AF0088">
      <w:pPr>
        <w:spacing w:line="360" w:lineRule="auto"/>
        <w:rPr>
          <w:rFonts w:ascii="Arial" w:eastAsiaTheme="majorEastAsia" w:hAnsi="Arial" w:cs="Arial"/>
          <w:b/>
          <w:bCs/>
          <w:spacing w:val="4"/>
          <w:sz w:val="24"/>
          <w:szCs w:val="24"/>
        </w:rPr>
      </w:pPr>
      <w:r w:rsidRPr="001073AB">
        <w:rPr>
          <w:rFonts w:ascii="Arial" w:hAnsi="Arial" w:cs="Arial"/>
          <w:b/>
          <w:sz w:val="24"/>
          <w:szCs w:val="24"/>
        </w:rPr>
        <w:t>DISCUSSION</w:t>
      </w:r>
      <w:r w:rsidR="005C2501" w:rsidRPr="001073AB">
        <w:rPr>
          <w:rFonts w:ascii="Arial" w:hAnsi="Arial" w:cs="Arial"/>
          <w:b/>
          <w:sz w:val="24"/>
          <w:szCs w:val="24"/>
        </w:rPr>
        <w:t xml:space="preserve"> </w:t>
      </w:r>
    </w:p>
    <w:p w14:paraId="6814B79F" w14:textId="77777777" w:rsidR="00987F2E" w:rsidRPr="001073AB" w:rsidRDefault="00987F2E" w:rsidP="00AD2290">
      <w:pPr>
        <w:spacing w:line="360" w:lineRule="auto"/>
      </w:pPr>
    </w:p>
    <w:p w14:paraId="297561C4" w14:textId="0EEFF4A1" w:rsidR="00987F2E" w:rsidRPr="001073AB" w:rsidRDefault="00987F2E" w:rsidP="00987F2E">
      <w:pPr>
        <w:pStyle w:val="Heading2"/>
        <w:numPr>
          <w:ilvl w:val="0"/>
          <w:numId w:val="0"/>
        </w:numPr>
        <w:spacing w:line="360" w:lineRule="auto"/>
        <w:rPr>
          <w:rFonts w:ascii="Arial" w:hAnsi="Arial" w:cs="Arial"/>
          <w:sz w:val="22"/>
          <w:szCs w:val="22"/>
        </w:rPr>
      </w:pPr>
      <w:r w:rsidRPr="001073AB">
        <w:rPr>
          <w:rFonts w:ascii="Arial" w:hAnsi="Arial" w:cs="Arial"/>
          <w:sz w:val="22"/>
          <w:szCs w:val="22"/>
        </w:rPr>
        <w:t>Reasons why children attend</w:t>
      </w:r>
      <w:r w:rsidR="00767436" w:rsidRPr="001073AB">
        <w:rPr>
          <w:rFonts w:ascii="Arial" w:hAnsi="Arial" w:cs="Arial"/>
          <w:sz w:val="22"/>
          <w:szCs w:val="22"/>
        </w:rPr>
        <w:t>ed</w:t>
      </w:r>
      <w:r w:rsidRPr="001073AB">
        <w:rPr>
          <w:rFonts w:ascii="Arial" w:hAnsi="Arial" w:cs="Arial"/>
          <w:sz w:val="22"/>
          <w:szCs w:val="22"/>
        </w:rPr>
        <w:t xml:space="preserve"> art therapy</w:t>
      </w:r>
    </w:p>
    <w:p w14:paraId="6E3CE704" w14:textId="7BF0630B" w:rsidR="00FA2D35" w:rsidRPr="001073AB" w:rsidRDefault="00FA2D35" w:rsidP="00AD2290">
      <w:pPr>
        <w:spacing w:line="360" w:lineRule="auto"/>
      </w:pPr>
    </w:p>
    <w:p w14:paraId="7D08D939" w14:textId="28C8D7CD" w:rsidR="0015564E" w:rsidRPr="001073AB" w:rsidRDefault="0015564E" w:rsidP="0015564E">
      <w:pPr>
        <w:spacing w:line="360" w:lineRule="auto"/>
        <w:rPr>
          <w:rFonts w:ascii="Arial" w:hAnsi="Arial" w:cs="Arial"/>
        </w:rPr>
      </w:pPr>
      <w:r w:rsidRPr="001073AB">
        <w:rPr>
          <w:rFonts w:ascii="Arial" w:hAnsi="Arial" w:cs="Arial"/>
        </w:rPr>
        <w:t xml:space="preserve">Although </w:t>
      </w:r>
      <w:r w:rsidRPr="001073AB">
        <w:rPr>
          <w:rFonts w:ascii="Arial" w:hAnsi="Arial" w:cs="Arial"/>
          <w:i/>
        </w:rPr>
        <w:t xml:space="preserve">Unhappy </w:t>
      </w:r>
      <w:r w:rsidRPr="001073AB">
        <w:rPr>
          <w:rFonts w:ascii="Arial" w:hAnsi="Arial" w:cs="Arial"/>
        </w:rPr>
        <w:t>or</w:t>
      </w:r>
      <w:r w:rsidRPr="001073AB">
        <w:rPr>
          <w:rFonts w:ascii="Arial" w:hAnsi="Arial" w:cs="Arial"/>
          <w:i/>
        </w:rPr>
        <w:t xml:space="preserve"> sad</w:t>
      </w:r>
      <w:r w:rsidRPr="001073AB">
        <w:rPr>
          <w:rFonts w:ascii="Arial" w:hAnsi="Arial" w:cs="Arial"/>
        </w:rPr>
        <w:t xml:space="preserve"> </w:t>
      </w:r>
      <w:r w:rsidRPr="001073AB">
        <w:rPr>
          <w:rFonts w:ascii="Arial" w:hAnsi="Arial" w:cs="Arial"/>
          <w:i/>
        </w:rPr>
        <w:t>feelings</w:t>
      </w:r>
      <w:r w:rsidRPr="001073AB">
        <w:rPr>
          <w:rFonts w:ascii="Arial" w:hAnsi="Arial" w:cs="Arial"/>
        </w:rPr>
        <w:t xml:space="preserve"> appear to have been </w:t>
      </w:r>
      <w:r w:rsidR="00D54F85" w:rsidRPr="001073AB">
        <w:rPr>
          <w:rFonts w:ascii="Arial" w:hAnsi="Arial" w:cs="Arial"/>
        </w:rPr>
        <w:t>reported</w:t>
      </w:r>
      <w:r w:rsidRPr="001073AB">
        <w:rPr>
          <w:rFonts w:ascii="Arial" w:hAnsi="Arial" w:cs="Arial"/>
        </w:rPr>
        <w:t xml:space="preserve"> by both teachers and children, there </w:t>
      </w:r>
      <w:r w:rsidR="00571643" w:rsidRPr="001073AB">
        <w:rPr>
          <w:rFonts w:ascii="Arial" w:hAnsi="Arial" w:cs="Arial"/>
        </w:rPr>
        <w:t>wa</w:t>
      </w:r>
      <w:r w:rsidRPr="001073AB">
        <w:rPr>
          <w:rFonts w:ascii="Arial" w:hAnsi="Arial" w:cs="Arial"/>
        </w:rPr>
        <w:t xml:space="preserve">s a huge disparity in relation to </w:t>
      </w:r>
      <w:r w:rsidRPr="001073AB">
        <w:rPr>
          <w:rFonts w:ascii="Arial" w:hAnsi="Arial" w:cs="Arial"/>
          <w:i/>
        </w:rPr>
        <w:t>Behaviour</w:t>
      </w:r>
      <w:r w:rsidR="00571643" w:rsidRPr="001073AB">
        <w:rPr>
          <w:rFonts w:ascii="Arial" w:hAnsi="Arial" w:cs="Arial"/>
          <w:i/>
        </w:rPr>
        <w:t>, which was reported most often by teachers as the reason for referral but only rarely by children</w:t>
      </w:r>
      <w:r w:rsidRPr="001073AB">
        <w:rPr>
          <w:rFonts w:ascii="Arial" w:hAnsi="Arial" w:cs="Arial"/>
        </w:rPr>
        <w:t xml:space="preserve">. It could be hypothesised that, due to the specific approach to art therapy examined in this study having a particular focus on psychoeducation </w:t>
      </w:r>
      <w:r w:rsidRPr="001073AB">
        <w:rPr>
          <w:rFonts w:ascii="Arial" w:hAnsi="Arial" w:cs="Arial"/>
        </w:rPr>
        <w:fldChar w:fldCharType="begin" w:fldLock="1"/>
      </w:r>
      <w:r w:rsidRPr="001073AB">
        <w:rPr>
          <w:rFonts w:ascii="Arial" w:hAnsi="Arial" w:cs="Arial"/>
        </w:rPr>
        <w:instrText>ADDIN CSL_CITATION {"citationItems":[{"id":"ITEM-1","itemData":{"DOI":"10.1093/brief-treatment/mhh019","ISSN":"14743310","author":[{"dropping-particle":"","family":"Lukens","given":"Ellen P.","non-dropping-particle":"","parse-names":false,"suffix":""},{"dropping-particle":"","family":"McFarlane","given":"William R.","non-dropping-particle":"","parse-names":false,"suffix":""}],"container-title":"Brief Treatment and Crisis Intervention","id":"ITEM-1","issue":"3","issued":{"date-parts":[["2004"]]},"page":"205-225","title":"Psychoeducation as Evidence-Based Practice: Considerations for Practice, Research, and Policy","type":"article-journal","volume":"4"},"uris":["http://www.mendeley.com/documents/?uuid=3739d579-787a-3561-aa8a-2ba1d00805c1"]}],"mendeley":{"formattedCitation":"(Lukens &amp; McFarlane, 2004)","plainTextFormattedCitation":"(Lukens &amp; McFarlane, 2004)","previouslyFormattedCitation":"(Lukens &amp; McFarlane, 2004)"},"properties":{"noteIndex":0},"schema":"https://github.com/citation-style-language/schema/raw/master/csl-citation.json"}</w:instrText>
      </w:r>
      <w:r w:rsidRPr="001073AB">
        <w:rPr>
          <w:rFonts w:ascii="Arial" w:hAnsi="Arial" w:cs="Arial"/>
        </w:rPr>
        <w:fldChar w:fldCharType="separate"/>
      </w:r>
      <w:r w:rsidRPr="001073AB">
        <w:rPr>
          <w:rFonts w:ascii="Arial" w:hAnsi="Arial" w:cs="Arial"/>
          <w:noProof/>
        </w:rPr>
        <w:t>(Lukens &amp; McFarlane, 2004)</w:t>
      </w:r>
      <w:r w:rsidRPr="001073AB">
        <w:rPr>
          <w:rFonts w:ascii="Arial" w:hAnsi="Arial" w:cs="Arial"/>
        </w:rPr>
        <w:fldChar w:fldCharType="end"/>
      </w:r>
      <w:r w:rsidRPr="001073AB">
        <w:rPr>
          <w:rFonts w:ascii="Arial" w:hAnsi="Arial" w:cs="Arial"/>
        </w:rPr>
        <w:t xml:space="preserve"> and</w:t>
      </w:r>
      <w:r w:rsidRPr="001073AB">
        <w:rPr>
          <w:rFonts w:ascii="Arial" w:hAnsi="Arial" w:cs="Arial"/>
          <w:color w:val="FF0000"/>
        </w:rPr>
        <w:t xml:space="preserve"> </w:t>
      </w:r>
      <w:r w:rsidRPr="001073AB">
        <w:rPr>
          <w:rFonts w:ascii="Arial" w:hAnsi="Arial" w:cs="Arial"/>
        </w:rPr>
        <w:t xml:space="preserve">formulation </w:t>
      </w:r>
      <w:r w:rsidRPr="001073AB">
        <w:rPr>
          <w:rFonts w:ascii="Arial" w:hAnsi="Arial" w:cs="Arial"/>
        </w:rPr>
        <w:fldChar w:fldCharType="begin" w:fldLock="1"/>
      </w:r>
      <w:r w:rsidRPr="001073AB">
        <w:rPr>
          <w:rFonts w:ascii="Arial" w:hAnsi="Arial" w:cs="Arial"/>
        </w:rPr>
        <w:instrText>ADDIN CSL_CITATION {"citationItems":[{"id":"ITEM-1","itemData":{"DOI":"10.1177/0022167817722230","ISSN":"0022-1678","abstract":"The article gives an overview of psychological formulation, a rapidly expanding practice in the United Kingdom that is supported by the British Psychological Society. It is argued that formulation can provide a credible alternative to psychiatric diagnosis in the context of public admissions about lack of reliability and validity of current diagnostic systems. However, vigilance and best-practice principles are essential to ensure that this approach is not assimilated back into the status quo.","author":[{"dropping-particle":"","family":"Johnstone","given":"Lucy","non-dropping-particle":"","parse-names":false,"suffix":""}],"container-title":"Journal of Humanistic Psychology","id":"ITEM-1","issue":"1","issued":{"date-parts":[["2018","1","27"]]},"page":"30-46","publisher":"SAGE PublicationsSage CA: Los Angeles, CA","title":"Psychological Formulation as an Alternative to Psychiatric Diagnosis","type":"article-journal","volume":"58"},"uris":["http://www.mendeley.com/documents/?uuid=f957ab09-5ea5-3f5c-b02d-32be8bc5f779"]}],"mendeley":{"formattedCitation":"(Johnstone, 2018)","plainTextFormattedCitation":"(Johnstone, 2018)","previouslyFormattedCitation":"(Johnstone, 2018)"},"properties":{"noteIndex":0},"schema":"https://github.com/citation-style-language/schema/raw/master/csl-citation.json"}</w:instrText>
      </w:r>
      <w:r w:rsidRPr="001073AB">
        <w:rPr>
          <w:rFonts w:ascii="Arial" w:hAnsi="Arial" w:cs="Arial"/>
        </w:rPr>
        <w:fldChar w:fldCharType="separate"/>
      </w:r>
      <w:r w:rsidRPr="001073AB">
        <w:rPr>
          <w:rFonts w:ascii="Arial" w:hAnsi="Arial" w:cs="Arial"/>
          <w:noProof/>
        </w:rPr>
        <w:t>(Johnstone, 2018)</w:t>
      </w:r>
      <w:r w:rsidRPr="001073AB">
        <w:rPr>
          <w:rFonts w:ascii="Arial" w:hAnsi="Arial" w:cs="Arial"/>
        </w:rPr>
        <w:fldChar w:fldCharType="end"/>
      </w:r>
      <w:r w:rsidRPr="001073AB">
        <w:rPr>
          <w:rFonts w:ascii="Arial" w:hAnsi="Arial" w:cs="Arial"/>
        </w:rPr>
        <w:t xml:space="preserve">, children were able to identify the feelings underlying their behaviour </w:t>
      </w:r>
      <w:r w:rsidR="00571643" w:rsidRPr="001073AB">
        <w:rPr>
          <w:rFonts w:ascii="Arial" w:hAnsi="Arial" w:cs="Arial"/>
        </w:rPr>
        <w:t xml:space="preserve">during the early stages of </w:t>
      </w:r>
      <w:r w:rsidRPr="001073AB">
        <w:rPr>
          <w:rFonts w:ascii="Arial" w:hAnsi="Arial" w:cs="Arial"/>
        </w:rPr>
        <w:t>art therapy.</w:t>
      </w:r>
      <w:r w:rsidR="00F85007" w:rsidRPr="001073AB">
        <w:rPr>
          <w:rFonts w:ascii="Arial" w:hAnsi="Arial" w:cs="Arial"/>
        </w:rPr>
        <w:t xml:space="preserve"> The way in which the children were</w:t>
      </w:r>
      <w:r w:rsidR="004A2F40" w:rsidRPr="001073AB">
        <w:rPr>
          <w:rFonts w:ascii="Arial" w:hAnsi="Arial" w:cs="Arial"/>
        </w:rPr>
        <w:t xml:space="preserve"> able to identify these reasons and articulate </w:t>
      </w:r>
      <w:r w:rsidR="00606F9F" w:rsidRPr="001073AB">
        <w:rPr>
          <w:rFonts w:ascii="Arial" w:hAnsi="Arial" w:cs="Arial"/>
        </w:rPr>
        <w:t>sub</w:t>
      </w:r>
      <w:r w:rsidR="004A2F40" w:rsidRPr="001073AB">
        <w:rPr>
          <w:rFonts w:ascii="Arial" w:hAnsi="Arial" w:cs="Arial"/>
        </w:rPr>
        <w:t xml:space="preserve">sequent changes would support the theory that there is a </w:t>
      </w:r>
      <w:r w:rsidRPr="001073AB">
        <w:rPr>
          <w:rFonts w:ascii="Arial" w:hAnsi="Arial" w:cs="Arial"/>
        </w:rPr>
        <w:t xml:space="preserve">perceived link between prior identified therapy aims and subsequent change for child participants </w:t>
      </w:r>
      <w:r w:rsidRPr="001073AB">
        <w:rPr>
          <w:rFonts w:ascii="Arial" w:hAnsi="Arial" w:cs="Arial"/>
        </w:rPr>
        <w:fldChar w:fldCharType="begin" w:fldLock="1"/>
      </w:r>
      <w:r w:rsidRPr="001073AB">
        <w:rPr>
          <w:rFonts w:ascii="Arial" w:hAnsi="Arial" w:cs="Arial"/>
        </w:rPr>
        <w:instrText>ADDIN CSL_CITATION {"citationItems":[{"id":"ITEM-1","itemData":{"DOI":"10.1080/17454832.2016.1262882","ISSN":"1745-4832","author":[{"dropping-particle":"","family":"Deboys","given":"Rachel","non-dropping-particle":"","parse-names":false,"suffix":""},{"dropping-particle":"","family":"Holttum","given":"Sue","non-dropping-particle":"","parse-names":false,"suffix":""},{"dropping-particle":"","family":"Wright","given":"Karen","non-dropping-particle":"","parse-names":false,"suffix":""}],"container-title":"International Journal of Art Therapy","id":"ITEM-1","issue":"3","issued":{"date-parts":[["2017","7","3"]]},"page":"118-131","title":"Processes of change in school-based art therapy with children: A systematic qualitative study","type":"article-journal","volume":"22"},"uris":["http://www.mendeley.com/documents/?uuid=9984ed67-2150-33d2-9df9-351642fb450d"]}],"mendeley":{"formattedCitation":"(Deboys et al., 2017)","plainTextFormattedCitation":"(Deboys et al., 2017)","previouslyFormattedCitation":"(Deboys et al., 2017)"},"properties":{"noteIndex":0},"schema":"https://github.com/citation-style-language/schema/raw/master/csl-citation.json"}</w:instrText>
      </w:r>
      <w:r w:rsidRPr="001073AB">
        <w:rPr>
          <w:rFonts w:ascii="Arial" w:hAnsi="Arial" w:cs="Arial"/>
        </w:rPr>
        <w:fldChar w:fldCharType="separate"/>
      </w:r>
      <w:r w:rsidRPr="001073AB">
        <w:rPr>
          <w:rFonts w:ascii="Arial" w:hAnsi="Arial" w:cs="Arial"/>
          <w:noProof/>
        </w:rPr>
        <w:t>(Deboys et al., 2017)</w:t>
      </w:r>
      <w:r w:rsidRPr="001073AB">
        <w:rPr>
          <w:rFonts w:ascii="Arial" w:hAnsi="Arial" w:cs="Arial"/>
        </w:rPr>
        <w:fldChar w:fldCharType="end"/>
      </w:r>
      <w:r w:rsidRPr="001073AB">
        <w:rPr>
          <w:rFonts w:ascii="Arial" w:hAnsi="Arial" w:cs="Arial"/>
        </w:rPr>
        <w:t>.</w:t>
      </w:r>
    </w:p>
    <w:p w14:paraId="50149CE6" w14:textId="77777777" w:rsidR="0015564E" w:rsidRPr="001073AB" w:rsidRDefault="0015564E" w:rsidP="00AD2290">
      <w:pPr>
        <w:spacing w:line="360" w:lineRule="auto"/>
      </w:pPr>
    </w:p>
    <w:p w14:paraId="317780AF" w14:textId="5DDD4667" w:rsidR="00FA2D35" w:rsidRPr="001073AB" w:rsidRDefault="00FA2D35" w:rsidP="00FA2D35">
      <w:pPr>
        <w:pStyle w:val="Heading2"/>
        <w:numPr>
          <w:ilvl w:val="0"/>
          <w:numId w:val="0"/>
        </w:numPr>
        <w:spacing w:line="360" w:lineRule="auto"/>
        <w:rPr>
          <w:rFonts w:ascii="Arial" w:hAnsi="Arial" w:cs="Arial"/>
          <w:sz w:val="22"/>
          <w:szCs w:val="22"/>
        </w:rPr>
      </w:pPr>
      <w:r w:rsidRPr="001073AB">
        <w:rPr>
          <w:rFonts w:ascii="Arial" w:hAnsi="Arial" w:cs="Arial"/>
          <w:sz w:val="22"/>
          <w:szCs w:val="22"/>
        </w:rPr>
        <w:t>Changes in children’s social, emotional and mental health</w:t>
      </w:r>
    </w:p>
    <w:p w14:paraId="2F3DE20F" w14:textId="48F8074D" w:rsidR="007101E4" w:rsidRPr="001073AB" w:rsidRDefault="006818FE" w:rsidP="00AD2290">
      <w:pPr>
        <w:spacing w:line="360" w:lineRule="auto"/>
      </w:pPr>
      <w:r w:rsidRPr="001073AB">
        <w:tab/>
      </w:r>
    </w:p>
    <w:p w14:paraId="376393D0" w14:textId="50212099" w:rsidR="00092854" w:rsidRPr="001073AB" w:rsidRDefault="006818FE" w:rsidP="00AD2290">
      <w:pPr>
        <w:spacing w:line="360" w:lineRule="auto"/>
        <w:rPr>
          <w:rFonts w:ascii="Arial" w:hAnsi="Arial" w:cs="Arial"/>
        </w:rPr>
      </w:pPr>
      <w:r w:rsidRPr="001073AB">
        <w:rPr>
          <w:rFonts w:ascii="Arial" w:hAnsi="Arial" w:cs="Arial"/>
        </w:rPr>
        <w:t>There was some synergy between the teacher assessments of children on the SDQ</w:t>
      </w:r>
      <w:r w:rsidR="007C6104" w:rsidRPr="001073AB">
        <w:rPr>
          <w:rFonts w:ascii="Arial" w:hAnsi="Arial" w:cs="Arial"/>
        </w:rPr>
        <w:t xml:space="preserve"> </w:t>
      </w:r>
      <w:r w:rsidR="007C6104" w:rsidRPr="001073AB">
        <w:rPr>
          <w:rFonts w:ascii="Arial" w:hAnsi="Arial" w:cs="Arial"/>
        </w:rPr>
        <w:fldChar w:fldCharType="begin" w:fldLock="1"/>
      </w:r>
      <w:r w:rsidR="0084716F" w:rsidRPr="001073AB">
        <w:rPr>
          <w:rFonts w:ascii="Arial" w:hAnsi="Arial" w:cs="Arial"/>
        </w:rPr>
        <w:instrText>ADDIN CSL_CITATION {"citationItems":[{"id":"ITEM-1","itemData":{"DOI":"10.1192/bjp.177.6.534","ISSN":"00071250","abstract":"Background Child psychiatric disorders are common and treatable, but often go undetected and therefore remain untreated. Aims To assess the Strengths and Difficulties Questionnaire (SDQ) as a potential means for improving the detection of child psychiatric disorders in the community. Method SDQ predictions and independent psychiatric diagnoses were compared in a community sample of 7984 5- to 15-year-olds from the 1999 British Child Mental Health Survey. Results Multi-informant (parents, teachers, older children) SDQs identified individuals with a psychiatric diagnosis with a specificity of 94.6% (95% Cl 94.1-95.1%) and a sensitivity of 63.3% (59.7-66.9%). The questionnaires identified over 70% of individuals with conduct, hyperactivity, depressive and some anxiety disorders, but under 50% of individuals with specific phobias, separation anxiety and eating disorders. Sensitivity was substantially poorer with single-informant rather than multi-informant SDQs. Conclusions Community screening programmes based on multi-informant SDQs could potentially increase the detection of child psychiatric disorders, thereby improving access to effective treatments.","author":[{"dropping-particle":"","family":"Goodman","given":"R.","non-dropping-particle":"","parse-names":false,"suffix":""}],"container-title":"The British Journal of Psychiatry","id":"ITEM-1","issue":"6","issued":{"date-parts":[["2000","12","1"]]},"page":"534-539","title":"Using the Strengths and Difficulties Questionnaire (SDQ) to screen for child psychiatric disorders in a community sample","type":"article-journal","volume":"177"},"uris":["http://www.mendeley.com/documents/?uuid=b764c37a-f406-4912-814d-9f1a78103205"]}],"mendeley":{"formattedCitation":"(R. Goodman, 2000)","plainTextFormattedCitation":"(R. Goodman, 2000)","previouslyFormattedCitation":"(R. Goodman, 2000)"},"properties":{"noteIndex":0},"schema":"https://github.com/citation-style-language/schema/raw/master/csl-citation.json"}</w:instrText>
      </w:r>
      <w:r w:rsidR="007C6104" w:rsidRPr="001073AB">
        <w:rPr>
          <w:rFonts w:ascii="Arial" w:hAnsi="Arial" w:cs="Arial"/>
        </w:rPr>
        <w:fldChar w:fldCharType="separate"/>
      </w:r>
      <w:r w:rsidR="007C6104" w:rsidRPr="001073AB">
        <w:rPr>
          <w:rFonts w:ascii="Arial" w:hAnsi="Arial" w:cs="Arial"/>
          <w:noProof/>
        </w:rPr>
        <w:t>(R. Goodman, 2000)</w:t>
      </w:r>
      <w:r w:rsidR="007C6104" w:rsidRPr="001073AB">
        <w:rPr>
          <w:rFonts w:ascii="Arial" w:hAnsi="Arial" w:cs="Arial"/>
        </w:rPr>
        <w:fldChar w:fldCharType="end"/>
      </w:r>
      <w:r w:rsidRPr="001073AB">
        <w:rPr>
          <w:rFonts w:ascii="Arial" w:hAnsi="Arial" w:cs="Arial"/>
        </w:rPr>
        <w:t xml:space="preserve"> </w:t>
      </w:r>
      <w:r w:rsidR="007C6104" w:rsidRPr="001073AB">
        <w:rPr>
          <w:rFonts w:ascii="Arial" w:hAnsi="Arial" w:cs="Arial"/>
        </w:rPr>
        <w:t xml:space="preserve"> </w:t>
      </w:r>
      <w:r w:rsidRPr="001073AB">
        <w:rPr>
          <w:rFonts w:ascii="Arial" w:hAnsi="Arial" w:cs="Arial"/>
        </w:rPr>
        <w:t>and in the focus group</w:t>
      </w:r>
      <w:r w:rsidR="00762445" w:rsidRPr="001073AB">
        <w:rPr>
          <w:rFonts w:ascii="Arial" w:hAnsi="Arial" w:cs="Arial"/>
        </w:rPr>
        <w:t xml:space="preserve"> and the </w:t>
      </w:r>
      <w:r w:rsidR="00DA0F27" w:rsidRPr="001073AB">
        <w:rPr>
          <w:rFonts w:ascii="Arial" w:hAnsi="Arial" w:cs="Arial"/>
        </w:rPr>
        <w:t>children’s reports</w:t>
      </w:r>
      <w:r w:rsidRPr="001073AB">
        <w:rPr>
          <w:rFonts w:ascii="Arial" w:hAnsi="Arial" w:cs="Arial"/>
        </w:rPr>
        <w:t xml:space="preserve">, with themes from the </w:t>
      </w:r>
      <w:r w:rsidR="00C06964" w:rsidRPr="001073AB">
        <w:rPr>
          <w:rFonts w:ascii="Arial" w:hAnsi="Arial" w:cs="Arial"/>
        </w:rPr>
        <w:t>latter</w:t>
      </w:r>
      <w:r w:rsidR="0068453B" w:rsidRPr="001073AB">
        <w:rPr>
          <w:rFonts w:ascii="Arial" w:hAnsi="Arial" w:cs="Arial"/>
        </w:rPr>
        <w:t xml:space="preserve"> two</w:t>
      </w:r>
      <w:r w:rsidRPr="001073AB">
        <w:rPr>
          <w:rFonts w:ascii="Arial" w:hAnsi="Arial" w:cs="Arial"/>
        </w:rPr>
        <w:t xml:space="preserve"> overlapping with rated changes in difficulties. For example, the changes in </w:t>
      </w:r>
      <w:r w:rsidR="00564070" w:rsidRPr="001073AB">
        <w:rPr>
          <w:rFonts w:ascii="Arial" w:hAnsi="Arial" w:cs="Arial"/>
        </w:rPr>
        <w:t>behaviour</w:t>
      </w:r>
      <w:r w:rsidRPr="001073AB">
        <w:rPr>
          <w:rFonts w:ascii="Arial" w:hAnsi="Arial" w:cs="Arial"/>
        </w:rPr>
        <w:t xml:space="preserve"> as rated on the SDQ are consistent with the </w:t>
      </w:r>
      <w:r w:rsidR="007344D3" w:rsidRPr="001073AB">
        <w:rPr>
          <w:rFonts w:ascii="Arial" w:hAnsi="Arial" w:cs="Arial"/>
        </w:rPr>
        <w:t>focus group</w:t>
      </w:r>
      <w:r w:rsidR="00564070" w:rsidRPr="001073AB">
        <w:rPr>
          <w:rFonts w:ascii="Arial" w:hAnsi="Arial" w:cs="Arial"/>
        </w:rPr>
        <w:t xml:space="preserve"> </w:t>
      </w:r>
      <w:r w:rsidRPr="001073AB">
        <w:rPr>
          <w:rFonts w:ascii="Arial" w:hAnsi="Arial" w:cs="Arial"/>
        </w:rPr>
        <w:t xml:space="preserve">themes of </w:t>
      </w:r>
      <w:r w:rsidRPr="001073AB">
        <w:rPr>
          <w:rFonts w:ascii="Arial" w:hAnsi="Arial" w:cs="Arial"/>
          <w:i/>
        </w:rPr>
        <w:t xml:space="preserve">Reduction in disruptive behaviour </w:t>
      </w:r>
      <w:r w:rsidRPr="001073AB">
        <w:rPr>
          <w:rFonts w:ascii="Arial" w:hAnsi="Arial" w:cs="Arial"/>
        </w:rPr>
        <w:t xml:space="preserve">and </w:t>
      </w:r>
      <w:r w:rsidRPr="001073AB">
        <w:rPr>
          <w:rFonts w:ascii="Arial" w:hAnsi="Arial" w:cs="Arial"/>
          <w:i/>
        </w:rPr>
        <w:t>Transformation</w:t>
      </w:r>
      <w:r w:rsidR="00564070" w:rsidRPr="001073AB">
        <w:rPr>
          <w:rFonts w:ascii="Arial" w:hAnsi="Arial" w:cs="Arial"/>
        </w:rPr>
        <w:t xml:space="preserve">, and the </w:t>
      </w:r>
      <w:r w:rsidR="007344D3" w:rsidRPr="001073AB">
        <w:rPr>
          <w:rFonts w:ascii="Arial" w:hAnsi="Arial" w:cs="Arial"/>
        </w:rPr>
        <w:t xml:space="preserve">children’s theme of </w:t>
      </w:r>
      <w:r w:rsidR="007344D3" w:rsidRPr="001073AB">
        <w:rPr>
          <w:rFonts w:ascii="Arial" w:hAnsi="Arial" w:cs="Arial"/>
          <w:i/>
        </w:rPr>
        <w:t>Changed behaviour</w:t>
      </w:r>
      <w:r w:rsidR="00C06964" w:rsidRPr="001073AB">
        <w:rPr>
          <w:rFonts w:ascii="Arial" w:hAnsi="Arial" w:cs="Arial"/>
        </w:rPr>
        <w:t>.</w:t>
      </w:r>
      <w:r w:rsidR="00BB701E" w:rsidRPr="001073AB">
        <w:rPr>
          <w:rFonts w:ascii="Arial" w:hAnsi="Arial" w:cs="Arial"/>
        </w:rPr>
        <w:t xml:space="preserve"> </w:t>
      </w:r>
      <w:r w:rsidR="00BB611D" w:rsidRPr="001073AB">
        <w:rPr>
          <w:rFonts w:ascii="Arial" w:hAnsi="Arial" w:cs="Arial"/>
        </w:rPr>
        <w:t>Th</w:t>
      </w:r>
      <w:r w:rsidR="00555354" w:rsidRPr="001073AB">
        <w:rPr>
          <w:rFonts w:ascii="Arial" w:hAnsi="Arial" w:cs="Arial"/>
        </w:rPr>
        <w:t>ese</w:t>
      </w:r>
      <w:r w:rsidR="00BB611D" w:rsidRPr="001073AB">
        <w:rPr>
          <w:rFonts w:ascii="Arial" w:hAnsi="Arial" w:cs="Arial"/>
        </w:rPr>
        <w:t xml:space="preserve"> finding</w:t>
      </w:r>
      <w:r w:rsidR="00555354" w:rsidRPr="001073AB">
        <w:rPr>
          <w:rFonts w:ascii="Arial" w:hAnsi="Arial" w:cs="Arial"/>
        </w:rPr>
        <w:t xml:space="preserve">s are </w:t>
      </w:r>
      <w:r w:rsidR="00BB611D" w:rsidRPr="001073AB">
        <w:rPr>
          <w:rFonts w:ascii="Arial" w:hAnsi="Arial" w:cs="Arial"/>
        </w:rPr>
        <w:t xml:space="preserve">also in accordance </w:t>
      </w:r>
      <w:r w:rsidR="00B831A3" w:rsidRPr="001073AB">
        <w:rPr>
          <w:rFonts w:ascii="Arial" w:hAnsi="Arial" w:cs="Arial"/>
        </w:rPr>
        <w:t>with</w:t>
      </w:r>
      <w:r w:rsidR="00BB611D" w:rsidRPr="001073AB">
        <w:rPr>
          <w:rFonts w:ascii="Arial" w:hAnsi="Arial" w:cs="Arial"/>
        </w:rPr>
        <w:t xml:space="preserve"> </w:t>
      </w:r>
      <w:r w:rsidR="00D066DF" w:rsidRPr="001073AB">
        <w:rPr>
          <w:rFonts w:ascii="Arial" w:hAnsi="Arial" w:cs="Arial"/>
        </w:rPr>
        <w:t xml:space="preserve">the previous study by Rosal </w:t>
      </w:r>
      <w:r w:rsidR="0084716F" w:rsidRPr="001073AB">
        <w:rPr>
          <w:rFonts w:ascii="Arial" w:hAnsi="Arial" w:cs="Arial"/>
        </w:rPr>
        <w:fldChar w:fldCharType="begin" w:fldLock="1"/>
      </w:r>
      <w:r w:rsidR="009C57BD" w:rsidRPr="001073AB">
        <w:rPr>
          <w:rFonts w:ascii="Arial" w:hAnsi="Arial" w:cs="Arial"/>
        </w:rPr>
        <w:instrText>ADDIN CSL_CITATION {"citationItems":[{"id":"ITEM-1","itemData":{"author":[{"dropping-particle":"","family":"Rosal","given":"Marcia L","non-dropping-particle":"","parse-names":false,"suffix":""}],"container-title":"The Arts in Psychotherapy","id":"ITEM-1","issued":{"date-parts":[["1993"]]},"note":"NULL","page":"231-241","title":"Comparative Group Art Therapy Research To Evaluate Changes in Locus of Control in Behaviour Disordered Children","type":"article-journal","volume":"20"},"uris":["http://www.mendeley.com/documents/?uuid=62909fed-e54a-4143-83a0-78b4d3526f15"]}],"mendeley":{"formattedCitation":"(Rosal, 1993)","manualFormatting":"(1993)","plainTextFormattedCitation":"(Rosal, 1993)","previouslyFormattedCitation":"(Rosal, 1993)"},"properties":{"noteIndex":0},"schema":"https://github.com/citation-style-language/schema/raw/master/csl-citation.json"}</w:instrText>
      </w:r>
      <w:r w:rsidR="0084716F" w:rsidRPr="001073AB">
        <w:rPr>
          <w:rFonts w:ascii="Arial" w:hAnsi="Arial" w:cs="Arial"/>
        </w:rPr>
        <w:fldChar w:fldCharType="separate"/>
      </w:r>
      <w:r w:rsidR="0084716F" w:rsidRPr="001073AB">
        <w:rPr>
          <w:rFonts w:ascii="Arial" w:hAnsi="Arial" w:cs="Arial"/>
          <w:noProof/>
        </w:rPr>
        <w:t>(1993)</w:t>
      </w:r>
      <w:r w:rsidR="0084716F" w:rsidRPr="001073AB">
        <w:rPr>
          <w:rFonts w:ascii="Arial" w:hAnsi="Arial" w:cs="Arial"/>
        </w:rPr>
        <w:fldChar w:fldCharType="end"/>
      </w:r>
      <w:r w:rsidR="00606F9F" w:rsidRPr="001073AB">
        <w:rPr>
          <w:rFonts w:ascii="Arial" w:hAnsi="Arial" w:cs="Arial"/>
        </w:rPr>
        <w:t>,</w:t>
      </w:r>
      <w:r w:rsidR="00D066DF" w:rsidRPr="001073AB">
        <w:rPr>
          <w:rFonts w:ascii="Arial" w:hAnsi="Arial" w:cs="Arial"/>
        </w:rPr>
        <w:t xml:space="preserve"> </w:t>
      </w:r>
      <w:r w:rsidR="00287CD4" w:rsidRPr="001073AB">
        <w:rPr>
          <w:rFonts w:ascii="Arial" w:hAnsi="Arial" w:cs="Arial"/>
        </w:rPr>
        <w:t xml:space="preserve">which </w:t>
      </w:r>
      <w:r w:rsidR="00D066DF" w:rsidRPr="001073AB">
        <w:rPr>
          <w:rFonts w:ascii="Arial" w:hAnsi="Arial" w:cs="Arial"/>
        </w:rPr>
        <w:t>suggest</w:t>
      </w:r>
      <w:r w:rsidR="00555354" w:rsidRPr="001073AB">
        <w:rPr>
          <w:rFonts w:ascii="Arial" w:hAnsi="Arial" w:cs="Arial"/>
        </w:rPr>
        <w:t>ed</w:t>
      </w:r>
      <w:r w:rsidR="00D066DF" w:rsidRPr="001073AB">
        <w:rPr>
          <w:rFonts w:ascii="Arial" w:hAnsi="Arial" w:cs="Arial"/>
        </w:rPr>
        <w:t xml:space="preserve"> </w:t>
      </w:r>
      <w:r w:rsidR="00BB611D" w:rsidRPr="001073AB">
        <w:rPr>
          <w:rFonts w:ascii="Arial" w:hAnsi="Arial" w:cs="Arial"/>
        </w:rPr>
        <w:t xml:space="preserve">positive </w:t>
      </w:r>
      <w:r w:rsidR="00287CD4" w:rsidRPr="001073AB">
        <w:rPr>
          <w:rFonts w:ascii="Arial" w:hAnsi="Arial" w:cs="Arial"/>
        </w:rPr>
        <w:t>change</w:t>
      </w:r>
      <w:r w:rsidR="00BB611D" w:rsidRPr="001073AB">
        <w:rPr>
          <w:rFonts w:ascii="Arial" w:hAnsi="Arial" w:cs="Arial"/>
        </w:rPr>
        <w:t xml:space="preserve"> </w:t>
      </w:r>
      <w:r w:rsidR="00B40648" w:rsidRPr="001073AB">
        <w:rPr>
          <w:rFonts w:ascii="Arial" w:hAnsi="Arial" w:cs="Arial"/>
        </w:rPr>
        <w:t>regarding difficulties with</w:t>
      </w:r>
      <w:r w:rsidR="00B831A3" w:rsidRPr="001073AB">
        <w:rPr>
          <w:rFonts w:ascii="Arial" w:hAnsi="Arial" w:cs="Arial"/>
        </w:rPr>
        <w:t xml:space="preserve"> behaviour</w:t>
      </w:r>
      <w:r w:rsidR="00E6792C" w:rsidRPr="001073AB">
        <w:rPr>
          <w:rFonts w:ascii="Arial" w:hAnsi="Arial" w:cs="Arial"/>
        </w:rPr>
        <w:t xml:space="preserve"> following art therapy.</w:t>
      </w:r>
      <w:r w:rsidR="00222449" w:rsidRPr="001073AB">
        <w:rPr>
          <w:rFonts w:ascii="Arial" w:hAnsi="Arial" w:cs="Arial"/>
        </w:rPr>
        <w:t xml:space="preserve"> </w:t>
      </w:r>
      <w:r w:rsidR="00B93012" w:rsidRPr="001073AB">
        <w:rPr>
          <w:rFonts w:ascii="Arial" w:hAnsi="Arial" w:cs="Arial"/>
        </w:rPr>
        <w:t>These finding</w:t>
      </w:r>
      <w:r w:rsidR="00CB7C1D" w:rsidRPr="001073AB">
        <w:rPr>
          <w:rFonts w:ascii="Arial" w:hAnsi="Arial" w:cs="Arial"/>
        </w:rPr>
        <w:t>s also</w:t>
      </w:r>
      <w:r w:rsidR="00B93012" w:rsidRPr="001073AB">
        <w:rPr>
          <w:rFonts w:ascii="Arial" w:hAnsi="Arial" w:cs="Arial"/>
        </w:rPr>
        <w:t xml:space="preserve"> support the main principl</w:t>
      </w:r>
      <w:r w:rsidR="00606F9F" w:rsidRPr="001073AB">
        <w:rPr>
          <w:rFonts w:ascii="Arial" w:hAnsi="Arial" w:cs="Arial"/>
        </w:rPr>
        <w:t>e</w:t>
      </w:r>
      <w:r w:rsidR="00B93012" w:rsidRPr="001073AB">
        <w:rPr>
          <w:rFonts w:ascii="Arial" w:hAnsi="Arial" w:cs="Arial"/>
        </w:rPr>
        <w:t xml:space="preserve"> of the approach</w:t>
      </w:r>
      <w:r w:rsidR="00C46E31" w:rsidRPr="001073AB">
        <w:rPr>
          <w:rFonts w:ascii="Arial" w:hAnsi="Arial" w:cs="Arial"/>
        </w:rPr>
        <w:t xml:space="preserve"> </w:t>
      </w:r>
      <w:r w:rsidR="000A13D0" w:rsidRPr="001073AB">
        <w:rPr>
          <w:rFonts w:ascii="Arial" w:hAnsi="Arial" w:cs="Arial"/>
        </w:rPr>
        <w:t xml:space="preserve">to </w:t>
      </w:r>
      <w:r w:rsidR="00F67F0A" w:rsidRPr="001073AB">
        <w:rPr>
          <w:rFonts w:ascii="Arial" w:hAnsi="Arial" w:cs="Arial"/>
        </w:rPr>
        <w:t>encourage a move from acting out of experience towards its representation</w:t>
      </w:r>
      <w:r w:rsidR="000A13D0" w:rsidRPr="001073AB">
        <w:rPr>
          <w:rFonts w:ascii="Arial" w:hAnsi="Arial" w:cs="Arial"/>
        </w:rPr>
        <w:t xml:space="preserve"> and the theory that </w:t>
      </w:r>
      <w:r w:rsidR="00F67F0A" w:rsidRPr="001073AB">
        <w:rPr>
          <w:rFonts w:ascii="Arial" w:hAnsi="Arial" w:cs="Arial"/>
        </w:rPr>
        <w:t>this move towards representation and mentalizing is a mechanism which is psychologically protective for the child (</w:t>
      </w:r>
      <w:r w:rsidR="00F67F0A" w:rsidRPr="001073AB">
        <w:rPr>
          <w:rFonts w:ascii="Arial" w:hAnsi="Arial" w:cs="Arial"/>
          <w:noProof/>
        </w:rPr>
        <w:t xml:space="preserve">Czamanski-Cohen &amp; Weihs, 2016; </w:t>
      </w:r>
      <w:r w:rsidR="00F67F0A" w:rsidRPr="001073AB">
        <w:rPr>
          <w:rFonts w:ascii="Arial" w:hAnsi="Arial" w:cs="Arial"/>
        </w:rPr>
        <w:t>Fonagy &amp; Bateman,2006).</w:t>
      </w:r>
      <w:r w:rsidR="00DB77BE" w:rsidRPr="001073AB">
        <w:rPr>
          <w:rFonts w:ascii="Arial" w:hAnsi="Arial" w:cs="Arial"/>
        </w:rPr>
        <w:t xml:space="preserve"> </w:t>
      </w:r>
      <w:r w:rsidRPr="001073AB">
        <w:rPr>
          <w:rFonts w:ascii="Arial" w:hAnsi="Arial" w:cs="Arial"/>
        </w:rPr>
        <w:t xml:space="preserve">Reduction in hyperactivity </w:t>
      </w:r>
      <w:r w:rsidR="00531D0E" w:rsidRPr="001073AB">
        <w:rPr>
          <w:rFonts w:ascii="Arial" w:hAnsi="Arial" w:cs="Arial"/>
        </w:rPr>
        <w:t xml:space="preserve">also </w:t>
      </w:r>
      <w:r w:rsidRPr="001073AB">
        <w:rPr>
          <w:rFonts w:ascii="Arial" w:hAnsi="Arial" w:cs="Arial"/>
        </w:rPr>
        <w:t xml:space="preserve">appears consistent with the </w:t>
      </w:r>
      <w:r w:rsidR="00A472FC" w:rsidRPr="001073AB">
        <w:rPr>
          <w:rFonts w:ascii="Arial" w:hAnsi="Arial" w:cs="Arial"/>
        </w:rPr>
        <w:t xml:space="preserve">focus group </w:t>
      </w:r>
      <w:r w:rsidRPr="001073AB">
        <w:rPr>
          <w:rFonts w:ascii="Arial" w:hAnsi="Arial" w:cs="Arial"/>
        </w:rPr>
        <w:t xml:space="preserve">themes </w:t>
      </w:r>
      <w:r w:rsidRPr="001073AB">
        <w:rPr>
          <w:rFonts w:ascii="Arial" w:hAnsi="Arial" w:cs="Arial"/>
          <w:i/>
        </w:rPr>
        <w:t>Children using coping strategies learned in art therapy</w:t>
      </w:r>
      <w:r w:rsidR="00A472FC" w:rsidRPr="001073AB">
        <w:rPr>
          <w:rFonts w:ascii="Arial" w:hAnsi="Arial" w:cs="Arial"/>
        </w:rPr>
        <w:t xml:space="preserve"> </w:t>
      </w:r>
      <w:r w:rsidRPr="001073AB">
        <w:rPr>
          <w:rFonts w:ascii="Arial" w:hAnsi="Arial" w:cs="Arial"/>
        </w:rPr>
        <w:t xml:space="preserve">and </w:t>
      </w:r>
      <w:r w:rsidRPr="001073AB">
        <w:rPr>
          <w:rFonts w:ascii="Arial" w:hAnsi="Arial" w:cs="Arial"/>
          <w:i/>
        </w:rPr>
        <w:t>Children calmer due to art therapy</w:t>
      </w:r>
      <w:r w:rsidR="00A472FC" w:rsidRPr="001073AB">
        <w:rPr>
          <w:rFonts w:ascii="Arial" w:hAnsi="Arial" w:cs="Arial"/>
        </w:rPr>
        <w:t>, and the children’s theme</w:t>
      </w:r>
      <w:r w:rsidR="003B6040" w:rsidRPr="001073AB">
        <w:rPr>
          <w:rFonts w:ascii="Arial" w:hAnsi="Arial" w:cs="Arial"/>
        </w:rPr>
        <w:t xml:space="preserve">s of </w:t>
      </w:r>
      <w:r w:rsidR="003B6040" w:rsidRPr="001073AB">
        <w:rPr>
          <w:rFonts w:ascii="Arial" w:hAnsi="Arial" w:cs="Arial"/>
          <w:i/>
        </w:rPr>
        <w:t>Calmer</w:t>
      </w:r>
      <w:r w:rsidR="006A6AAB" w:rsidRPr="001073AB">
        <w:rPr>
          <w:rFonts w:ascii="Arial" w:hAnsi="Arial" w:cs="Arial"/>
          <w:i/>
        </w:rPr>
        <w:t>, more relaxed</w:t>
      </w:r>
      <w:r w:rsidR="003B6040" w:rsidRPr="001073AB">
        <w:rPr>
          <w:rFonts w:ascii="Arial" w:hAnsi="Arial" w:cs="Arial"/>
          <w:i/>
        </w:rPr>
        <w:t xml:space="preserve"> </w:t>
      </w:r>
      <w:r w:rsidR="003B6040" w:rsidRPr="001073AB">
        <w:rPr>
          <w:rFonts w:ascii="Arial" w:hAnsi="Arial" w:cs="Arial"/>
        </w:rPr>
        <w:t xml:space="preserve">and </w:t>
      </w:r>
      <w:r w:rsidR="00E57330" w:rsidRPr="001073AB">
        <w:rPr>
          <w:rFonts w:ascii="Arial" w:hAnsi="Arial" w:cs="Arial"/>
          <w:i/>
        </w:rPr>
        <w:t>Helped thinking, learning, listening, concentration</w:t>
      </w:r>
      <w:r w:rsidRPr="001073AB">
        <w:rPr>
          <w:rFonts w:ascii="Arial" w:hAnsi="Arial" w:cs="Arial"/>
        </w:rPr>
        <w:t>.</w:t>
      </w:r>
      <w:r w:rsidR="00092854" w:rsidRPr="001073AB">
        <w:rPr>
          <w:rFonts w:ascii="Arial" w:hAnsi="Arial" w:cs="Arial"/>
        </w:rPr>
        <w:t xml:space="preserve"> </w:t>
      </w:r>
      <w:r w:rsidRPr="001073AB">
        <w:rPr>
          <w:rFonts w:ascii="Arial" w:hAnsi="Arial" w:cs="Arial"/>
        </w:rPr>
        <w:t xml:space="preserve">Improvement in </w:t>
      </w:r>
      <w:r w:rsidR="00606F9F" w:rsidRPr="001073AB">
        <w:rPr>
          <w:rFonts w:ascii="Arial" w:hAnsi="Arial" w:cs="Arial"/>
        </w:rPr>
        <w:t xml:space="preserve">kind and helpful </w:t>
      </w:r>
      <w:r w:rsidRPr="001073AB">
        <w:rPr>
          <w:rFonts w:ascii="Arial" w:hAnsi="Arial" w:cs="Arial"/>
        </w:rPr>
        <w:t xml:space="preserve">behaviour is </w:t>
      </w:r>
      <w:r w:rsidR="00B93012" w:rsidRPr="001073AB">
        <w:rPr>
          <w:rFonts w:ascii="Arial" w:hAnsi="Arial" w:cs="Arial"/>
        </w:rPr>
        <w:t xml:space="preserve">also </w:t>
      </w:r>
      <w:r w:rsidRPr="001073AB">
        <w:rPr>
          <w:rFonts w:ascii="Arial" w:hAnsi="Arial" w:cs="Arial"/>
        </w:rPr>
        <w:t xml:space="preserve">consistent with the </w:t>
      </w:r>
      <w:r w:rsidR="00DF580D" w:rsidRPr="001073AB">
        <w:rPr>
          <w:rFonts w:ascii="Arial" w:hAnsi="Arial" w:cs="Arial"/>
        </w:rPr>
        <w:t xml:space="preserve">focus group </w:t>
      </w:r>
      <w:r w:rsidRPr="001073AB">
        <w:rPr>
          <w:rFonts w:ascii="Arial" w:hAnsi="Arial" w:cs="Arial"/>
        </w:rPr>
        <w:t xml:space="preserve">themes </w:t>
      </w:r>
      <w:r w:rsidRPr="001073AB">
        <w:rPr>
          <w:rFonts w:ascii="Arial" w:hAnsi="Arial" w:cs="Arial"/>
          <w:i/>
        </w:rPr>
        <w:t>Relating better with others</w:t>
      </w:r>
      <w:r w:rsidRPr="001073AB">
        <w:rPr>
          <w:rFonts w:ascii="Arial" w:hAnsi="Arial" w:cs="Arial"/>
        </w:rPr>
        <w:t xml:space="preserve"> and </w:t>
      </w:r>
      <w:r w:rsidRPr="001073AB">
        <w:rPr>
          <w:rFonts w:ascii="Arial" w:hAnsi="Arial" w:cs="Arial"/>
          <w:i/>
        </w:rPr>
        <w:t>Children showing maturity</w:t>
      </w:r>
      <w:r w:rsidR="00DF580D" w:rsidRPr="001073AB">
        <w:rPr>
          <w:rFonts w:ascii="Arial" w:hAnsi="Arial" w:cs="Arial"/>
          <w:i/>
        </w:rPr>
        <w:t xml:space="preserve"> </w:t>
      </w:r>
      <w:r w:rsidR="00DF580D" w:rsidRPr="001073AB">
        <w:rPr>
          <w:rFonts w:ascii="Arial" w:hAnsi="Arial" w:cs="Arial"/>
        </w:rPr>
        <w:t xml:space="preserve">and the children’s theme </w:t>
      </w:r>
      <w:r w:rsidR="00E151BF" w:rsidRPr="001073AB">
        <w:rPr>
          <w:rFonts w:ascii="Arial" w:hAnsi="Arial" w:cs="Arial"/>
          <w:i/>
        </w:rPr>
        <w:t>Felt safer, supported</w:t>
      </w:r>
      <w:r w:rsidRPr="001073AB">
        <w:rPr>
          <w:rFonts w:ascii="Arial" w:hAnsi="Arial" w:cs="Arial"/>
        </w:rPr>
        <w:t xml:space="preserve">. </w:t>
      </w:r>
      <w:r w:rsidR="000F0E94" w:rsidRPr="001073AB">
        <w:rPr>
          <w:rFonts w:ascii="Arial" w:hAnsi="Arial" w:cs="Arial"/>
        </w:rPr>
        <w:t>Th</w:t>
      </w:r>
      <w:r w:rsidR="00397CB5" w:rsidRPr="001073AB">
        <w:rPr>
          <w:rFonts w:ascii="Arial" w:hAnsi="Arial" w:cs="Arial"/>
        </w:rPr>
        <w:t>is</w:t>
      </w:r>
      <w:r w:rsidR="000F0E94" w:rsidRPr="001073AB">
        <w:rPr>
          <w:rFonts w:ascii="Arial" w:hAnsi="Arial" w:cs="Arial"/>
        </w:rPr>
        <w:t xml:space="preserve"> </w:t>
      </w:r>
      <w:r w:rsidR="00FE2BF5" w:rsidRPr="001073AB">
        <w:rPr>
          <w:rFonts w:ascii="Arial" w:hAnsi="Arial" w:cs="Arial"/>
        </w:rPr>
        <w:t>positive</w:t>
      </w:r>
      <w:r w:rsidR="000F0E94" w:rsidRPr="001073AB">
        <w:rPr>
          <w:rFonts w:ascii="Arial" w:hAnsi="Arial" w:cs="Arial"/>
        </w:rPr>
        <w:t xml:space="preserve"> impact</w:t>
      </w:r>
      <w:r w:rsidR="000362A9" w:rsidRPr="001073AB">
        <w:rPr>
          <w:rFonts w:ascii="Arial" w:hAnsi="Arial" w:cs="Arial"/>
        </w:rPr>
        <w:t xml:space="preserve"> on the children’s</w:t>
      </w:r>
      <w:r w:rsidR="000F0E94" w:rsidRPr="001073AB">
        <w:rPr>
          <w:rFonts w:ascii="Arial" w:hAnsi="Arial" w:cs="Arial"/>
        </w:rPr>
        <w:t xml:space="preserve"> lives</w:t>
      </w:r>
      <w:r w:rsidR="008E08D5" w:rsidRPr="001073AB">
        <w:rPr>
          <w:rFonts w:ascii="Arial" w:hAnsi="Arial" w:cs="Arial"/>
        </w:rPr>
        <w:t xml:space="preserve"> is also in accordance with </w:t>
      </w:r>
      <w:r w:rsidR="002B7119" w:rsidRPr="001073AB">
        <w:rPr>
          <w:rFonts w:ascii="Arial" w:hAnsi="Arial" w:cs="Arial"/>
        </w:rPr>
        <w:t xml:space="preserve">children’s statements in past qualitative research </w:t>
      </w:r>
      <w:r w:rsidR="00397CB5" w:rsidRPr="001073AB">
        <w:rPr>
          <w:rFonts w:ascii="Arial" w:hAnsi="Arial" w:cs="Arial"/>
        </w:rPr>
        <w:fldChar w:fldCharType="begin" w:fldLock="1"/>
      </w:r>
      <w:r w:rsidR="009A7C94" w:rsidRPr="001073AB">
        <w:rPr>
          <w:rFonts w:ascii="Arial" w:hAnsi="Arial" w:cs="Arial"/>
        </w:rPr>
        <w:instrText>ADDIN CSL_CITATION {"citationItems":[{"id":"ITEM-1","itemData":{"DOI":"10.1080/17454830600674050","ISSN":"1745-4832","author":[{"dropping-particle":"","family":"Gersch","given":"Irvine","non-dropping-particle":"","parse-names":false,"suffix":""},{"dropping-particle":"","family":"Sao Joao Goncalves","given":"Susana","non-dropping-particle":"","parse-names":false,"suffix":""}],"container-title":"International Journal of Art Therapy","id":"ITEM-1","issue":"1","issued":{"date-parts":[["2006"]]},"page":"22-32","title":"Creative arts therapies and educational psychology: Let's get together","type":"article-journal","volume":"11"},"uris":["http://www.mendeley.com/documents/?uuid=8cd6e3e4-d188-4b69-b404-f9d6148eb729"]}],"mendeley":{"formattedCitation":"(Gersch &amp; Sao Joao Goncalves, 2006)","plainTextFormattedCitation":"(Gersch &amp; Sao Joao Goncalves, 2006)","previouslyFormattedCitation":"(Gersch &amp; Sao Joao Goncalves, 2006)"},"properties":{"noteIndex":0},"schema":"https://github.com/citation-style-language/schema/raw/master/csl-citation.json"}</w:instrText>
      </w:r>
      <w:r w:rsidR="00397CB5" w:rsidRPr="001073AB">
        <w:rPr>
          <w:rFonts w:ascii="Arial" w:hAnsi="Arial" w:cs="Arial"/>
        </w:rPr>
        <w:fldChar w:fldCharType="separate"/>
      </w:r>
      <w:r w:rsidR="00397CB5" w:rsidRPr="001073AB">
        <w:rPr>
          <w:rFonts w:ascii="Arial" w:hAnsi="Arial" w:cs="Arial"/>
          <w:noProof/>
        </w:rPr>
        <w:t>(Gersch &amp; Sao Joao Goncalves, 2006)</w:t>
      </w:r>
      <w:r w:rsidR="00397CB5" w:rsidRPr="001073AB">
        <w:rPr>
          <w:rFonts w:ascii="Arial" w:hAnsi="Arial" w:cs="Arial"/>
        </w:rPr>
        <w:fldChar w:fldCharType="end"/>
      </w:r>
      <w:r w:rsidR="00397CB5" w:rsidRPr="001073AB">
        <w:rPr>
          <w:rFonts w:ascii="Arial" w:hAnsi="Arial" w:cs="Arial"/>
        </w:rPr>
        <w:t>.</w:t>
      </w:r>
    </w:p>
    <w:p w14:paraId="45C339B9" w14:textId="189C4EB5" w:rsidR="00D53166" w:rsidRPr="001073AB" w:rsidRDefault="006818FE" w:rsidP="00AD2290">
      <w:pPr>
        <w:spacing w:line="360" w:lineRule="auto"/>
        <w:rPr>
          <w:rFonts w:ascii="Arial" w:hAnsi="Arial" w:cs="Arial"/>
        </w:rPr>
      </w:pPr>
      <w:r w:rsidRPr="001073AB">
        <w:rPr>
          <w:rFonts w:ascii="Arial" w:hAnsi="Arial" w:cs="Arial"/>
        </w:rPr>
        <w:t>The relative</w:t>
      </w:r>
      <w:r w:rsidR="00FB0C6D" w:rsidRPr="001073AB">
        <w:rPr>
          <w:rFonts w:ascii="Arial" w:hAnsi="Arial" w:cs="Arial"/>
        </w:rPr>
        <w:t>ly small change</w:t>
      </w:r>
      <w:r w:rsidRPr="001073AB">
        <w:rPr>
          <w:rFonts w:ascii="Arial" w:hAnsi="Arial" w:cs="Arial"/>
        </w:rPr>
        <w:t xml:space="preserve"> of SDQ-rated change in emotional</w:t>
      </w:r>
      <w:r w:rsidR="00D23099" w:rsidRPr="001073AB">
        <w:rPr>
          <w:rFonts w:ascii="Arial" w:hAnsi="Arial" w:cs="Arial"/>
        </w:rPr>
        <w:t xml:space="preserve"> distress</w:t>
      </w:r>
      <w:r w:rsidRPr="001073AB">
        <w:rPr>
          <w:rFonts w:ascii="Arial" w:hAnsi="Arial" w:cs="Arial"/>
        </w:rPr>
        <w:t xml:space="preserve"> appear</w:t>
      </w:r>
      <w:r w:rsidR="00F125E0" w:rsidRPr="001073AB">
        <w:rPr>
          <w:rFonts w:ascii="Arial" w:hAnsi="Arial" w:cs="Arial"/>
        </w:rPr>
        <w:t>s</w:t>
      </w:r>
      <w:r w:rsidRPr="001073AB">
        <w:rPr>
          <w:rFonts w:ascii="Arial" w:hAnsi="Arial" w:cs="Arial"/>
        </w:rPr>
        <w:t xml:space="preserve"> reflected in the focus group themes </w:t>
      </w:r>
      <w:r w:rsidRPr="001073AB">
        <w:rPr>
          <w:rFonts w:ascii="Arial" w:hAnsi="Arial" w:cs="Arial"/>
          <w:i/>
        </w:rPr>
        <w:t>Residual behaviour problems</w:t>
      </w:r>
      <w:r w:rsidRPr="001073AB">
        <w:rPr>
          <w:rFonts w:ascii="Arial" w:hAnsi="Arial" w:cs="Arial"/>
        </w:rPr>
        <w:t xml:space="preserve">, </w:t>
      </w:r>
      <w:r w:rsidRPr="001073AB">
        <w:rPr>
          <w:rFonts w:ascii="Arial" w:hAnsi="Arial" w:cs="Arial"/>
          <w:i/>
        </w:rPr>
        <w:t>Anticipation of further improvement</w:t>
      </w:r>
      <w:r w:rsidRPr="001073AB">
        <w:rPr>
          <w:rFonts w:ascii="Arial" w:hAnsi="Arial" w:cs="Arial"/>
        </w:rPr>
        <w:t xml:space="preserve">, and </w:t>
      </w:r>
      <w:r w:rsidRPr="001073AB">
        <w:rPr>
          <w:rFonts w:ascii="Arial" w:hAnsi="Arial" w:cs="Arial"/>
          <w:i/>
        </w:rPr>
        <w:t>Not always transformation/Gradual</w:t>
      </w:r>
      <w:r w:rsidRPr="001073AB">
        <w:rPr>
          <w:rFonts w:ascii="Arial" w:hAnsi="Arial" w:cs="Arial"/>
        </w:rPr>
        <w:t xml:space="preserve"> </w:t>
      </w:r>
      <w:r w:rsidRPr="001073AB">
        <w:rPr>
          <w:rFonts w:ascii="Arial" w:hAnsi="Arial" w:cs="Arial"/>
          <w:i/>
        </w:rPr>
        <w:t>change</w:t>
      </w:r>
      <w:r w:rsidRPr="001073AB">
        <w:rPr>
          <w:rFonts w:ascii="Arial" w:hAnsi="Arial" w:cs="Arial"/>
        </w:rPr>
        <w:t>.</w:t>
      </w:r>
      <w:r w:rsidR="004C001A" w:rsidRPr="001073AB">
        <w:rPr>
          <w:rFonts w:ascii="Arial" w:hAnsi="Arial" w:cs="Arial"/>
        </w:rPr>
        <w:t xml:space="preserve"> However, </w:t>
      </w:r>
      <w:r w:rsidR="0069735E" w:rsidRPr="001073AB">
        <w:rPr>
          <w:rFonts w:ascii="Arial" w:hAnsi="Arial" w:cs="Arial"/>
        </w:rPr>
        <w:t>the</w:t>
      </w:r>
      <w:r w:rsidR="002467F5" w:rsidRPr="001073AB">
        <w:rPr>
          <w:rFonts w:ascii="Arial" w:hAnsi="Arial" w:cs="Arial"/>
        </w:rPr>
        <w:t xml:space="preserve"> </w:t>
      </w:r>
      <w:r w:rsidR="00E623A2" w:rsidRPr="001073AB">
        <w:rPr>
          <w:rFonts w:ascii="Arial" w:hAnsi="Arial" w:cs="Arial"/>
        </w:rPr>
        <w:t xml:space="preserve">focus group </w:t>
      </w:r>
      <w:r w:rsidR="00FA2ED9" w:rsidRPr="001073AB">
        <w:rPr>
          <w:rFonts w:ascii="Arial" w:hAnsi="Arial" w:cs="Arial"/>
        </w:rPr>
        <w:t xml:space="preserve">theme </w:t>
      </w:r>
      <w:r w:rsidR="002467F5" w:rsidRPr="001073AB">
        <w:rPr>
          <w:rFonts w:ascii="Arial" w:hAnsi="Arial" w:cs="Arial"/>
          <w:i/>
        </w:rPr>
        <w:t>Children happier</w:t>
      </w:r>
      <w:r w:rsidR="002467F5" w:rsidRPr="001073AB">
        <w:rPr>
          <w:rFonts w:ascii="Arial" w:hAnsi="Arial" w:cs="Arial"/>
        </w:rPr>
        <w:t xml:space="preserve"> d</w:t>
      </w:r>
      <w:r w:rsidR="005A047D" w:rsidRPr="001073AB">
        <w:rPr>
          <w:rFonts w:ascii="Arial" w:hAnsi="Arial" w:cs="Arial"/>
        </w:rPr>
        <w:t>oes</w:t>
      </w:r>
      <w:r w:rsidR="00D026EB" w:rsidRPr="001073AB">
        <w:rPr>
          <w:rFonts w:ascii="Arial" w:hAnsi="Arial" w:cs="Arial"/>
        </w:rPr>
        <w:t xml:space="preserve"> align with th</w:t>
      </w:r>
      <w:r w:rsidR="00F125E0" w:rsidRPr="001073AB">
        <w:rPr>
          <w:rFonts w:ascii="Arial" w:hAnsi="Arial" w:cs="Arial"/>
        </w:rPr>
        <w:t>is</w:t>
      </w:r>
      <w:r w:rsidR="00D026EB" w:rsidRPr="001073AB">
        <w:rPr>
          <w:rFonts w:ascii="Arial" w:hAnsi="Arial" w:cs="Arial"/>
        </w:rPr>
        <w:t xml:space="preserve"> </w:t>
      </w:r>
      <w:r w:rsidR="005515CB" w:rsidRPr="001073AB">
        <w:rPr>
          <w:rFonts w:ascii="Arial" w:hAnsi="Arial" w:cs="Arial"/>
        </w:rPr>
        <w:t>small</w:t>
      </w:r>
      <w:r w:rsidR="00AA5C28" w:rsidRPr="001073AB">
        <w:rPr>
          <w:rFonts w:ascii="Arial" w:hAnsi="Arial" w:cs="Arial"/>
        </w:rPr>
        <w:t xml:space="preserve"> change being in the </w:t>
      </w:r>
      <w:r w:rsidR="007F40F9" w:rsidRPr="001073AB">
        <w:rPr>
          <w:rFonts w:ascii="Arial" w:hAnsi="Arial" w:cs="Arial"/>
        </w:rPr>
        <w:t>direction one would expect if art therapy were effective</w:t>
      </w:r>
      <w:r w:rsidR="00606F9F" w:rsidRPr="001073AB">
        <w:rPr>
          <w:rFonts w:ascii="Arial" w:hAnsi="Arial" w:cs="Arial"/>
        </w:rPr>
        <w:t>,</w:t>
      </w:r>
      <w:r w:rsidR="00B0715F" w:rsidRPr="001073AB">
        <w:rPr>
          <w:rFonts w:ascii="Arial" w:hAnsi="Arial" w:cs="Arial"/>
        </w:rPr>
        <w:t xml:space="preserve"> </w:t>
      </w:r>
      <w:r w:rsidR="00F21E89" w:rsidRPr="001073AB">
        <w:rPr>
          <w:rFonts w:ascii="Arial" w:hAnsi="Arial" w:cs="Arial"/>
        </w:rPr>
        <w:t>and</w:t>
      </w:r>
      <w:r w:rsidR="00606F9F" w:rsidRPr="001073AB">
        <w:rPr>
          <w:rFonts w:ascii="Arial" w:hAnsi="Arial" w:cs="Arial"/>
        </w:rPr>
        <w:t xml:space="preserve"> it</w:t>
      </w:r>
      <w:r w:rsidR="00F21E89" w:rsidRPr="001073AB">
        <w:rPr>
          <w:rFonts w:ascii="Arial" w:hAnsi="Arial" w:cs="Arial"/>
        </w:rPr>
        <w:t xml:space="preserve"> </w:t>
      </w:r>
      <w:r w:rsidR="00AA5C28" w:rsidRPr="001073AB">
        <w:rPr>
          <w:rFonts w:ascii="Arial" w:hAnsi="Arial" w:cs="Arial"/>
        </w:rPr>
        <w:t>was</w:t>
      </w:r>
      <w:r w:rsidR="00F21E89" w:rsidRPr="001073AB">
        <w:rPr>
          <w:rFonts w:ascii="Arial" w:hAnsi="Arial" w:cs="Arial"/>
        </w:rPr>
        <w:t xml:space="preserve"> </w:t>
      </w:r>
      <w:r w:rsidR="00C7283C" w:rsidRPr="001073AB">
        <w:rPr>
          <w:rFonts w:ascii="Arial" w:hAnsi="Arial" w:cs="Arial"/>
        </w:rPr>
        <w:t xml:space="preserve">corroborated by </w:t>
      </w:r>
      <w:r w:rsidR="00F21E89" w:rsidRPr="001073AB">
        <w:rPr>
          <w:rFonts w:ascii="Arial" w:hAnsi="Arial" w:cs="Arial"/>
        </w:rPr>
        <w:t xml:space="preserve">nearly half of the children (14 out of 37) </w:t>
      </w:r>
      <w:r w:rsidR="00B05B2E" w:rsidRPr="001073AB">
        <w:rPr>
          <w:rFonts w:ascii="Arial" w:hAnsi="Arial" w:cs="Arial"/>
        </w:rPr>
        <w:t xml:space="preserve">making statements which were included in the theme </w:t>
      </w:r>
      <w:r w:rsidR="00C7283C" w:rsidRPr="001073AB">
        <w:rPr>
          <w:rFonts w:ascii="Arial" w:hAnsi="Arial" w:cs="Arial"/>
          <w:i/>
        </w:rPr>
        <w:t>Happier</w:t>
      </w:r>
      <w:r w:rsidR="00AD2290" w:rsidRPr="001073AB">
        <w:rPr>
          <w:rFonts w:ascii="Arial" w:hAnsi="Arial" w:cs="Arial"/>
        </w:rPr>
        <w:t>.</w:t>
      </w:r>
      <w:r w:rsidR="004237E5" w:rsidRPr="001073AB">
        <w:rPr>
          <w:rFonts w:ascii="Arial" w:hAnsi="Arial" w:cs="Arial"/>
        </w:rPr>
        <w:t xml:space="preserve"> </w:t>
      </w:r>
      <w:r w:rsidR="007C3D51" w:rsidRPr="001073AB">
        <w:rPr>
          <w:rFonts w:ascii="Arial" w:hAnsi="Arial" w:cs="Arial"/>
        </w:rPr>
        <w:t>Similarly, t</w:t>
      </w:r>
      <w:r w:rsidR="0015565C" w:rsidRPr="001073AB">
        <w:rPr>
          <w:rFonts w:ascii="Arial" w:hAnsi="Arial" w:cs="Arial"/>
        </w:rPr>
        <w:t>he</w:t>
      </w:r>
      <w:r w:rsidR="00347810" w:rsidRPr="001073AB">
        <w:rPr>
          <w:rFonts w:ascii="Arial" w:hAnsi="Arial" w:cs="Arial"/>
        </w:rPr>
        <w:t xml:space="preserve"> </w:t>
      </w:r>
      <w:r w:rsidR="002547E2" w:rsidRPr="001073AB">
        <w:rPr>
          <w:rFonts w:ascii="Arial" w:hAnsi="Arial" w:cs="Arial"/>
        </w:rPr>
        <w:t xml:space="preserve">small effect on SDQ-rated change in </w:t>
      </w:r>
      <w:r w:rsidR="000A2446" w:rsidRPr="001073AB">
        <w:rPr>
          <w:rFonts w:ascii="Arial" w:hAnsi="Arial" w:cs="Arial"/>
        </w:rPr>
        <w:t xml:space="preserve">difficulties with peer relationships did </w:t>
      </w:r>
      <w:r w:rsidR="0015565C" w:rsidRPr="001073AB">
        <w:rPr>
          <w:rFonts w:ascii="Arial" w:hAnsi="Arial" w:cs="Arial"/>
        </w:rPr>
        <w:t xml:space="preserve">not </w:t>
      </w:r>
      <w:r w:rsidR="00442115" w:rsidRPr="001073AB">
        <w:rPr>
          <w:rFonts w:ascii="Arial" w:hAnsi="Arial" w:cs="Arial"/>
        </w:rPr>
        <w:t>correspond</w:t>
      </w:r>
      <w:r w:rsidR="000A2446" w:rsidRPr="001073AB">
        <w:rPr>
          <w:rFonts w:ascii="Arial" w:hAnsi="Arial" w:cs="Arial"/>
        </w:rPr>
        <w:t xml:space="preserve"> with </w:t>
      </w:r>
      <w:r w:rsidR="0015565C" w:rsidRPr="001073AB">
        <w:rPr>
          <w:rFonts w:ascii="Arial" w:hAnsi="Arial" w:cs="Arial"/>
        </w:rPr>
        <w:t xml:space="preserve">the </w:t>
      </w:r>
      <w:r w:rsidR="00450945" w:rsidRPr="001073AB">
        <w:rPr>
          <w:rFonts w:ascii="Arial" w:hAnsi="Arial" w:cs="Arial"/>
        </w:rPr>
        <w:t xml:space="preserve">focus group theme </w:t>
      </w:r>
      <w:r w:rsidR="00450945" w:rsidRPr="001073AB">
        <w:rPr>
          <w:rFonts w:ascii="Arial" w:hAnsi="Arial" w:cs="Arial"/>
          <w:i/>
        </w:rPr>
        <w:t>Relating better to others</w:t>
      </w:r>
      <w:r w:rsidR="00450945" w:rsidRPr="001073AB">
        <w:rPr>
          <w:rFonts w:ascii="Arial" w:hAnsi="Arial" w:cs="Arial"/>
        </w:rPr>
        <w:t>,</w:t>
      </w:r>
      <w:r w:rsidR="00ED6C48" w:rsidRPr="001073AB">
        <w:rPr>
          <w:rFonts w:ascii="Arial" w:hAnsi="Arial" w:cs="Arial"/>
        </w:rPr>
        <w:t xml:space="preserve"> which included examples given by over half of the teachers</w:t>
      </w:r>
      <w:r w:rsidR="00B92A84" w:rsidRPr="001073AB">
        <w:rPr>
          <w:rFonts w:ascii="Arial" w:hAnsi="Arial" w:cs="Arial"/>
        </w:rPr>
        <w:t xml:space="preserve">. </w:t>
      </w:r>
      <w:r w:rsidR="00F622F7" w:rsidRPr="001073AB">
        <w:rPr>
          <w:rFonts w:ascii="Arial" w:hAnsi="Arial" w:cs="Arial"/>
        </w:rPr>
        <w:t xml:space="preserve">However, </w:t>
      </w:r>
      <w:r w:rsidR="00B92A84" w:rsidRPr="001073AB">
        <w:rPr>
          <w:rFonts w:ascii="Arial" w:hAnsi="Arial" w:cs="Arial"/>
        </w:rPr>
        <w:t xml:space="preserve">only 2 of the 37 children reported perceived changes </w:t>
      </w:r>
      <w:r w:rsidR="007C3D51" w:rsidRPr="001073AB">
        <w:rPr>
          <w:rFonts w:ascii="Arial" w:hAnsi="Arial" w:cs="Arial"/>
        </w:rPr>
        <w:t xml:space="preserve">regarding their </w:t>
      </w:r>
      <w:r w:rsidR="00B92A84" w:rsidRPr="001073AB">
        <w:rPr>
          <w:rFonts w:ascii="Arial" w:hAnsi="Arial" w:cs="Arial"/>
        </w:rPr>
        <w:t>friendships</w:t>
      </w:r>
      <w:r w:rsidR="007C3D51" w:rsidRPr="001073AB">
        <w:rPr>
          <w:rFonts w:ascii="Arial" w:hAnsi="Arial" w:cs="Arial"/>
        </w:rPr>
        <w:t xml:space="preserve">. </w:t>
      </w:r>
      <w:r w:rsidR="00CF393E" w:rsidRPr="001073AB">
        <w:rPr>
          <w:rFonts w:ascii="Arial" w:hAnsi="Arial" w:cs="Arial"/>
        </w:rPr>
        <w:t>F</w:t>
      </w:r>
      <w:r w:rsidR="004B1DD1" w:rsidRPr="001073AB">
        <w:rPr>
          <w:rFonts w:ascii="Arial" w:hAnsi="Arial" w:cs="Arial"/>
        </w:rPr>
        <w:t>urther research</w:t>
      </w:r>
      <w:r w:rsidR="00540E11" w:rsidRPr="001073AB">
        <w:rPr>
          <w:rFonts w:ascii="Arial" w:hAnsi="Arial" w:cs="Arial"/>
        </w:rPr>
        <w:t xml:space="preserve"> </w:t>
      </w:r>
      <w:r w:rsidR="004B1DD1" w:rsidRPr="001073AB">
        <w:rPr>
          <w:rFonts w:ascii="Arial" w:hAnsi="Arial" w:cs="Arial"/>
        </w:rPr>
        <w:t>is needed to inves</w:t>
      </w:r>
      <w:r w:rsidR="00540E11" w:rsidRPr="001073AB">
        <w:rPr>
          <w:rFonts w:ascii="Arial" w:hAnsi="Arial" w:cs="Arial"/>
        </w:rPr>
        <w:t>tigate the reason</w:t>
      </w:r>
      <w:r w:rsidR="009D5F80" w:rsidRPr="001073AB">
        <w:rPr>
          <w:rFonts w:ascii="Arial" w:hAnsi="Arial" w:cs="Arial"/>
        </w:rPr>
        <w:t>s</w:t>
      </w:r>
      <w:r w:rsidR="00540E11" w:rsidRPr="001073AB">
        <w:rPr>
          <w:rFonts w:ascii="Arial" w:hAnsi="Arial" w:cs="Arial"/>
        </w:rPr>
        <w:t xml:space="preserve"> for </w:t>
      </w:r>
      <w:r w:rsidR="00606F9F" w:rsidRPr="001073AB">
        <w:rPr>
          <w:rFonts w:ascii="Arial" w:hAnsi="Arial" w:cs="Arial"/>
        </w:rPr>
        <w:t xml:space="preserve">such </w:t>
      </w:r>
      <w:r w:rsidR="00540E11" w:rsidRPr="001073AB">
        <w:rPr>
          <w:rFonts w:ascii="Arial" w:hAnsi="Arial" w:cs="Arial"/>
        </w:rPr>
        <w:t>discrepancies</w:t>
      </w:r>
      <w:r w:rsidR="001A131F" w:rsidRPr="001073AB">
        <w:rPr>
          <w:rFonts w:ascii="Arial" w:hAnsi="Arial" w:cs="Arial"/>
        </w:rPr>
        <w:t>.</w:t>
      </w:r>
    </w:p>
    <w:p w14:paraId="22D28494" w14:textId="77777777" w:rsidR="00367680" w:rsidRPr="001073AB" w:rsidRDefault="00367680" w:rsidP="00AD2290">
      <w:pPr>
        <w:spacing w:line="360" w:lineRule="auto"/>
        <w:rPr>
          <w:rFonts w:ascii="Arial" w:hAnsi="Arial" w:cs="Arial"/>
        </w:rPr>
      </w:pPr>
    </w:p>
    <w:p w14:paraId="791DCAEA" w14:textId="5548D193" w:rsidR="0034392D" w:rsidRPr="001073AB" w:rsidRDefault="0034392D" w:rsidP="009A0227">
      <w:pPr>
        <w:spacing w:line="360" w:lineRule="auto"/>
        <w:rPr>
          <w:rFonts w:ascii="Arial" w:hAnsi="Arial" w:cs="Arial"/>
        </w:rPr>
      </w:pPr>
    </w:p>
    <w:p w14:paraId="2D9FF0D0" w14:textId="77777777" w:rsidR="0015564E" w:rsidRPr="001073AB" w:rsidRDefault="0015564E" w:rsidP="0015564E">
      <w:pPr>
        <w:pStyle w:val="Heading2"/>
        <w:numPr>
          <w:ilvl w:val="0"/>
          <w:numId w:val="0"/>
        </w:numPr>
        <w:spacing w:line="360" w:lineRule="auto"/>
        <w:rPr>
          <w:rFonts w:ascii="Arial" w:hAnsi="Arial" w:cs="Arial"/>
          <w:sz w:val="22"/>
          <w:szCs w:val="22"/>
        </w:rPr>
      </w:pPr>
      <w:r w:rsidRPr="001073AB">
        <w:rPr>
          <w:rFonts w:ascii="Arial" w:hAnsi="Arial" w:cs="Arial"/>
          <w:sz w:val="22"/>
          <w:szCs w:val="22"/>
        </w:rPr>
        <w:t>Mechanisms of change</w:t>
      </w:r>
    </w:p>
    <w:p w14:paraId="37AF35A3" w14:textId="1576882A" w:rsidR="00F25C3C" w:rsidRPr="001073AB" w:rsidRDefault="00F25C3C" w:rsidP="002C214A">
      <w:pPr>
        <w:spacing w:line="360" w:lineRule="auto"/>
        <w:rPr>
          <w:rFonts w:ascii="Arial" w:hAnsi="Arial" w:cs="Arial"/>
        </w:rPr>
      </w:pPr>
    </w:p>
    <w:p w14:paraId="6F65B318" w14:textId="26AD68ED" w:rsidR="008938F6" w:rsidRPr="001073AB" w:rsidRDefault="009502AE" w:rsidP="00DA36B3">
      <w:pPr>
        <w:spacing w:line="360" w:lineRule="auto"/>
        <w:rPr>
          <w:rFonts w:ascii="Arial" w:hAnsi="Arial" w:cs="Arial"/>
        </w:rPr>
      </w:pPr>
      <w:r w:rsidRPr="001073AB">
        <w:rPr>
          <w:rFonts w:ascii="Arial" w:hAnsi="Arial" w:cs="Arial"/>
        </w:rPr>
        <w:t xml:space="preserve">Around 70% of the children (n=26) stated that </w:t>
      </w:r>
      <w:r w:rsidRPr="001073AB">
        <w:rPr>
          <w:rFonts w:ascii="Arial" w:hAnsi="Arial" w:cs="Arial"/>
          <w:i/>
        </w:rPr>
        <w:t>Making and/or thinking about art</w:t>
      </w:r>
      <w:r w:rsidRPr="001073AB">
        <w:rPr>
          <w:rFonts w:ascii="Arial" w:hAnsi="Arial" w:cs="Arial"/>
        </w:rPr>
        <w:t xml:space="preserve"> was the specific aspect of art therapy sessions which they found helpful.  </w:t>
      </w:r>
      <w:r w:rsidR="008938F6" w:rsidRPr="001073AB">
        <w:rPr>
          <w:rFonts w:ascii="Arial" w:hAnsi="Arial" w:cs="Arial"/>
        </w:rPr>
        <w:t xml:space="preserve">This </w:t>
      </w:r>
      <w:r w:rsidR="00B87FF3" w:rsidRPr="001073AB">
        <w:rPr>
          <w:rFonts w:ascii="Arial" w:hAnsi="Arial" w:cs="Arial"/>
        </w:rPr>
        <w:t xml:space="preserve">is consistent with </w:t>
      </w:r>
      <w:r w:rsidR="00B85024" w:rsidRPr="001073AB">
        <w:rPr>
          <w:rFonts w:ascii="Arial" w:hAnsi="Arial" w:cs="Arial"/>
        </w:rPr>
        <w:t xml:space="preserve">the theoretical framework </w:t>
      </w:r>
      <w:r w:rsidR="00AA7B14" w:rsidRPr="001073AB">
        <w:rPr>
          <w:rFonts w:ascii="Arial" w:hAnsi="Arial" w:cs="Arial"/>
        </w:rPr>
        <w:t xml:space="preserve">of this approach </w:t>
      </w:r>
      <w:r w:rsidR="00B85024" w:rsidRPr="001073AB">
        <w:rPr>
          <w:rFonts w:ascii="Arial" w:hAnsi="Arial" w:cs="Arial"/>
        </w:rPr>
        <w:t>w</w:t>
      </w:r>
      <w:r w:rsidR="00D54CF3" w:rsidRPr="001073AB">
        <w:rPr>
          <w:rFonts w:ascii="Arial" w:hAnsi="Arial" w:cs="Arial"/>
        </w:rPr>
        <w:t xml:space="preserve">hich places art making </w:t>
      </w:r>
      <w:r w:rsidR="00D65121" w:rsidRPr="001073AB">
        <w:rPr>
          <w:rFonts w:ascii="Arial" w:hAnsi="Arial" w:cs="Arial"/>
        </w:rPr>
        <w:t xml:space="preserve">as central to the therapeutic process </w:t>
      </w:r>
      <w:r w:rsidR="00AA7B14" w:rsidRPr="001073AB">
        <w:rPr>
          <w:rFonts w:ascii="Arial" w:hAnsi="Arial" w:cs="Arial"/>
        </w:rPr>
        <w:t xml:space="preserve">in art therapy </w:t>
      </w:r>
      <w:r w:rsidR="004B6B32" w:rsidRPr="001073AB">
        <w:rPr>
          <w:rFonts w:ascii="Arial" w:hAnsi="Arial" w:cs="Arial"/>
        </w:rPr>
        <w:fldChar w:fldCharType="begin" w:fldLock="1"/>
      </w:r>
      <w:r w:rsidR="001F587B" w:rsidRPr="001073AB">
        <w:rPr>
          <w:rFonts w:ascii="Arial" w:hAnsi="Arial" w:cs="Arial"/>
        </w:rPr>
        <w:instrText>ADDIN CSL_CITATION {"citationItems":[{"id":"ITEM-1","itemData":{"DOI":"10.1080/07421656.2018.1460103","ISSN":"0742-1656","abstract":"AbstractBiopsychosocial theory is strengthening psychotherapy by focusing on interactions that engage the attachment system. Art therapy has the potential to align coherently with current theory provided it addresses the value of art in engaging with the attachment system. This article describes an interpersonal theory of art therapy based on a model of ostensive communication that supports the attachment system as a mechanism of change in the art therapy triangular relationship of client, therapist, and art object. A clinical case vignette, derived from a client's description of her art therapy experiences in an audio-image interview, illustrates ostensive communication theory and the development of epistemic trust in art therapy.","author":[{"dropping-particle":"","family":"Springham","given":"Neil","non-dropping-particle":"","parse-names":false,"suffix":""},{"dropping-particle":"","family":"Huet","given":"Val","non-dropping-particle":"","parse-names":false,"suffix":""}],"container-title":"Art Therapy","id":"ITEM-1","issue":"1","issued":{"date-parts":[["2018","1","2"]]},"page":"4-10","publisher":"Routledge","title":"Art as Relational Encounter: An Ostensive Communication Theory of Art Therapy","type":"article-journal","volume":"35"},"uris":["http://www.mendeley.com/documents/?uuid=8754a19e-b3f6-32e6-9dad-45d60dec0d81"]},{"id":"ITEM-2","itemData":{"DOI":"10.1016/J.AIP.2016.08.006","ISSN":"0197-4556","abstract":"This paper introduces the bodymind model of Art Therapy and delineates the processes through which it has salutary effects on individuals coping with a variety of health related challenges. The goal of this model is to articulate how activation, reorganization, growth and reintegration of the self can emerge from bodymind processes activated by art therapy. It provides a framework for the conduct of research that will test the key theoretical mechanisms through which art therapy benefits clients. We expect this model to be a spring board for discussion, debate and development of the profession of art therapy. Furthermore, this model contribute to procedures to conduct sound mechanistic studies. Social scientists and medical professionals can also use the information to consider further how art making contributes to health.","author":[{"dropping-particle":"","family":"Czamanski-Cohen","given":"J.","non-dropping-particle":"","parse-names":false,"suffix":""},{"dropping-particle":"","family":"Weihs","given":"K.L.","non-dropping-particle":"","parse-names":false,"suffix":""}],"container-title":"The Arts in Psychotherapy","id":"ITEM-2","issued":{"date-parts":[["2016","11","1"]]},"page":"63-71","publisher":"Pergamon","title":"The bodymind model: A platform for studying the mechanisms of change induced by art therapy","type":"article-journal","volume":"51"},"uris":["http://www.mendeley.com/documents/?uuid=4e32c1a7-5924-3ab9-a253-1f00d0332c5a"]},{"id":"ITEM-3","itemData":{"ISBN":"1462523706","abstract":"\"This book vividly shows how creative arts and play therapy can help children recover from experiences of disrupted or insecure attachment. Leading practitioners explore the impact of early relationship difficulties on children's emotions and behavior. Rich case material brings to life a range of therapeutic approaches that utilize art, music, movement, drama, creative writing, and play. The volume covers ways to address attachment issues with individuals of different ages, as well as their caregivers. Chapters clearly explain the various techniques and present applications for specific populations, including complex trauma survivors. Subject Areas/Keywords: art therapy, attachment disorders, attachment problems, bonding, child abuse, children, creative arts therapies, creative therapies, dance, disorganized, disrupted, drama, expressive therapies, families, family, infants, insecure, interventions, movement, music, parents, play therapy, psychological trauma, psychotherapy, relationships, trauma Audience: Clinical psychologists; art, play, and other creative arts therapists; child psychiatrists; social workers; and counselors\"-- I. Introduction. Creative arts rherapy approaches to attachment issues / Cathy A. Malchiodi -- Play therapy approaches to attachment issues / David A. Crenshaw -- II. Clinical applications: approaches to working with attachment issues. Attachment theory as a road map for play therapists / Anne Stewart, William F. Whelan, Christen Pendleton -- Art therapy, attachment, and parent-child dyads / Cathy A. Malchiodi -- Music rherapy with children with developmental rrauma disorder / Jacqueline Z. Robarts -- Moving with the space between us : the dance of attachment security / Christina Devereaux -- The integration of drama rherapy and play therapy in attachment work with traumatized children / Eliana Gil, Teresa Dias -- Overcoming complex rrauma with filial therapy / Glade L. Topham, Risë VanFleet, Cynthia C. Sniscak -- Theraplay in reunification following relational trauma / Phyllis B. Booth, Sandra Lindaman, Marlo L.-R. Winstead -- The creative use of metaphor in play and art therapy with attachment problems / Eliana Gil -- The neurobiological power of play : using the neurosequential model of therapeutics to guide play in the healing process / Richard L. Gaskill, Bruce D. Perry -- III. Clinical applications: approaches to working with at-risk populations. Helping foster care children heal from broken attachments / Athena A. Drewe…","author":[{"dropping-particle":"","family":"Malchiodi","given":"Cathy A.","non-dropping-particle":"","parse-names":false,"suffix":""},{"dropping-particle":"","family":"Crenshaw","given":"David A.","non-dropping-particle":"","parse-names":false,"suffix":""}],"id":"ITEM-3","issued":{"date-parts":[["2015"]]},"number-of-pages":"303","title":"Creative arts and play therapy for attachment problems","type":"book"},"uris":["http://www.mendeley.com/documents/?uuid=c5db6961-d9a8-36f2-bfda-739f92254c44"]}],"mendeley":{"formattedCitation":"(Czamanski-Cohen &amp; Weihs, 2016; Malchiodi &amp; Crenshaw, 2015; Springham &amp; Huet, 2018)","plainTextFormattedCitation":"(Czamanski-Cohen &amp; Weihs, 2016; Malchiodi &amp; Crenshaw, 2015; Springham &amp; Huet, 2018)","previouslyFormattedCitation":"(Czamanski-Cohen &amp; Weihs, 2016; Malchiodi &amp; Crenshaw, 2015; Springham &amp; Huet, 2018)"},"properties":{"noteIndex":0},"schema":"https://github.com/citation-style-language/schema/raw/master/csl-citation.json"}</w:instrText>
      </w:r>
      <w:r w:rsidR="004B6B32" w:rsidRPr="001073AB">
        <w:rPr>
          <w:rFonts w:ascii="Arial" w:hAnsi="Arial" w:cs="Arial"/>
        </w:rPr>
        <w:fldChar w:fldCharType="separate"/>
      </w:r>
      <w:r w:rsidR="004B6B32" w:rsidRPr="001073AB">
        <w:rPr>
          <w:rFonts w:ascii="Arial" w:hAnsi="Arial" w:cs="Arial"/>
          <w:noProof/>
        </w:rPr>
        <w:t>(Czamanski-Cohen &amp; Weihs, 2016; Malchiodi &amp; Crenshaw, 2015; Springham &amp; Huet, 2018)</w:t>
      </w:r>
      <w:r w:rsidR="004B6B32" w:rsidRPr="001073AB">
        <w:rPr>
          <w:rFonts w:ascii="Arial" w:hAnsi="Arial" w:cs="Arial"/>
        </w:rPr>
        <w:fldChar w:fldCharType="end"/>
      </w:r>
      <w:r w:rsidR="00464F55" w:rsidRPr="001073AB">
        <w:rPr>
          <w:rFonts w:ascii="Arial" w:hAnsi="Arial" w:cs="Arial"/>
        </w:rPr>
        <w:t>.</w:t>
      </w:r>
    </w:p>
    <w:p w14:paraId="3A1A2CAF" w14:textId="6E3576AB" w:rsidR="00D9146B" w:rsidRPr="001073AB" w:rsidRDefault="009502AE" w:rsidP="00DA36B3">
      <w:pPr>
        <w:spacing w:line="360" w:lineRule="auto"/>
        <w:rPr>
          <w:rFonts w:ascii="Arial" w:hAnsi="Arial" w:cs="Arial"/>
        </w:rPr>
      </w:pPr>
      <w:r w:rsidRPr="001073AB">
        <w:rPr>
          <w:rFonts w:ascii="Arial" w:hAnsi="Arial" w:cs="Arial"/>
          <w:i/>
        </w:rPr>
        <w:t>Expressing, sharing, thinking, learning about thoughts and feelings</w:t>
      </w:r>
      <w:r w:rsidRPr="001073AB">
        <w:rPr>
          <w:rFonts w:ascii="Arial" w:hAnsi="Arial" w:cs="Arial"/>
        </w:rPr>
        <w:t xml:space="preserve"> was also a common theme (n=22). The references to thinking as well as expressing may have been due to the specific approach to primary-school-based art therapy being a form of mentalizing-based art therapy </w:t>
      </w:r>
      <w:r w:rsidRPr="001073AB">
        <w:rPr>
          <w:rFonts w:ascii="Arial" w:hAnsi="Arial" w:cs="Arial"/>
        </w:rPr>
        <w:fldChar w:fldCharType="begin" w:fldLock="1"/>
      </w:r>
      <w:r w:rsidRPr="001073AB">
        <w:rPr>
          <w:rFonts w:ascii="Arial" w:hAnsi="Arial" w:cs="Arial"/>
        </w:rPr>
        <w:instrText>ADDIN CSL_CITATION {"citationItems":[{"id":"ITEM-1","itemData":{"DOI":"10.1037/a0036505","ISSN":"1939-1536","PMID":"24773092","abstract":"Mentalizing--the capacity to understand others' and one's own behavior in terms of mental states-is a defining human social and psychological achievement. It involves a complex and demanding spectrum of capacities that are susceptible to different strengths, weakness, and failings; personality disorders are often associated with severe and consistent mentalizing difficulties (Fonagy &amp; Bateman, 2008). In this article, we will argue for the role of mentalizing in the therapeutic relationship, suggesting that although mentalization-based treatment may be a specific and particular form of practice, the \"mentalizing therapist\" is a universal constituent of effective psychotherapeutic interventions.","author":[{"dropping-particle":"","family":"Fonagy","given":"Peter","non-dropping-particle":"","parse-names":false,"suffix":""},{"dropping-particle":"","family":"Allison","given":"Elizabeth","non-dropping-particle":"","parse-names":false,"suffix":""}],"container-title":"Psychotherapy","id":"ITEM-1","issue":"3","issued":{"date-parts":[["2014","9"]]},"page":"372-380","title":"The role of mentalizing and epistemic trust in the therapeutic relationship.","type":"article-journal","volume":"51"},"uris":["http://www.mendeley.com/documents/?uuid=c847eea8-b504-3d76-8482-ec262499f8ae"]},{"id":"ITEM-2","itemData":{"DOI":"10.1080/17454832.2012.734835","ISSN":"1745-4832","author":[{"dropping-particle":"","family":"Springham","given":"Neil","non-dropping-particle":"","parse-names":false,"suffix":""},{"dropping-particle":"","family":"Findlay","given":"Diane","non-dropping-particle":"","parse-names":false,"suffix":""},{"dropping-particle":"","family":"Woods","given":"Ami","non-dropping-particle":"","parse-names":false,"suffix":""},{"dropping-particle":"","family":"Harris","given":"Jane","non-dropping-particle":"","parse-names":false,"suffix":""}],"container-title":"International Journal of Art Therapy","id":"ITEM-2","issue":"3","issued":{"date-parts":[["2012","11"]]},"page":"115-129","title":"How can art therapy contribute to mentalization in borderline personality disorder?","type":"article-journal","volume":"17"},"uris":["http://www.mendeley.com/documents/?uuid=a799b72e-9fad-313f-848a-cd8dae5fce6c"]},{"id":"ITEM-3","itemData":{"DOI":"10.1080/07421656.2018.1460103","ISSN":"0742-1656","abstract":"AbstractBiopsychosocial theory is strengthening psychotherapy by focusing on interactions that engage the attachment system. Art therapy has the potential to align coherently with current theory provided it addresses the value of art in engaging with the attachment system. This article describes an interpersonal theory of art therapy based on a model of ostensive communication that supports the attachment system as a mechanism of change in the art therapy triangular relationship of client, therapist, and art object. A clinical case vignette, derived from a client's description of her art therapy experiences in an audio-image interview, illustrates ostensive communication theory and the development of epistemic trust in art therapy.","author":[{"dropping-particle":"","family":"Springham","given":"Neil","non-dropping-particle":"","parse-names":false,"suffix":""},{"dropping-particle":"","family":"Huet","given":"Val","non-dropping-particle":"","parse-names":false,"suffix":""}],"container-title":"Art Therapy","id":"ITEM-3","issue":"1","issued":{"date-parts":[["2018","1","2"]]},"page":"4-10","publisher":"Routledge","title":"Art as Relational Encounter: An Ostensive Communication Theory of Art Therapy","type":"article-journal","volume":"35"},"uris":["http://www.mendeley.com/documents/?uuid=8754a19e-b3f6-32e6-9dad-45d60dec0d81"]}],"mendeley":{"formattedCitation":"(Fonagy &amp; Allison, 2014; Springham et al., 2012; Springham &amp; Huet, 2018)","manualFormatting":"(Fonagy &amp; Allison, 2014; Springham et al., 2012)","plainTextFormattedCitation":"(Fonagy &amp; Allison, 2014; Springham et al., 2012; Springham &amp; Huet, 2018)","previouslyFormattedCitation":"(Fonagy &amp; Allison, 2014; Springham et al., 2012; Springham &amp; Huet, 2018)"},"properties":{"noteIndex":0},"schema":"https://github.com/citation-style-language/schema/raw/master/csl-citation.json"}</w:instrText>
      </w:r>
      <w:r w:rsidRPr="001073AB">
        <w:rPr>
          <w:rFonts w:ascii="Arial" w:hAnsi="Arial" w:cs="Arial"/>
        </w:rPr>
        <w:fldChar w:fldCharType="separate"/>
      </w:r>
      <w:r w:rsidRPr="001073AB">
        <w:rPr>
          <w:rFonts w:ascii="Arial" w:hAnsi="Arial" w:cs="Arial"/>
          <w:noProof/>
        </w:rPr>
        <w:t>(Fonagy &amp; Allison, 2014; Springham et al., 2012)</w:t>
      </w:r>
      <w:r w:rsidRPr="001073AB">
        <w:rPr>
          <w:rFonts w:ascii="Arial" w:hAnsi="Arial" w:cs="Arial"/>
        </w:rPr>
        <w:fldChar w:fldCharType="end"/>
      </w:r>
      <w:r w:rsidR="00647A44" w:rsidRPr="001073AB">
        <w:rPr>
          <w:rFonts w:ascii="Arial" w:hAnsi="Arial" w:cs="Arial"/>
        </w:rPr>
        <w:t xml:space="preserve"> and used </w:t>
      </w:r>
      <w:r w:rsidR="002A6008" w:rsidRPr="001073AB">
        <w:rPr>
          <w:rFonts w:ascii="Arial" w:hAnsi="Arial" w:cs="Arial"/>
        </w:rPr>
        <w:t xml:space="preserve">psychoeducation </w:t>
      </w:r>
      <w:r w:rsidR="002A6008" w:rsidRPr="001073AB">
        <w:rPr>
          <w:rFonts w:ascii="Arial" w:hAnsi="Arial" w:cs="Arial"/>
        </w:rPr>
        <w:fldChar w:fldCharType="begin" w:fldLock="1"/>
      </w:r>
      <w:r w:rsidR="002A6008" w:rsidRPr="001073AB">
        <w:rPr>
          <w:rFonts w:ascii="Arial" w:hAnsi="Arial" w:cs="Arial"/>
        </w:rPr>
        <w:instrText>ADDIN CSL_CITATION {"citationItems":[{"id":"ITEM-1","itemData":{"DOI":"10.1093/brief-treatment/mhh019","ISSN":"14743310","author":[{"dropping-particle":"","family":"Lukens","given":"Ellen P.","non-dropping-particle":"","parse-names":false,"suffix":""},{"dropping-particle":"","family":"McFarlane","given":"William R.","non-dropping-particle":"","parse-names":false,"suffix":""}],"container-title":"Brief Treatment and Crisis Intervention","id":"ITEM-1","issue":"3","issued":{"date-parts":[["2004"]]},"page":"205-225","title":"Psychoeducation as Evidence-Based Practice: Considerations for Practice, Research, and Policy","type":"article-journal","volume":"4"},"uris":["http://www.mendeley.com/documents/?uuid=3739d579-787a-3561-aa8a-2ba1d00805c1"]}],"mendeley":{"formattedCitation":"(Lukens &amp; McFarlane, 2004)","plainTextFormattedCitation":"(Lukens &amp; McFarlane, 2004)","previouslyFormattedCitation":"(Lukens &amp; McFarlane, 2004)"},"properties":{"noteIndex":0},"schema":"https://github.com/citation-style-language/schema/raw/master/csl-citation.json"}</w:instrText>
      </w:r>
      <w:r w:rsidR="002A6008" w:rsidRPr="001073AB">
        <w:rPr>
          <w:rFonts w:ascii="Arial" w:hAnsi="Arial" w:cs="Arial"/>
        </w:rPr>
        <w:fldChar w:fldCharType="separate"/>
      </w:r>
      <w:r w:rsidR="002A6008" w:rsidRPr="001073AB">
        <w:rPr>
          <w:rFonts w:ascii="Arial" w:hAnsi="Arial" w:cs="Arial"/>
          <w:noProof/>
        </w:rPr>
        <w:t>(Lukens &amp; McFarlane, 2004)</w:t>
      </w:r>
      <w:r w:rsidR="002A6008" w:rsidRPr="001073AB">
        <w:rPr>
          <w:rFonts w:ascii="Arial" w:hAnsi="Arial" w:cs="Arial"/>
        </w:rPr>
        <w:fldChar w:fldCharType="end"/>
      </w:r>
      <w:r w:rsidR="00C03D33" w:rsidRPr="001073AB">
        <w:rPr>
          <w:rFonts w:ascii="Arial" w:hAnsi="Arial" w:cs="Arial"/>
        </w:rPr>
        <w:t xml:space="preserve"> to explain th</w:t>
      </w:r>
      <w:r w:rsidR="00E0147E" w:rsidRPr="001073AB">
        <w:rPr>
          <w:rFonts w:ascii="Arial" w:hAnsi="Arial" w:cs="Arial"/>
        </w:rPr>
        <w:t>e therapeutic process.</w:t>
      </w:r>
      <w:r w:rsidR="008E4242" w:rsidRPr="001073AB">
        <w:rPr>
          <w:rFonts w:ascii="Arial" w:hAnsi="Arial" w:cs="Arial"/>
        </w:rPr>
        <w:t xml:space="preserve"> </w:t>
      </w:r>
      <w:r w:rsidR="00D9146B" w:rsidRPr="001073AB">
        <w:rPr>
          <w:rFonts w:ascii="Arial" w:hAnsi="Arial" w:cs="Arial"/>
          <w:i/>
        </w:rPr>
        <w:t>Fun, enjoyable, relaxed, happy sessions</w:t>
      </w:r>
      <w:r w:rsidR="00D9146B" w:rsidRPr="001073AB">
        <w:rPr>
          <w:rFonts w:ascii="Arial" w:hAnsi="Arial" w:cs="Arial"/>
        </w:rPr>
        <w:t xml:space="preserve"> </w:t>
      </w:r>
      <w:r w:rsidR="00856B53" w:rsidRPr="001073AB">
        <w:rPr>
          <w:rFonts w:ascii="Arial" w:hAnsi="Arial" w:cs="Arial"/>
        </w:rPr>
        <w:t>w</w:t>
      </w:r>
      <w:r w:rsidR="009537EF" w:rsidRPr="001073AB">
        <w:rPr>
          <w:rFonts w:ascii="Arial" w:hAnsi="Arial" w:cs="Arial"/>
        </w:rPr>
        <w:t>ere</w:t>
      </w:r>
      <w:r w:rsidR="00856B53" w:rsidRPr="001073AB">
        <w:rPr>
          <w:rFonts w:ascii="Arial" w:hAnsi="Arial" w:cs="Arial"/>
        </w:rPr>
        <w:t xml:space="preserve"> also reported</w:t>
      </w:r>
      <w:r w:rsidR="009537EF" w:rsidRPr="001073AB">
        <w:rPr>
          <w:rFonts w:ascii="Arial" w:hAnsi="Arial" w:cs="Arial"/>
        </w:rPr>
        <w:t xml:space="preserve"> to be helpful</w:t>
      </w:r>
      <w:r w:rsidR="00856B53" w:rsidRPr="001073AB">
        <w:rPr>
          <w:rFonts w:ascii="Arial" w:hAnsi="Arial" w:cs="Arial"/>
        </w:rPr>
        <w:t xml:space="preserve"> by 3</w:t>
      </w:r>
      <w:r w:rsidR="00F53069" w:rsidRPr="001073AB">
        <w:rPr>
          <w:rFonts w:ascii="Arial" w:hAnsi="Arial" w:cs="Arial"/>
        </w:rPr>
        <w:t>8</w:t>
      </w:r>
      <w:r w:rsidR="00856B53" w:rsidRPr="001073AB">
        <w:rPr>
          <w:rFonts w:ascii="Arial" w:hAnsi="Arial" w:cs="Arial"/>
        </w:rPr>
        <w:t>% (n=1</w:t>
      </w:r>
      <w:r w:rsidR="00F53069" w:rsidRPr="001073AB">
        <w:rPr>
          <w:rFonts w:ascii="Arial" w:hAnsi="Arial" w:cs="Arial"/>
        </w:rPr>
        <w:t>4</w:t>
      </w:r>
      <w:r w:rsidR="00856B53" w:rsidRPr="001073AB">
        <w:rPr>
          <w:rFonts w:ascii="Arial" w:hAnsi="Arial" w:cs="Arial"/>
        </w:rPr>
        <w:t>) of the children</w:t>
      </w:r>
      <w:r w:rsidR="00B05F50" w:rsidRPr="001073AB">
        <w:rPr>
          <w:rFonts w:ascii="Arial" w:hAnsi="Arial" w:cs="Arial"/>
        </w:rPr>
        <w:t>,</w:t>
      </w:r>
      <w:r w:rsidR="00856B53" w:rsidRPr="001073AB">
        <w:rPr>
          <w:rFonts w:ascii="Arial" w:hAnsi="Arial" w:cs="Arial"/>
        </w:rPr>
        <w:t xml:space="preserve"> </w:t>
      </w:r>
      <w:r w:rsidR="00892292" w:rsidRPr="001073AB">
        <w:rPr>
          <w:rFonts w:ascii="Arial" w:hAnsi="Arial" w:cs="Arial"/>
        </w:rPr>
        <w:t xml:space="preserve">which is consistent with the findings </w:t>
      </w:r>
      <w:r w:rsidR="00D34F4F" w:rsidRPr="001073AB">
        <w:rPr>
          <w:rFonts w:ascii="Arial" w:hAnsi="Arial" w:cs="Arial"/>
        </w:rPr>
        <w:t>by</w:t>
      </w:r>
      <w:r w:rsidR="004A4690" w:rsidRPr="001073AB">
        <w:rPr>
          <w:rFonts w:ascii="Arial" w:hAnsi="Arial" w:cs="Arial"/>
        </w:rPr>
        <w:t xml:space="preserve"> Deboys et al. </w:t>
      </w:r>
      <w:r w:rsidR="004A4690" w:rsidRPr="001073AB">
        <w:rPr>
          <w:rFonts w:ascii="Arial" w:hAnsi="Arial" w:cs="Arial"/>
        </w:rPr>
        <w:fldChar w:fldCharType="begin" w:fldLock="1"/>
      </w:r>
      <w:r w:rsidR="009629E3" w:rsidRPr="001073AB">
        <w:rPr>
          <w:rFonts w:ascii="Arial" w:hAnsi="Arial" w:cs="Arial"/>
        </w:rPr>
        <w:instrText>ADDIN CSL_CITATION {"citationItems":[{"id":"ITEM-1","itemData":{"DOI":"10.1080/17454832.2016.1262882","ISSN":"1745-4832","author":[{"dropping-particle":"","family":"Deboys","given":"Rachel","non-dropping-particle":"","parse-names":false,"suffix":""},{"dropping-particle":"","family":"Holttum","given":"Sue","non-dropping-particle":"","parse-names":false,"suffix":""},{"dropping-particle":"","family":"Wright","given":"Karen","non-dropping-particle":"","parse-names":false,"suffix":""}],"container-title":"International Journal of Art Therapy","id":"ITEM-1","issue":"3","issued":{"date-parts":[["2017","7","3"]]},"page":"118-131","title":"Processes of change in school-based art therapy with children: A systematic qualitative study","type":"article-journal","volume":"22"},"uris":["http://www.mendeley.com/documents/?uuid=9984ed67-2150-33d2-9df9-351642fb450d"]}],"mendeley":{"formattedCitation":"(Deboys et al., 2017)","manualFormatting":"(2017)","plainTextFormattedCitation":"(Deboys et al., 2017)","previouslyFormattedCitation":"(Deboys et al., 2017)"},"properties":{"noteIndex":0},"schema":"https://github.com/citation-style-language/schema/raw/master/csl-citation.json"}</w:instrText>
      </w:r>
      <w:r w:rsidR="004A4690" w:rsidRPr="001073AB">
        <w:rPr>
          <w:rFonts w:ascii="Arial" w:hAnsi="Arial" w:cs="Arial"/>
        </w:rPr>
        <w:fldChar w:fldCharType="separate"/>
      </w:r>
      <w:r w:rsidR="004A4690" w:rsidRPr="001073AB">
        <w:rPr>
          <w:rFonts w:ascii="Arial" w:hAnsi="Arial" w:cs="Arial"/>
          <w:noProof/>
        </w:rPr>
        <w:t>(2017)</w:t>
      </w:r>
      <w:r w:rsidR="004A4690" w:rsidRPr="001073AB">
        <w:rPr>
          <w:rFonts w:ascii="Arial" w:hAnsi="Arial" w:cs="Arial"/>
        </w:rPr>
        <w:fldChar w:fldCharType="end"/>
      </w:r>
      <w:r w:rsidR="00DA36B3" w:rsidRPr="001073AB">
        <w:rPr>
          <w:rFonts w:ascii="Arial" w:hAnsi="Arial" w:cs="Arial"/>
        </w:rPr>
        <w:t>.</w:t>
      </w:r>
      <w:r w:rsidR="002839DA" w:rsidRPr="001073AB">
        <w:rPr>
          <w:rFonts w:ascii="Arial" w:hAnsi="Arial" w:cs="Arial"/>
        </w:rPr>
        <w:t xml:space="preserve"> </w:t>
      </w:r>
    </w:p>
    <w:p w14:paraId="7293F8C6" w14:textId="77777777" w:rsidR="008233DE" w:rsidRPr="001073AB" w:rsidRDefault="008233DE" w:rsidP="008233DE">
      <w:pPr>
        <w:autoSpaceDE w:val="0"/>
        <w:autoSpaceDN w:val="0"/>
        <w:adjustRightInd w:val="0"/>
        <w:spacing w:after="0" w:line="360" w:lineRule="auto"/>
        <w:rPr>
          <w:rFonts w:ascii="Arial" w:hAnsi="Arial" w:cs="Arial"/>
        </w:rPr>
      </w:pPr>
    </w:p>
    <w:p w14:paraId="31BBBB71" w14:textId="0DEFA4EA" w:rsidR="008233DE" w:rsidRPr="001073AB" w:rsidRDefault="008233DE" w:rsidP="008233DE">
      <w:pPr>
        <w:autoSpaceDE w:val="0"/>
        <w:autoSpaceDN w:val="0"/>
        <w:adjustRightInd w:val="0"/>
        <w:spacing w:after="0" w:line="360" w:lineRule="auto"/>
        <w:rPr>
          <w:rFonts w:ascii="Arial" w:hAnsi="Arial" w:cs="Arial"/>
        </w:rPr>
      </w:pPr>
      <w:r w:rsidRPr="001073AB">
        <w:rPr>
          <w:rFonts w:ascii="Arial" w:hAnsi="Arial" w:cs="Arial"/>
        </w:rPr>
        <w:t xml:space="preserve">There was also an emerging theme </w:t>
      </w:r>
      <w:r w:rsidR="00E7076C" w:rsidRPr="001073AB">
        <w:rPr>
          <w:rFonts w:ascii="Arial" w:hAnsi="Arial" w:cs="Arial"/>
        </w:rPr>
        <w:t xml:space="preserve">with 35% (n=13) of the children reporting </w:t>
      </w:r>
      <w:r w:rsidR="00F264F4" w:rsidRPr="001073AB">
        <w:rPr>
          <w:rFonts w:ascii="Arial" w:hAnsi="Arial" w:cs="Arial"/>
        </w:rPr>
        <w:t xml:space="preserve">on </w:t>
      </w:r>
      <w:r w:rsidR="00E7076C" w:rsidRPr="001073AB">
        <w:rPr>
          <w:rFonts w:ascii="Arial" w:hAnsi="Arial" w:cs="Arial"/>
        </w:rPr>
        <w:t xml:space="preserve">the art therapy room </w:t>
      </w:r>
      <w:r w:rsidR="00F264F4" w:rsidRPr="001073AB">
        <w:rPr>
          <w:rFonts w:ascii="Arial" w:hAnsi="Arial" w:cs="Arial"/>
        </w:rPr>
        <w:t xml:space="preserve">and </w:t>
      </w:r>
      <w:r w:rsidR="00E8365D" w:rsidRPr="001073AB">
        <w:rPr>
          <w:rFonts w:ascii="Arial" w:hAnsi="Arial" w:cs="Arial"/>
        </w:rPr>
        <w:t>nam</w:t>
      </w:r>
      <w:r w:rsidR="004873FC" w:rsidRPr="001073AB">
        <w:rPr>
          <w:rFonts w:ascii="Arial" w:hAnsi="Arial" w:cs="Arial"/>
        </w:rPr>
        <w:t>ing</w:t>
      </w:r>
      <w:r w:rsidR="003C4807" w:rsidRPr="001073AB">
        <w:rPr>
          <w:rFonts w:ascii="Arial" w:hAnsi="Arial" w:cs="Arial"/>
        </w:rPr>
        <w:t xml:space="preserve"> specific aspects particularly helpful; </w:t>
      </w:r>
      <w:r w:rsidR="000B70F4" w:rsidRPr="001073AB">
        <w:rPr>
          <w:rFonts w:ascii="Arial" w:hAnsi="Arial" w:cs="Arial"/>
        </w:rPr>
        <w:t xml:space="preserve">calm, </w:t>
      </w:r>
      <w:r w:rsidR="00A13A91" w:rsidRPr="001073AB">
        <w:rPr>
          <w:rFonts w:ascii="Arial" w:hAnsi="Arial" w:cs="Arial"/>
        </w:rPr>
        <w:t>safe</w:t>
      </w:r>
      <w:r w:rsidR="000B70F4" w:rsidRPr="001073AB">
        <w:rPr>
          <w:rFonts w:ascii="Arial" w:hAnsi="Arial" w:cs="Arial"/>
        </w:rPr>
        <w:t xml:space="preserve">, happy </w:t>
      </w:r>
      <w:r w:rsidR="003C4807" w:rsidRPr="001073AB">
        <w:rPr>
          <w:rFonts w:ascii="Arial" w:hAnsi="Arial" w:cs="Arial"/>
        </w:rPr>
        <w:t>atmosphere</w:t>
      </w:r>
      <w:r w:rsidR="000B70F4" w:rsidRPr="001073AB">
        <w:rPr>
          <w:rFonts w:ascii="Arial" w:hAnsi="Arial" w:cs="Arial"/>
        </w:rPr>
        <w:t>;</w:t>
      </w:r>
      <w:r w:rsidR="003C4807" w:rsidRPr="001073AB">
        <w:rPr>
          <w:rFonts w:ascii="Arial" w:hAnsi="Arial" w:cs="Arial"/>
        </w:rPr>
        <w:t xml:space="preserve"> </w:t>
      </w:r>
      <w:r w:rsidR="00096AB9" w:rsidRPr="001073AB">
        <w:rPr>
          <w:rFonts w:ascii="Arial" w:hAnsi="Arial" w:cs="Arial"/>
        </w:rPr>
        <w:t>children’s tent</w:t>
      </w:r>
      <w:r w:rsidR="000B70F4" w:rsidRPr="001073AB">
        <w:rPr>
          <w:rFonts w:ascii="Arial" w:hAnsi="Arial" w:cs="Arial"/>
        </w:rPr>
        <w:t xml:space="preserve">; </w:t>
      </w:r>
      <w:r w:rsidR="00096AB9" w:rsidRPr="001073AB">
        <w:rPr>
          <w:rFonts w:ascii="Arial" w:hAnsi="Arial" w:cs="Arial"/>
        </w:rPr>
        <w:t xml:space="preserve">colourful </w:t>
      </w:r>
      <w:r w:rsidR="00ED63F3" w:rsidRPr="001073AB">
        <w:rPr>
          <w:rFonts w:ascii="Arial" w:hAnsi="Arial" w:cs="Arial"/>
        </w:rPr>
        <w:t>contents;</w:t>
      </w:r>
      <w:r w:rsidR="00096AB9" w:rsidRPr="001073AB">
        <w:rPr>
          <w:rFonts w:ascii="Arial" w:hAnsi="Arial" w:cs="Arial"/>
        </w:rPr>
        <w:t xml:space="preserve"> and consistency of </w:t>
      </w:r>
      <w:r w:rsidR="0037418A" w:rsidRPr="001073AB">
        <w:rPr>
          <w:rFonts w:ascii="Arial" w:hAnsi="Arial" w:cs="Arial"/>
        </w:rPr>
        <w:t>a</w:t>
      </w:r>
      <w:r w:rsidR="00096AB9" w:rsidRPr="001073AB">
        <w:rPr>
          <w:rFonts w:ascii="Arial" w:hAnsi="Arial" w:cs="Arial"/>
        </w:rPr>
        <w:t xml:space="preserve"> regular place to come to</w:t>
      </w:r>
      <w:r w:rsidR="00F264F4" w:rsidRPr="001073AB">
        <w:rPr>
          <w:rFonts w:ascii="Arial" w:hAnsi="Arial" w:cs="Arial"/>
        </w:rPr>
        <w:t>.</w:t>
      </w:r>
      <w:r w:rsidR="00D82FB3" w:rsidRPr="001073AB">
        <w:rPr>
          <w:rFonts w:ascii="Arial" w:hAnsi="Arial" w:cs="Arial"/>
        </w:rPr>
        <w:t xml:space="preserve"> Th</w:t>
      </w:r>
      <w:r w:rsidR="009629E3" w:rsidRPr="001073AB">
        <w:rPr>
          <w:rFonts w:ascii="Arial" w:hAnsi="Arial" w:cs="Arial"/>
        </w:rPr>
        <w:t>e potential benefits of an art therapy room ha</w:t>
      </w:r>
      <w:r w:rsidR="002A05F5" w:rsidRPr="001073AB">
        <w:rPr>
          <w:rFonts w:ascii="Arial" w:hAnsi="Arial" w:cs="Arial"/>
        </w:rPr>
        <w:t>ve</w:t>
      </w:r>
      <w:r w:rsidR="009629E3" w:rsidRPr="001073AB">
        <w:rPr>
          <w:rFonts w:ascii="Arial" w:hAnsi="Arial" w:cs="Arial"/>
        </w:rPr>
        <w:t xml:space="preserve"> been </w:t>
      </w:r>
      <w:r w:rsidR="002A05F5" w:rsidRPr="001073AB">
        <w:rPr>
          <w:rFonts w:ascii="Arial" w:hAnsi="Arial" w:cs="Arial"/>
        </w:rPr>
        <w:t xml:space="preserve">considered for some time </w:t>
      </w:r>
      <w:r w:rsidR="009629E3" w:rsidRPr="001073AB">
        <w:rPr>
          <w:rFonts w:ascii="Arial" w:hAnsi="Arial" w:cs="Arial"/>
        </w:rPr>
        <w:fldChar w:fldCharType="begin" w:fldLock="1"/>
      </w:r>
      <w:r w:rsidR="00397CB5" w:rsidRPr="001073AB">
        <w:rPr>
          <w:rFonts w:ascii="Arial" w:hAnsi="Arial" w:cs="Arial"/>
        </w:rPr>
        <w:instrText>ADDIN CSL_CITATION {"citationItems":[{"id":"ITEM-1","itemData":{"DOI":"10.1080/17454830008413089","ISSN":"0264-7141","author":[{"dropping-particle":"","family":"Wood","given":"Chris","non-dropping-particle":"","parse-names":false,"suffix":""}],"container-title":"Inscape","id":"ITEM-1","issue":"2","issued":{"date-parts":[["2000","7"]]},"page":"40-53","title":"The significance of studios","type":"article-journal","volume":"5"},"uris":["http://www.mendeley.com/documents/?uuid=2402713a-5371-46d0-af06-15ec55ec5c39"]}],"mendeley":{"formattedCitation":"(Wood, 2000)","plainTextFormattedCitation":"(Wood, 2000)","previouslyFormattedCitation":"(Wood, 2000)"},"properties":{"noteIndex":0},"schema":"https://github.com/citation-style-language/schema/raw/master/csl-citation.json"}</w:instrText>
      </w:r>
      <w:r w:rsidR="009629E3" w:rsidRPr="001073AB">
        <w:rPr>
          <w:rFonts w:ascii="Arial" w:hAnsi="Arial" w:cs="Arial"/>
        </w:rPr>
        <w:fldChar w:fldCharType="separate"/>
      </w:r>
      <w:r w:rsidR="009629E3" w:rsidRPr="001073AB">
        <w:rPr>
          <w:rFonts w:ascii="Arial" w:hAnsi="Arial" w:cs="Arial"/>
          <w:noProof/>
        </w:rPr>
        <w:t>(Wood, 2000)</w:t>
      </w:r>
      <w:r w:rsidR="009629E3" w:rsidRPr="001073AB">
        <w:rPr>
          <w:rFonts w:ascii="Arial" w:hAnsi="Arial" w:cs="Arial"/>
        </w:rPr>
        <w:fldChar w:fldCharType="end"/>
      </w:r>
      <w:r w:rsidR="00CF5ED1" w:rsidRPr="001073AB">
        <w:rPr>
          <w:rFonts w:ascii="Arial" w:hAnsi="Arial" w:cs="Arial"/>
        </w:rPr>
        <w:t xml:space="preserve"> and more recently </w:t>
      </w:r>
      <w:r w:rsidR="00606F9F" w:rsidRPr="001073AB">
        <w:rPr>
          <w:rFonts w:ascii="Arial" w:hAnsi="Arial" w:cs="Arial"/>
        </w:rPr>
        <w:t xml:space="preserve">in </w:t>
      </w:r>
      <w:r w:rsidR="00B81328" w:rsidRPr="001073AB">
        <w:rPr>
          <w:rFonts w:ascii="Arial" w:hAnsi="Arial" w:cs="Arial"/>
        </w:rPr>
        <w:t>research</w:t>
      </w:r>
      <w:r w:rsidR="00606F9F" w:rsidRPr="001073AB">
        <w:rPr>
          <w:rFonts w:ascii="Arial" w:hAnsi="Arial" w:cs="Arial"/>
        </w:rPr>
        <w:t xml:space="preserve"> that</w:t>
      </w:r>
      <w:r w:rsidR="00B81328" w:rsidRPr="001073AB">
        <w:rPr>
          <w:rFonts w:ascii="Arial" w:hAnsi="Arial" w:cs="Arial"/>
        </w:rPr>
        <w:t xml:space="preserve"> </w:t>
      </w:r>
      <w:r w:rsidR="00AE19C4" w:rsidRPr="001073AB">
        <w:rPr>
          <w:rFonts w:ascii="Arial" w:hAnsi="Arial" w:cs="Arial"/>
        </w:rPr>
        <w:t xml:space="preserve">has been conducted </w:t>
      </w:r>
      <w:r w:rsidR="00B81328" w:rsidRPr="001073AB">
        <w:rPr>
          <w:rFonts w:ascii="Arial" w:hAnsi="Arial" w:cs="Arial"/>
        </w:rPr>
        <w:t xml:space="preserve">in relation to </w:t>
      </w:r>
      <w:r w:rsidRPr="001073AB">
        <w:rPr>
          <w:rFonts w:ascii="Arial" w:hAnsi="Arial" w:cs="Arial"/>
        </w:rPr>
        <w:t xml:space="preserve">school-based art therapy </w:t>
      </w:r>
      <w:r w:rsidRPr="001073AB">
        <w:rPr>
          <w:rFonts w:ascii="Arial" w:hAnsi="Arial" w:cs="Arial"/>
        </w:rPr>
        <w:fldChar w:fldCharType="begin" w:fldLock="1"/>
      </w:r>
      <w:r w:rsidR="005F471C" w:rsidRPr="001073AB">
        <w:rPr>
          <w:rFonts w:ascii="Arial" w:hAnsi="Arial" w:cs="Arial"/>
        </w:rPr>
        <w:instrText>ADDIN CSL_CITATION {"citationItems":[{"id":"ITEM-1","itemData":{"DOI":"10.1080/17454830600674050","ISSN":"1745-4832","author":[{"dropping-particle":"","family":"Gersch","given":"Irvine","non-dropping-particle":"","parse-names":false,"suffix":""},{"dropping-particle":"","family":"Sao Joao Goncalves","given":"Susana","non-dropping-particle":"","parse-names":false,"suffix":""}],"container-title":"International Journal of Art Therapy","id":"ITEM-1","issue":"1","issued":{"date-parts":[["2006"]]},"page":"22-32","title":"Creative arts therapies and educational psychology: Let's get together","type":"article-journal","volume":"11"},"uris":["http://www.mendeley.com/documents/?uuid=8cd6e3e4-d188-4b69-b404-f9d6148eb729"]},{"id":"ITEM-2","itemData":{"DOI":"10.1080/17454832.2018.1564778","ISSN":"1745-4832","author":[{"dropping-particle":"","family":"Danieli","given":"Yafit","non-dropping-particle":"","parse-names":false,"suffix":""},{"dropping-particle":"","family":"Snir","given":"Sharon","non-dropping-particle":"","parse-names":false,"suffix":""},{"dropping-particle":"","family":"Regev","given":"Dafna","non-dropping-particle":"","parse-names":false,"suffix":""},{"dropping-particle":"","family":"Adoni-Kroyanker","given":"Michal","non-dropping-particle":"","parse-names":false,"suffix":""}],"container-title":"International Journal of Art Therapy","id":"ITEM-2","issued":{"date-parts":[["2019","1","7"]]},"page":"1-8","title":"Suitability of the art therapy room and changes in outcome measures in the education system","type":"article-journal"},"uris":["http://www.mendeley.com/documents/?uuid=28ff1167-91eb-37e3-b92f-ffe0bc70c435"]}],"mendeley":{"formattedCitation":"(Danieli, Snir, Regev, &amp; Adoni-Kroyanker, 2019; Gersch &amp; Sao Joao Goncalves, 2006)","manualFormatting":"(Danieli et al., 2019)","plainTextFormattedCitation":"(Danieli, Snir, Regev, &amp; Adoni-Kroyanker, 2019; Gersch &amp; Sao Joao Goncalves, 2006)","previouslyFormattedCitation":"(Danieli, Snir, Regev, &amp; Adoni-Kroyanker, 2019; Gersch &amp; Sao Joao Goncalves, 2006)"},"properties":{"noteIndex":0},"schema":"https://github.com/citation-style-language/schema/raw/master/csl-citation.json"}</w:instrText>
      </w:r>
      <w:r w:rsidRPr="001073AB">
        <w:rPr>
          <w:rFonts w:ascii="Arial" w:hAnsi="Arial" w:cs="Arial"/>
        </w:rPr>
        <w:fldChar w:fldCharType="separate"/>
      </w:r>
      <w:r w:rsidR="004675FA" w:rsidRPr="001073AB">
        <w:rPr>
          <w:rFonts w:ascii="Arial" w:hAnsi="Arial" w:cs="Arial"/>
          <w:noProof/>
        </w:rPr>
        <w:t>(Danieli</w:t>
      </w:r>
      <w:r w:rsidR="009C3EE6" w:rsidRPr="001073AB">
        <w:rPr>
          <w:rFonts w:ascii="Arial" w:hAnsi="Arial" w:cs="Arial"/>
          <w:noProof/>
        </w:rPr>
        <w:t xml:space="preserve"> et al.</w:t>
      </w:r>
      <w:r w:rsidR="004675FA" w:rsidRPr="001073AB">
        <w:rPr>
          <w:rFonts w:ascii="Arial" w:hAnsi="Arial" w:cs="Arial"/>
          <w:noProof/>
        </w:rPr>
        <w:t>, 2019)</w:t>
      </w:r>
      <w:r w:rsidRPr="001073AB">
        <w:rPr>
          <w:rFonts w:ascii="Arial" w:hAnsi="Arial" w:cs="Arial"/>
        </w:rPr>
        <w:fldChar w:fldCharType="end"/>
      </w:r>
      <w:r w:rsidRPr="001073AB">
        <w:rPr>
          <w:rFonts w:ascii="Arial" w:hAnsi="Arial" w:cs="Arial"/>
        </w:rPr>
        <w:t>.</w:t>
      </w:r>
      <w:r w:rsidR="00CB7D25" w:rsidRPr="001073AB">
        <w:rPr>
          <w:rFonts w:ascii="Arial" w:hAnsi="Arial" w:cs="Arial"/>
        </w:rPr>
        <w:t xml:space="preserve"> </w:t>
      </w:r>
      <w:r w:rsidR="009C008C" w:rsidRPr="001073AB">
        <w:rPr>
          <w:rFonts w:ascii="Arial" w:hAnsi="Arial" w:cs="Arial"/>
        </w:rPr>
        <w:t>However, it is important to note tha</w:t>
      </w:r>
      <w:r w:rsidR="00003712" w:rsidRPr="001073AB">
        <w:rPr>
          <w:rFonts w:ascii="Arial" w:hAnsi="Arial" w:cs="Arial"/>
        </w:rPr>
        <w:t xml:space="preserve">t </w:t>
      </w:r>
      <w:r w:rsidR="00AA44EB" w:rsidRPr="001073AB">
        <w:rPr>
          <w:rFonts w:ascii="Arial" w:hAnsi="Arial" w:cs="Arial"/>
        </w:rPr>
        <w:t>the art therapy room may not always be so significant</w:t>
      </w:r>
      <w:r w:rsidR="00AC148F" w:rsidRPr="001073AB">
        <w:rPr>
          <w:rFonts w:ascii="Arial" w:hAnsi="Arial" w:cs="Arial"/>
        </w:rPr>
        <w:t xml:space="preserve"> for other art therapy services</w:t>
      </w:r>
      <w:r w:rsidR="000C421B" w:rsidRPr="001073AB">
        <w:rPr>
          <w:rFonts w:ascii="Arial" w:hAnsi="Arial" w:cs="Arial"/>
        </w:rPr>
        <w:t xml:space="preserve"> </w:t>
      </w:r>
      <w:r w:rsidR="00351700" w:rsidRPr="001073AB">
        <w:rPr>
          <w:rFonts w:ascii="Arial" w:hAnsi="Arial" w:cs="Arial"/>
        </w:rPr>
        <w:fldChar w:fldCharType="begin" w:fldLock="1"/>
      </w:r>
      <w:r w:rsidR="009956C1" w:rsidRPr="001073AB">
        <w:rPr>
          <w:rFonts w:ascii="Arial" w:hAnsi="Arial" w:cs="Arial"/>
        </w:rPr>
        <w:instrText>ADDIN CSL_CITATION {"citationItems":[{"id":"ITEM-1","itemData":{"DOI":"10.1080/17454832.2018.1564346","ISSN":"1745-4832","author":[{"dropping-particle":"","family":"Coles","given":"Ali","non-dropping-particle":"","parse-names":false,"suffix":""},{"dropping-particle":"","family":"Harrison","given":"Fiona","non-dropping-particle":"","parse-names":false,"suffix":""},{"dropping-particle":"","family":"Todd","given":"Saira","non-dropping-particle":"","parse-names":false,"suffix":""}],"container-title":"International Journal of Art Therapy","id":"ITEM-1","issued":{"date-parts":[["2019","1","14"]]},"page":"1-12","title":"Flexing the frame: therapist experiences of museum-based group art psychotherapy for adults with complex mental health difficulties","type":"article-journal"},"uris":["http://www.mendeley.com/documents/?uuid=dc09973a-b53b-3255-a93d-fb66596433be"]},{"id":"ITEM-2","itemData":{"DOI":"10.1080/17454832.2016.1170053","ISSN":"1745-4832","abstract":"ABSTRACTThis article looks at two refugee women from different countries who took part in the Inhabited Studio, an art therapy and mindfulness studio which follows an imaginative studio approach. Through these women the article highlights the use of mindfulness and art therapy practice in the context of political violence, trauma and resilience. The themes of safety, imagination, art therapy and mindfulness are explored and the distinctive role these can play in work with political violence. By incorporating both art therapy and mindfulness into one model, the Studio was able to adapt to different people, beliefs, copings skills and traumatic experiences.","author":[{"dropping-particle":"","family":"Kalmanowitz","given":"Debra","non-dropping-particle":"","parse-names":false,"suffix":""}],"container-title":"International Journal of Art Therapy","id":"ITEM-2","issue":"2","issued":{"date-parts":[["2016","5","3"]]},"page":"75-84","publisher":"Routledge","title":"Inhabited studio: Art therapy and mindfulness, resilience, adversity and refugees","type":"article-journal","volume":"21"},"uris":["http://www.mendeley.com/documents/?uuid=6ee97b78-c9cc-3182-9059-98c12a30ca12"]}],"mendeley":{"formattedCitation":"(Coles, Harrison, &amp; Todd, 2019; Kalmanowitz, 2016)","manualFormatting":"(Coles et al., 2019; Kalmanowitz, 2016)","plainTextFormattedCitation":"(Coles, Harrison, &amp; Todd, 2019; Kalmanowitz, 2016)","previouslyFormattedCitation":"(Coles, Harrison, &amp; Todd, 2019; Kalmanowitz, 2016)"},"properties":{"noteIndex":0},"schema":"https://github.com/citation-style-language/schema/raw/master/csl-citation.json"}</w:instrText>
      </w:r>
      <w:r w:rsidR="00351700" w:rsidRPr="001073AB">
        <w:rPr>
          <w:rFonts w:ascii="Arial" w:hAnsi="Arial" w:cs="Arial"/>
        </w:rPr>
        <w:fldChar w:fldCharType="separate"/>
      </w:r>
      <w:r w:rsidR="00351700" w:rsidRPr="001073AB">
        <w:rPr>
          <w:rFonts w:ascii="Arial" w:hAnsi="Arial" w:cs="Arial"/>
          <w:noProof/>
        </w:rPr>
        <w:t>(Coles</w:t>
      </w:r>
      <w:r w:rsidR="00647D3C" w:rsidRPr="001073AB">
        <w:rPr>
          <w:rFonts w:ascii="Arial" w:hAnsi="Arial" w:cs="Arial"/>
          <w:noProof/>
        </w:rPr>
        <w:t xml:space="preserve"> et al.</w:t>
      </w:r>
      <w:r w:rsidR="00351700" w:rsidRPr="001073AB">
        <w:rPr>
          <w:rFonts w:ascii="Arial" w:hAnsi="Arial" w:cs="Arial"/>
          <w:noProof/>
        </w:rPr>
        <w:t>, 2019; Kalmanowitz, 2016)</w:t>
      </w:r>
      <w:r w:rsidR="00351700" w:rsidRPr="001073AB">
        <w:rPr>
          <w:rFonts w:ascii="Arial" w:hAnsi="Arial" w:cs="Arial"/>
        </w:rPr>
        <w:fldChar w:fldCharType="end"/>
      </w:r>
      <w:r w:rsidR="009A7C94" w:rsidRPr="001073AB">
        <w:rPr>
          <w:rFonts w:ascii="Arial" w:hAnsi="Arial" w:cs="Arial"/>
        </w:rPr>
        <w:t>.</w:t>
      </w:r>
      <w:r w:rsidR="002F01B1" w:rsidRPr="001073AB">
        <w:rPr>
          <w:rFonts w:ascii="Arial" w:hAnsi="Arial" w:cs="Arial"/>
        </w:rPr>
        <w:t xml:space="preserve"> </w:t>
      </w:r>
    </w:p>
    <w:p w14:paraId="16562812" w14:textId="024BF151" w:rsidR="00774162" w:rsidRPr="001073AB" w:rsidRDefault="00774162" w:rsidP="008233DE">
      <w:pPr>
        <w:autoSpaceDE w:val="0"/>
        <w:autoSpaceDN w:val="0"/>
        <w:adjustRightInd w:val="0"/>
        <w:spacing w:after="0" w:line="360" w:lineRule="auto"/>
        <w:rPr>
          <w:rFonts w:ascii="Arial" w:hAnsi="Arial" w:cs="Arial"/>
        </w:rPr>
      </w:pPr>
    </w:p>
    <w:p w14:paraId="54334378" w14:textId="28BF0E88" w:rsidR="00B272C1" w:rsidRPr="001073AB" w:rsidRDefault="006059E3" w:rsidP="00F9305A">
      <w:pPr>
        <w:autoSpaceDE w:val="0"/>
        <w:autoSpaceDN w:val="0"/>
        <w:adjustRightInd w:val="0"/>
        <w:spacing w:after="0" w:line="360" w:lineRule="auto"/>
        <w:rPr>
          <w:rFonts w:ascii="Arial" w:hAnsi="Arial" w:cs="Arial"/>
        </w:rPr>
      </w:pPr>
      <w:r w:rsidRPr="001073AB">
        <w:rPr>
          <w:rFonts w:ascii="Arial" w:hAnsi="Arial" w:cs="Arial"/>
        </w:rPr>
        <w:t>Of note are the small numbers of children who reported on the relationship</w:t>
      </w:r>
      <w:r w:rsidR="00D557F9" w:rsidRPr="001073AB">
        <w:rPr>
          <w:rFonts w:ascii="Arial" w:hAnsi="Arial" w:cs="Arial"/>
        </w:rPr>
        <w:t xml:space="preserve"> with the art therapist. This is consistent with findings by Deboys et al. </w:t>
      </w:r>
      <w:r w:rsidR="00D557F9" w:rsidRPr="001073AB">
        <w:rPr>
          <w:rFonts w:ascii="Arial" w:hAnsi="Arial" w:cs="Arial"/>
        </w:rPr>
        <w:fldChar w:fldCharType="begin" w:fldLock="1"/>
      </w:r>
      <w:r w:rsidR="00BE044B" w:rsidRPr="001073AB">
        <w:rPr>
          <w:rFonts w:ascii="Arial" w:hAnsi="Arial" w:cs="Arial"/>
        </w:rPr>
        <w:instrText>ADDIN CSL_CITATION {"citationItems":[{"id":"ITEM-1","itemData":{"DOI":"10.1080/17454832.2016.1262882","ISSN":"1745-4832","author":[{"dropping-particle":"","family":"Deboys","given":"Rachel","non-dropping-particle":"","parse-names":false,"suffix":""},{"dropping-particle":"","family":"Holttum","given":"Sue","non-dropping-particle":"","parse-names":false,"suffix":""},{"dropping-particle":"","family":"Wright","given":"Karen","non-dropping-particle":"","parse-names":false,"suffix":""}],"container-title":"International Journal of Art Therapy","id":"ITEM-1","issue":"3","issued":{"date-parts":[["2017","7","3"]]},"page":"118-131","title":"Processes of change in school-based art therapy with children: A systematic qualitative study","type":"article-journal","volume":"22"},"uris":["http://www.mendeley.com/documents/?uuid=9984ed67-2150-33d2-9df9-351642fb450d"]}],"mendeley":{"formattedCitation":"(Deboys et al., 2017)","manualFormatting":"(2017)","plainTextFormattedCitation":"(Deboys et al., 2017)","previouslyFormattedCitation":"(Deboys et al., 2017)"},"properties":{"noteIndex":0},"schema":"https://github.com/citation-style-language/schema/raw/master/csl-citation.json"}</w:instrText>
      </w:r>
      <w:r w:rsidR="00D557F9" w:rsidRPr="001073AB">
        <w:rPr>
          <w:rFonts w:ascii="Arial" w:hAnsi="Arial" w:cs="Arial"/>
        </w:rPr>
        <w:fldChar w:fldCharType="separate"/>
      </w:r>
      <w:r w:rsidR="00D557F9" w:rsidRPr="001073AB">
        <w:rPr>
          <w:rFonts w:ascii="Arial" w:hAnsi="Arial" w:cs="Arial"/>
          <w:noProof/>
        </w:rPr>
        <w:t>(2017)</w:t>
      </w:r>
      <w:r w:rsidR="00D557F9" w:rsidRPr="001073AB">
        <w:rPr>
          <w:rFonts w:ascii="Arial" w:hAnsi="Arial" w:cs="Arial"/>
        </w:rPr>
        <w:fldChar w:fldCharType="end"/>
      </w:r>
      <w:r w:rsidR="00D557F9" w:rsidRPr="001073AB">
        <w:rPr>
          <w:rFonts w:ascii="Arial" w:hAnsi="Arial" w:cs="Arial"/>
        </w:rPr>
        <w:t xml:space="preserve"> </w:t>
      </w:r>
      <w:r w:rsidR="00541253" w:rsidRPr="001073AB">
        <w:rPr>
          <w:rFonts w:ascii="Arial" w:hAnsi="Arial" w:cs="Arial"/>
        </w:rPr>
        <w:t xml:space="preserve">who suggest that this </w:t>
      </w:r>
      <w:r w:rsidR="00765AAB" w:rsidRPr="001073AB">
        <w:rPr>
          <w:rFonts w:ascii="Arial" w:hAnsi="Arial" w:cs="Arial"/>
        </w:rPr>
        <w:t xml:space="preserve">could be because the children </w:t>
      </w:r>
      <w:r w:rsidR="00541253" w:rsidRPr="001073AB">
        <w:rPr>
          <w:rFonts w:ascii="Arial" w:hAnsi="Arial" w:cs="Arial"/>
        </w:rPr>
        <w:t>may lack the developmental ability</w:t>
      </w:r>
      <w:r w:rsidR="00765AAB" w:rsidRPr="001073AB">
        <w:rPr>
          <w:rFonts w:ascii="Arial" w:hAnsi="Arial" w:cs="Arial"/>
        </w:rPr>
        <w:t xml:space="preserve"> </w:t>
      </w:r>
      <w:r w:rsidR="00541253" w:rsidRPr="001073AB">
        <w:rPr>
          <w:rFonts w:ascii="Arial" w:hAnsi="Arial" w:cs="Arial"/>
        </w:rPr>
        <w:t>to adequately describe the impact of the relationship</w:t>
      </w:r>
      <w:r w:rsidR="00805A99" w:rsidRPr="001073AB">
        <w:rPr>
          <w:rFonts w:ascii="Arial" w:hAnsi="Arial" w:cs="Arial"/>
        </w:rPr>
        <w:t>.</w:t>
      </w:r>
      <w:r w:rsidR="00B76EC0" w:rsidRPr="001073AB">
        <w:rPr>
          <w:rFonts w:ascii="Arial" w:hAnsi="Arial" w:cs="Arial"/>
        </w:rPr>
        <w:t xml:space="preserve"> </w:t>
      </w:r>
    </w:p>
    <w:p w14:paraId="2965B41A" w14:textId="77777777" w:rsidR="00B272C1" w:rsidRPr="001073AB" w:rsidRDefault="00B272C1" w:rsidP="004C25C0">
      <w:pPr>
        <w:spacing w:line="360" w:lineRule="auto"/>
        <w:rPr>
          <w:rFonts w:ascii="Arial" w:hAnsi="Arial" w:cs="Arial"/>
        </w:rPr>
      </w:pPr>
    </w:p>
    <w:p w14:paraId="049800A9" w14:textId="77777777" w:rsidR="00F97680" w:rsidRPr="001073AB" w:rsidRDefault="00F97680" w:rsidP="002C214A">
      <w:pPr>
        <w:spacing w:line="360" w:lineRule="auto"/>
        <w:rPr>
          <w:rFonts w:ascii="Arial" w:hAnsi="Arial" w:cs="Arial"/>
        </w:rPr>
      </w:pPr>
    </w:p>
    <w:p w14:paraId="7A2333E6" w14:textId="77777777" w:rsidR="00EA5914" w:rsidRPr="001073AB" w:rsidRDefault="00245C08" w:rsidP="005F74EA">
      <w:pPr>
        <w:spacing w:line="360" w:lineRule="auto"/>
        <w:rPr>
          <w:rFonts w:ascii="Arial" w:eastAsiaTheme="majorEastAsia" w:hAnsi="Arial" w:cs="Arial"/>
          <w:b/>
          <w:bCs/>
          <w:caps/>
          <w:spacing w:val="4"/>
        </w:rPr>
      </w:pPr>
      <w:r w:rsidRPr="001073AB">
        <w:rPr>
          <w:rFonts w:ascii="Arial" w:eastAsiaTheme="majorEastAsia" w:hAnsi="Arial" w:cs="Arial"/>
          <w:b/>
          <w:bCs/>
          <w:caps/>
          <w:spacing w:val="4"/>
        </w:rPr>
        <w:t>Limitation</w:t>
      </w:r>
      <w:r w:rsidR="00E55231" w:rsidRPr="001073AB">
        <w:rPr>
          <w:rFonts w:ascii="Arial" w:eastAsiaTheme="majorEastAsia" w:hAnsi="Arial" w:cs="Arial"/>
          <w:b/>
          <w:bCs/>
          <w:caps/>
          <w:spacing w:val="4"/>
        </w:rPr>
        <w:t>s</w:t>
      </w:r>
      <w:r w:rsidRPr="001073AB">
        <w:rPr>
          <w:rFonts w:ascii="Arial" w:eastAsiaTheme="majorEastAsia" w:hAnsi="Arial" w:cs="Arial"/>
          <w:b/>
          <w:bCs/>
          <w:caps/>
          <w:spacing w:val="4"/>
        </w:rPr>
        <w:t xml:space="preserve"> </w:t>
      </w:r>
    </w:p>
    <w:p w14:paraId="73E3C6AC" w14:textId="77777777" w:rsidR="00EA5914" w:rsidRPr="001073AB" w:rsidRDefault="00EA5914" w:rsidP="005F74EA">
      <w:pPr>
        <w:spacing w:line="360" w:lineRule="auto"/>
        <w:rPr>
          <w:rFonts w:ascii="Arial" w:hAnsi="Arial" w:cs="Arial"/>
        </w:rPr>
      </w:pPr>
    </w:p>
    <w:p w14:paraId="49CAB50C" w14:textId="2217404E" w:rsidR="0049132D" w:rsidRPr="001073AB" w:rsidRDefault="005F74EA" w:rsidP="00531433">
      <w:pPr>
        <w:spacing w:line="360" w:lineRule="auto"/>
        <w:rPr>
          <w:rFonts w:ascii="Arial" w:hAnsi="Arial" w:cs="Arial"/>
        </w:rPr>
      </w:pPr>
      <w:r w:rsidRPr="001073AB">
        <w:rPr>
          <w:rFonts w:ascii="Arial" w:hAnsi="Arial" w:cs="Arial"/>
        </w:rPr>
        <w:t>The study sample was small and from one s</w:t>
      </w:r>
      <w:r w:rsidR="0057111A" w:rsidRPr="001073AB">
        <w:rPr>
          <w:rFonts w:ascii="Arial" w:hAnsi="Arial" w:cs="Arial"/>
        </w:rPr>
        <w:t>c</w:t>
      </w:r>
      <w:r w:rsidRPr="001073AB">
        <w:rPr>
          <w:rFonts w:ascii="Arial" w:hAnsi="Arial" w:cs="Arial"/>
        </w:rPr>
        <w:t>hool</w:t>
      </w:r>
      <w:r w:rsidR="0082552F" w:rsidRPr="001073AB">
        <w:rPr>
          <w:rFonts w:ascii="Arial" w:hAnsi="Arial" w:cs="Arial"/>
        </w:rPr>
        <w:t xml:space="preserve"> and the </w:t>
      </w:r>
      <w:r w:rsidR="0057111A" w:rsidRPr="001073AB">
        <w:rPr>
          <w:rFonts w:ascii="Arial" w:hAnsi="Arial" w:cs="Arial"/>
        </w:rPr>
        <w:t xml:space="preserve">uncontrolled pre-post design also limits the conclusions that can be drawn about whether art therapy was responsible for the changes in teacher-rated </w:t>
      </w:r>
      <w:r w:rsidR="00654507" w:rsidRPr="001073AB">
        <w:rPr>
          <w:rFonts w:ascii="Arial" w:hAnsi="Arial" w:cs="Arial"/>
        </w:rPr>
        <w:t>Strengths &amp; Difficulties Questionnaires</w:t>
      </w:r>
      <w:r w:rsidR="001F587B" w:rsidRPr="001073AB">
        <w:rPr>
          <w:rFonts w:ascii="Arial" w:hAnsi="Arial" w:cs="Arial"/>
        </w:rPr>
        <w:t xml:space="preserve"> (SDQ) </w:t>
      </w:r>
      <w:r w:rsidR="001F587B" w:rsidRPr="001073AB">
        <w:rPr>
          <w:rFonts w:ascii="Arial" w:hAnsi="Arial" w:cs="Arial"/>
        </w:rPr>
        <w:fldChar w:fldCharType="begin" w:fldLock="1"/>
      </w:r>
      <w:r w:rsidR="008D7732" w:rsidRPr="001073AB">
        <w:rPr>
          <w:rFonts w:ascii="Arial" w:hAnsi="Arial" w:cs="Arial"/>
        </w:rPr>
        <w:instrText>ADDIN CSL_CITATION {"citationItems":[{"id":"ITEM-1","itemData":{"DOI":"10.1192/bjp.177.6.534","ISSN":"00071250","abstract":"Background Child psychiatric disorders are common and treatable, but often go undetected and therefore remain untreated. Aims To assess the Strengths and Difficulties Questionnaire (SDQ) as a potential means for improving the detection of child psychiatric disorders in the community. Method SDQ predictions and independent psychiatric diagnoses were compared in a community sample of 7984 5- to 15-year-olds from the 1999 British Child Mental Health Survey. Results Multi-informant (parents, teachers, older children) SDQs identified individuals with a psychiatric diagnosis with a specificity of 94.6% (95% Cl 94.1-95.1%) and a sensitivity of 63.3% (59.7-66.9%). The questionnaires identified over 70% of individuals with conduct, hyperactivity, depressive and some anxiety disorders, but under 50% of individuals with specific phobias, separation anxiety and eating disorders. Sensitivity was substantially poorer with single-informant rather than multi-informant SDQs. Conclusions Community screening programmes based on multi-informant SDQs could potentially increase the detection of child psychiatric disorders, thereby improving access to effective treatments.","author":[{"dropping-particle":"","family":"Goodman","given":"R.","non-dropping-particle":"","parse-names":false,"suffix":""}],"container-title":"The British Journal of Psychiatry","id":"ITEM-1","issue":"6","issued":{"date-parts":[["2000","12","1"]]},"page":"534-539","title":"Using the Strengths and Difficulties Questionnaire (SDQ) to screen for child psychiatric disorders in a community sample","type":"article-journal","volume":"177"},"uris":["http://www.mendeley.com/documents/?uuid=b764c37a-f406-4912-814d-9f1a78103205"]}],"mendeley":{"formattedCitation":"(R. Goodman, 2000)","plainTextFormattedCitation":"(R. Goodman, 2000)","previouslyFormattedCitation":"(R. Goodman, 2000)"},"properties":{"noteIndex":0},"schema":"https://github.com/citation-style-language/schema/raw/master/csl-citation.json"}</w:instrText>
      </w:r>
      <w:r w:rsidR="001F587B" w:rsidRPr="001073AB">
        <w:rPr>
          <w:rFonts w:ascii="Arial" w:hAnsi="Arial" w:cs="Arial"/>
        </w:rPr>
        <w:fldChar w:fldCharType="separate"/>
      </w:r>
      <w:r w:rsidR="001F587B" w:rsidRPr="001073AB">
        <w:rPr>
          <w:rFonts w:ascii="Arial" w:hAnsi="Arial" w:cs="Arial"/>
          <w:noProof/>
        </w:rPr>
        <w:t>(R. Goodman, 2000)</w:t>
      </w:r>
      <w:r w:rsidR="001F587B" w:rsidRPr="001073AB">
        <w:rPr>
          <w:rFonts w:ascii="Arial" w:hAnsi="Arial" w:cs="Arial"/>
        </w:rPr>
        <w:fldChar w:fldCharType="end"/>
      </w:r>
      <w:r w:rsidR="0057111A" w:rsidRPr="001073AB">
        <w:rPr>
          <w:rFonts w:ascii="Arial" w:hAnsi="Arial" w:cs="Arial"/>
        </w:rPr>
        <w:t>.</w:t>
      </w:r>
      <w:r w:rsidR="00606F9F" w:rsidRPr="001073AB">
        <w:rPr>
          <w:rFonts w:ascii="Arial" w:hAnsi="Arial" w:cs="Arial"/>
        </w:rPr>
        <w:t xml:space="preserve"> Indeed, given that art therapy often lasted more than a year, it is possible that some changes were maturational and would have occurred without art therapy. </w:t>
      </w:r>
      <w:r w:rsidR="0057111A" w:rsidRPr="001073AB">
        <w:rPr>
          <w:rFonts w:ascii="Arial" w:hAnsi="Arial" w:cs="Arial"/>
        </w:rPr>
        <w:t xml:space="preserve"> However, </w:t>
      </w:r>
      <w:r w:rsidR="00606F9F" w:rsidRPr="001073AB">
        <w:rPr>
          <w:rFonts w:ascii="Arial" w:hAnsi="Arial" w:cs="Arial"/>
        </w:rPr>
        <w:t>the maturing process does require the right conditions to proceed optimally</w:t>
      </w:r>
      <w:r w:rsidR="009956C1" w:rsidRPr="001073AB">
        <w:rPr>
          <w:rFonts w:ascii="Arial" w:hAnsi="Arial" w:cs="Arial"/>
        </w:rPr>
        <w:t xml:space="preserve"> </w:t>
      </w:r>
      <w:r w:rsidR="009956C1" w:rsidRPr="001073AB">
        <w:rPr>
          <w:rFonts w:ascii="Arial" w:hAnsi="Arial" w:cs="Arial"/>
        </w:rPr>
        <w:fldChar w:fldCharType="begin" w:fldLock="1"/>
      </w:r>
      <w:r w:rsidR="00A4231C" w:rsidRPr="001073AB">
        <w:rPr>
          <w:rFonts w:ascii="Arial" w:hAnsi="Arial" w:cs="Arial"/>
        </w:rPr>
        <w:instrText>ADDIN CSL_CITATION {"citationItems":[{"id":"ITEM-1","itemData":{"DOI":"10.1016/j.tins.2006.01.007","ISSN":"0166-2236","PMID":"16472876","abstract":"Human brain maturation is a complex, lifelong process that can now be examined in detail using neuroimaging techniques. Ongoing projects scan subjects longitudinally with structural magnetic resonance imaging (MRI), enabling the time-course and anatomical sequence of development to be reconstructed. Here, we review recent progress on imaging studies of development. We focus on cortical and subcortical changes observed in healthy children, and contrast them with abnormal developmental changes in early-onset schizophrenia, fetal alcohol syndrome, attention-deficit-hyperactivity disorder (ADHD) and Williams syndrome. We relate these structural changes to the cellular processes that underlie them, and to cognitive and behavioral changes occurring throughout childhood and adolescence.","author":[{"dropping-particle":"","family":"Toga","given":"Arthur W","non-dropping-particle":"","parse-names":false,"suffix":""},{"dropping-particle":"","family":"Thompson","given":"Paul M","non-dropping-particle":"","parse-names":false,"suffix":""},{"dropping-particle":"","family":"Sowell","given":"Elizabeth R","non-dropping-particle":"","parse-names":false,"suffix":""}],"container-title":"Trends in neurosciences","id":"ITEM-1","issue":"3","issued":{"date-parts":[["2006","3"]]},"page":"148-59","publisher":"NIH Public Access","title":"Mapping brain maturation.","type":"article-journal","volume":"29"},"uris":["http://www.mendeley.com/documents/?uuid=a68bba74-d9f6-3955-99eb-cd5d57b1f7a3"]}],"mendeley":{"formattedCitation":"(Toga, Thompson, &amp; Sowell, 2006)","plainTextFormattedCitation":"(Toga, Thompson, &amp; Sowell, 2006)","previouslyFormattedCitation":"(Toga, Thompson, &amp; Sowell, 2006)"},"properties":{"noteIndex":0},"schema":"https://github.com/citation-style-language/schema/raw/master/csl-citation.json"}</w:instrText>
      </w:r>
      <w:r w:rsidR="009956C1" w:rsidRPr="001073AB">
        <w:rPr>
          <w:rFonts w:ascii="Arial" w:hAnsi="Arial" w:cs="Arial"/>
        </w:rPr>
        <w:fldChar w:fldCharType="separate"/>
      </w:r>
      <w:r w:rsidR="009956C1" w:rsidRPr="001073AB">
        <w:rPr>
          <w:rFonts w:ascii="Arial" w:hAnsi="Arial" w:cs="Arial"/>
          <w:noProof/>
        </w:rPr>
        <w:t>(Toga, Thompson, &amp; Sowell, 2006)</w:t>
      </w:r>
      <w:r w:rsidR="009956C1" w:rsidRPr="001073AB">
        <w:rPr>
          <w:rFonts w:ascii="Arial" w:hAnsi="Arial" w:cs="Arial"/>
        </w:rPr>
        <w:fldChar w:fldCharType="end"/>
      </w:r>
      <w:r w:rsidR="00606F9F" w:rsidRPr="001073AB">
        <w:rPr>
          <w:rFonts w:ascii="Arial" w:hAnsi="Arial" w:cs="Arial"/>
        </w:rPr>
        <w:t xml:space="preserve">. Also, </w:t>
      </w:r>
      <w:r w:rsidR="0057111A" w:rsidRPr="001073AB">
        <w:rPr>
          <w:rFonts w:ascii="Arial" w:hAnsi="Arial" w:cs="Arial"/>
        </w:rPr>
        <w:t>the mixed methods design meant that it was possible to triangulate findings across the different data sources, and gain insight into possible mechanisms of change</w:t>
      </w:r>
      <w:r w:rsidR="002A1D04" w:rsidRPr="001073AB">
        <w:rPr>
          <w:rFonts w:ascii="Arial" w:hAnsi="Arial" w:cs="Arial"/>
        </w:rPr>
        <w:t xml:space="preserve"> </w:t>
      </w:r>
      <w:r w:rsidR="002A1D04" w:rsidRPr="001073AB">
        <w:rPr>
          <w:rFonts w:ascii="Arial" w:hAnsi="Arial" w:cs="Arial"/>
        </w:rPr>
        <w:fldChar w:fldCharType="begin" w:fldLock="1"/>
      </w:r>
      <w:r w:rsidR="00325887" w:rsidRPr="001073AB">
        <w:rPr>
          <w:rFonts w:ascii="Arial" w:hAnsi="Arial" w:cs="Arial"/>
        </w:rPr>
        <w:instrText>ADDIN CSL_CITATION {"citationItems":[{"id":"ITEM-1","itemData":{"ISBN":"1446290980","abstract":"Evaluation researchers are tasked with providing the evidence to guide programme building and to assess its outcomes. As such they labour under the highest expectations to which they have responded with a huge portfolio of research techniques and schemes to establish standards for evaluative inquiry and to accredit evaluation practitioners. A big question remains: has this monumental effort produced a progressive, cumulative and authoritative body of knowledge that we might think of as evaluation science? This is the question addressed by Ray Pawson in this book. Precursors: seven pillars of realist wisdom -- First principles: a realist diagnostic workshop -- A complexity checklist -- Contested complexity -- Informed guesswork: the realist reponse to complexity -- Invisible mechanisms I: the long road to behavioural change -- Invisible mechanisms II: clinical interventions as social interventions -- Synthesis as science: the bumpy road to legislative change -- Conclusion: a mutually monitoring, disputatious community of truth seekers.","author":[{"dropping-particle":"","family":"Pawson","given":"Ray","non-dropping-particle":"","parse-names":false,"suffix":""}],"id":"ITEM-1","issued":{"date-parts":[["2013"]]},"number-of-pages":"216","publisher":"SAGE","title":"The science of evaluation : a realist manifesto","type":"book"},"uris":["http://www.mendeley.com/documents/?uuid=bbe0440d-8fc8-3fb2-ab81-ba878fba0a89"]}],"mendeley":{"formattedCitation":"(Pawson, 2013)","plainTextFormattedCitation":"(Pawson, 2013)","previouslyFormattedCitation":"(Pawson, 2013)"},"properties":{"noteIndex":0},"schema":"https://github.com/citation-style-language/schema/raw/master/csl-citation.json"}</w:instrText>
      </w:r>
      <w:r w:rsidR="002A1D04" w:rsidRPr="001073AB">
        <w:rPr>
          <w:rFonts w:ascii="Arial" w:hAnsi="Arial" w:cs="Arial"/>
        </w:rPr>
        <w:fldChar w:fldCharType="separate"/>
      </w:r>
      <w:r w:rsidR="002A1D04" w:rsidRPr="001073AB">
        <w:rPr>
          <w:rFonts w:ascii="Arial" w:hAnsi="Arial" w:cs="Arial"/>
          <w:noProof/>
        </w:rPr>
        <w:t>(Pawson, 2013)</w:t>
      </w:r>
      <w:r w:rsidR="002A1D04" w:rsidRPr="001073AB">
        <w:rPr>
          <w:rFonts w:ascii="Arial" w:hAnsi="Arial" w:cs="Arial"/>
        </w:rPr>
        <w:fldChar w:fldCharType="end"/>
      </w:r>
      <w:r w:rsidR="00EA5914" w:rsidRPr="001073AB">
        <w:rPr>
          <w:rFonts w:ascii="Arial" w:hAnsi="Arial" w:cs="Arial"/>
        </w:rPr>
        <w:t>.</w:t>
      </w:r>
    </w:p>
    <w:p w14:paraId="3729C801" w14:textId="35B373F3" w:rsidR="001E7996" w:rsidRPr="001073AB" w:rsidRDefault="005D62C3" w:rsidP="0024422B">
      <w:pPr>
        <w:spacing w:line="360" w:lineRule="auto"/>
        <w:rPr>
          <w:rFonts w:ascii="Arial" w:hAnsi="Arial" w:cs="Arial"/>
        </w:rPr>
      </w:pPr>
      <w:r w:rsidRPr="001073AB">
        <w:rPr>
          <w:rFonts w:ascii="Arial" w:hAnsi="Arial" w:cs="Arial"/>
        </w:rPr>
        <w:t xml:space="preserve">The </w:t>
      </w:r>
      <w:r w:rsidR="00EA6B85" w:rsidRPr="001073AB">
        <w:rPr>
          <w:rFonts w:ascii="Arial" w:hAnsi="Arial" w:cs="Arial"/>
        </w:rPr>
        <w:t>study was</w:t>
      </w:r>
      <w:r w:rsidR="003712F5" w:rsidRPr="001073AB">
        <w:rPr>
          <w:rFonts w:ascii="Arial" w:hAnsi="Arial" w:cs="Arial"/>
        </w:rPr>
        <w:t xml:space="preserve"> not experimental </w:t>
      </w:r>
      <w:r w:rsidR="00E376CC" w:rsidRPr="001073AB">
        <w:rPr>
          <w:rFonts w:ascii="Arial" w:hAnsi="Arial" w:cs="Arial"/>
        </w:rPr>
        <w:t>so was</w:t>
      </w:r>
      <w:r w:rsidR="00814F79" w:rsidRPr="001073AB">
        <w:rPr>
          <w:rFonts w:ascii="Arial" w:hAnsi="Arial" w:cs="Arial"/>
        </w:rPr>
        <w:t xml:space="preserve"> </w:t>
      </w:r>
      <w:r w:rsidR="003712F5" w:rsidRPr="001073AB">
        <w:rPr>
          <w:rFonts w:ascii="Arial" w:hAnsi="Arial" w:cs="Arial"/>
        </w:rPr>
        <w:t xml:space="preserve">limited by a number of practical issues such as </w:t>
      </w:r>
      <w:r w:rsidR="00377826" w:rsidRPr="001073AB">
        <w:rPr>
          <w:rFonts w:ascii="Arial" w:hAnsi="Arial" w:cs="Arial"/>
        </w:rPr>
        <w:t xml:space="preserve">the children’s </w:t>
      </w:r>
      <w:r w:rsidR="000A48D1" w:rsidRPr="001073AB">
        <w:rPr>
          <w:rFonts w:ascii="Arial" w:hAnsi="Arial" w:cs="Arial"/>
        </w:rPr>
        <w:t xml:space="preserve">evaluation </w:t>
      </w:r>
      <w:r w:rsidR="00377826" w:rsidRPr="001073AB">
        <w:rPr>
          <w:rFonts w:ascii="Arial" w:hAnsi="Arial" w:cs="Arial"/>
        </w:rPr>
        <w:t xml:space="preserve">interviews </w:t>
      </w:r>
      <w:r w:rsidR="000A48D1" w:rsidRPr="001073AB">
        <w:rPr>
          <w:rFonts w:ascii="Arial" w:hAnsi="Arial" w:cs="Arial"/>
        </w:rPr>
        <w:t xml:space="preserve">already being established before the study began </w:t>
      </w:r>
      <w:r w:rsidR="005027DF" w:rsidRPr="001073AB">
        <w:rPr>
          <w:rFonts w:ascii="Arial" w:hAnsi="Arial" w:cs="Arial"/>
        </w:rPr>
        <w:t xml:space="preserve">and not sufficiently countering bias. </w:t>
      </w:r>
      <w:r w:rsidR="00606F9F" w:rsidRPr="001073AB">
        <w:rPr>
          <w:rFonts w:ascii="Arial" w:hAnsi="Arial" w:cs="Arial"/>
        </w:rPr>
        <w:t xml:space="preserve">In particular, there may have been unrecognised pressure on the children from the school in encouraging public expressions about art therapy, such as a </w:t>
      </w:r>
      <w:r w:rsidR="001E7996" w:rsidRPr="001073AB">
        <w:rPr>
          <w:rFonts w:ascii="Arial" w:hAnsi="Arial" w:cs="Arial"/>
        </w:rPr>
        <w:t xml:space="preserve">(possibly healthy) </w:t>
      </w:r>
      <w:r w:rsidR="00606F9F" w:rsidRPr="001073AB">
        <w:rPr>
          <w:rFonts w:ascii="Arial" w:hAnsi="Arial" w:cs="Arial"/>
        </w:rPr>
        <w:t xml:space="preserve">culture of pride in the school, of which this </w:t>
      </w:r>
      <w:r w:rsidR="001E7996" w:rsidRPr="001073AB">
        <w:rPr>
          <w:rFonts w:ascii="Arial" w:hAnsi="Arial" w:cs="Arial"/>
        </w:rPr>
        <w:t>may have been</w:t>
      </w:r>
      <w:r w:rsidR="00606F9F" w:rsidRPr="001073AB">
        <w:rPr>
          <w:rFonts w:ascii="Arial" w:hAnsi="Arial" w:cs="Arial"/>
        </w:rPr>
        <w:t xml:space="preserve"> a part. This would not necessarily prevent negative comments being recorded, but it </w:t>
      </w:r>
      <w:r w:rsidR="001E7996" w:rsidRPr="001073AB">
        <w:rPr>
          <w:rFonts w:ascii="Arial" w:hAnsi="Arial" w:cs="Arial"/>
        </w:rPr>
        <w:t>might</w:t>
      </w:r>
      <w:r w:rsidR="00606F9F" w:rsidRPr="001073AB">
        <w:rPr>
          <w:rFonts w:ascii="Arial" w:hAnsi="Arial" w:cs="Arial"/>
        </w:rPr>
        <w:t xml:space="preserve"> carry assumptions about conveying pride and positivity.</w:t>
      </w:r>
      <w:r w:rsidR="001D0506" w:rsidRPr="001073AB">
        <w:rPr>
          <w:rFonts w:ascii="Arial" w:hAnsi="Arial" w:cs="Arial"/>
        </w:rPr>
        <w:t xml:space="preserve"> </w:t>
      </w:r>
      <w:r w:rsidR="001E7996" w:rsidRPr="001073AB">
        <w:rPr>
          <w:rFonts w:ascii="Arial" w:hAnsi="Arial" w:cs="Arial"/>
        </w:rPr>
        <w:t>Future data collection would need to be clearly independent of such cultures of public showcasing.</w:t>
      </w:r>
      <w:r w:rsidR="00606F9F" w:rsidRPr="001073AB">
        <w:rPr>
          <w:rFonts w:ascii="Arial" w:hAnsi="Arial" w:cs="Arial"/>
        </w:rPr>
        <w:t xml:space="preserve"> </w:t>
      </w:r>
    </w:p>
    <w:p w14:paraId="1B00DA4A" w14:textId="283E2839" w:rsidR="0024422B" w:rsidRPr="001073AB" w:rsidRDefault="001E7996" w:rsidP="0024422B">
      <w:pPr>
        <w:spacing w:line="360" w:lineRule="auto"/>
        <w:rPr>
          <w:rFonts w:ascii="Arial" w:hAnsi="Arial" w:cs="Arial"/>
        </w:rPr>
      </w:pPr>
      <w:r w:rsidRPr="001073AB">
        <w:rPr>
          <w:rFonts w:ascii="Arial" w:hAnsi="Arial" w:cs="Arial"/>
        </w:rPr>
        <w:t>Th</w:t>
      </w:r>
      <w:r w:rsidR="005027DF" w:rsidRPr="001073AB">
        <w:rPr>
          <w:rFonts w:ascii="Arial" w:hAnsi="Arial" w:cs="Arial"/>
        </w:rPr>
        <w:t xml:space="preserve">e </w:t>
      </w:r>
      <w:r w:rsidR="00685C5B" w:rsidRPr="001073AB">
        <w:rPr>
          <w:rFonts w:ascii="Arial" w:hAnsi="Arial" w:cs="Arial"/>
        </w:rPr>
        <w:t xml:space="preserve">ongoing relationship between the children and the </w:t>
      </w:r>
      <w:r w:rsidR="008D5C9A" w:rsidRPr="001073AB">
        <w:rPr>
          <w:rFonts w:ascii="Arial" w:hAnsi="Arial" w:cs="Arial"/>
        </w:rPr>
        <w:t xml:space="preserve">lead art therapist (first author) </w:t>
      </w:r>
      <w:r w:rsidR="00B951ED" w:rsidRPr="001073AB">
        <w:rPr>
          <w:rFonts w:ascii="Arial" w:hAnsi="Arial" w:cs="Arial"/>
        </w:rPr>
        <w:t>enable</w:t>
      </w:r>
      <w:r w:rsidR="00543877" w:rsidRPr="001073AB">
        <w:rPr>
          <w:rFonts w:ascii="Arial" w:hAnsi="Arial" w:cs="Arial"/>
        </w:rPr>
        <w:t>d</w:t>
      </w:r>
      <w:r w:rsidR="00B951ED" w:rsidRPr="001073AB">
        <w:rPr>
          <w:rFonts w:ascii="Arial" w:hAnsi="Arial" w:cs="Arial"/>
        </w:rPr>
        <w:t xml:space="preserve"> the collection of rich data on the children’s </w:t>
      </w:r>
      <w:r w:rsidR="008D5C9A" w:rsidRPr="001073AB">
        <w:rPr>
          <w:rFonts w:ascii="Arial" w:hAnsi="Arial" w:cs="Arial"/>
        </w:rPr>
        <w:t>experiences</w:t>
      </w:r>
      <w:r w:rsidR="00B951ED" w:rsidRPr="001073AB">
        <w:rPr>
          <w:rFonts w:ascii="Arial" w:hAnsi="Arial" w:cs="Arial"/>
        </w:rPr>
        <w:t>.</w:t>
      </w:r>
      <w:r w:rsidRPr="001073AB">
        <w:rPr>
          <w:rFonts w:ascii="Arial" w:hAnsi="Arial" w:cs="Arial"/>
        </w:rPr>
        <w:t xml:space="preserve"> However, this also has a possibly less positive aspect, in that some children may not have wished to displease the art therapist, especially if still in therapy. Set against this was the care taken to record children’s perceptions as accurately as possible and the process of checking with them the final statements, with encouragement to disagree or change the</w:t>
      </w:r>
      <w:r w:rsidR="00052BED" w:rsidRPr="001073AB">
        <w:rPr>
          <w:rFonts w:ascii="Arial" w:hAnsi="Arial" w:cs="Arial"/>
        </w:rPr>
        <w:t>m</w:t>
      </w:r>
      <w:r w:rsidRPr="001073AB">
        <w:rPr>
          <w:rFonts w:ascii="Arial" w:hAnsi="Arial" w:cs="Arial"/>
        </w:rPr>
        <w:t xml:space="preserve">. </w:t>
      </w:r>
      <w:r w:rsidR="007B4B69" w:rsidRPr="001073AB">
        <w:rPr>
          <w:rFonts w:ascii="Arial" w:hAnsi="Arial" w:cs="Arial"/>
        </w:rPr>
        <w:t>Final</w:t>
      </w:r>
      <w:r w:rsidR="001E3D27" w:rsidRPr="001073AB">
        <w:rPr>
          <w:rFonts w:ascii="Arial" w:hAnsi="Arial" w:cs="Arial"/>
        </w:rPr>
        <w:t>ly, although t</w:t>
      </w:r>
      <w:r w:rsidR="007B4B69" w:rsidRPr="001073AB">
        <w:rPr>
          <w:rFonts w:ascii="Arial" w:hAnsi="Arial" w:cs="Arial"/>
        </w:rPr>
        <w:t>he focus group was facilitated by an external senior art therapist who had not previously met the class teachers in order to minimise bias</w:t>
      </w:r>
      <w:r w:rsidR="0035250C" w:rsidRPr="001073AB">
        <w:rPr>
          <w:rFonts w:ascii="Arial" w:hAnsi="Arial" w:cs="Arial"/>
        </w:rPr>
        <w:t>,</w:t>
      </w:r>
      <w:r w:rsidR="001E3D27" w:rsidRPr="001073AB">
        <w:rPr>
          <w:rFonts w:ascii="Arial" w:hAnsi="Arial" w:cs="Arial"/>
        </w:rPr>
        <w:t xml:space="preserve"> and</w:t>
      </w:r>
      <w:r w:rsidR="007B4B69" w:rsidRPr="001073AB">
        <w:rPr>
          <w:rFonts w:ascii="Arial" w:hAnsi="Arial" w:cs="Arial"/>
        </w:rPr>
        <w:t xml:space="preserve"> th</w:t>
      </w:r>
      <w:r w:rsidR="004C49D7" w:rsidRPr="001073AB">
        <w:rPr>
          <w:rFonts w:ascii="Arial" w:hAnsi="Arial" w:cs="Arial"/>
        </w:rPr>
        <w:t>us the</w:t>
      </w:r>
      <w:r w:rsidR="007B4B69" w:rsidRPr="001073AB">
        <w:rPr>
          <w:rFonts w:ascii="Arial" w:hAnsi="Arial" w:cs="Arial"/>
        </w:rPr>
        <w:t xml:space="preserve"> art therapist was not present, </w:t>
      </w:r>
      <w:r w:rsidR="00AA7A42" w:rsidRPr="001073AB">
        <w:rPr>
          <w:rFonts w:ascii="Arial" w:hAnsi="Arial" w:cs="Arial"/>
        </w:rPr>
        <w:t xml:space="preserve">teachers’ </w:t>
      </w:r>
      <w:r w:rsidR="007B4B69" w:rsidRPr="001073AB">
        <w:rPr>
          <w:rFonts w:ascii="Arial" w:hAnsi="Arial" w:cs="Arial"/>
        </w:rPr>
        <w:t xml:space="preserve">loyalty to </w:t>
      </w:r>
      <w:r w:rsidR="00A615D6" w:rsidRPr="001073AB">
        <w:rPr>
          <w:rFonts w:ascii="Arial" w:hAnsi="Arial" w:cs="Arial"/>
        </w:rPr>
        <w:t>the art therapist</w:t>
      </w:r>
      <w:r w:rsidR="007B4B69" w:rsidRPr="001073AB">
        <w:rPr>
          <w:rFonts w:ascii="Arial" w:hAnsi="Arial" w:cs="Arial"/>
        </w:rPr>
        <w:t xml:space="preserve"> as co-workers may still have influenced the</w:t>
      </w:r>
      <w:r w:rsidR="00AA7A42" w:rsidRPr="001073AB">
        <w:rPr>
          <w:rFonts w:ascii="Arial" w:hAnsi="Arial" w:cs="Arial"/>
        </w:rPr>
        <w:t>ir</w:t>
      </w:r>
      <w:r w:rsidR="007B4B69" w:rsidRPr="001073AB">
        <w:rPr>
          <w:rFonts w:ascii="Arial" w:hAnsi="Arial" w:cs="Arial"/>
        </w:rPr>
        <w:t xml:space="preserve"> responses.</w:t>
      </w:r>
    </w:p>
    <w:p w14:paraId="3A9F8DDB" w14:textId="77777777" w:rsidR="00A9564E" w:rsidRPr="001073AB" w:rsidRDefault="00A9564E" w:rsidP="004433A4">
      <w:pPr>
        <w:autoSpaceDE w:val="0"/>
        <w:autoSpaceDN w:val="0"/>
        <w:adjustRightInd w:val="0"/>
        <w:spacing w:after="0" w:line="240" w:lineRule="auto"/>
        <w:jc w:val="left"/>
        <w:rPr>
          <w:rFonts w:ascii="Arial" w:hAnsi="Arial" w:cs="Arial"/>
        </w:rPr>
      </w:pPr>
    </w:p>
    <w:p w14:paraId="4AFA64C6" w14:textId="5D96F6C6" w:rsidR="00245C08" w:rsidRPr="001073AB" w:rsidRDefault="00245C08" w:rsidP="002C214A">
      <w:pPr>
        <w:spacing w:line="360" w:lineRule="auto"/>
        <w:rPr>
          <w:rFonts w:ascii="Arial" w:eastAsiaTheme="majorEastAsia" w:hAnsi="Arial" w:cs="Arial"/>
          <w:b/>
          <w:bCs/>
          <w:caps/>
          <w:spacing w:val="4"/>
        </w:rPr>
      </w:pPr>
      <w:r w:rsidRPr="001073AB">
        <w:rPr>
          <w:rFonts w:ascii="Arial" w:eastAsiaTheme="majorEastAsia" w:hAnsi="Arial" w:cs="Arial"/>
          <w:b/>
          <w:bCs/>
          <w:caps/>
          <w:spacing w:val="4"/>
        </w:rPr>
        <w:t>Implications</w:t>
      </w:r>
      <w:r w:rsidR="00A500DD" w:rsidRPr="001073AB">
        <w:rPr>
          <w:rFonts w:ascii="Arial" w:eastAsiaTheme="majorEastAsia" w:hAnsi="Arial" w:cs="Arial"/>
          <w:b/>
          <w:bCs/>
          <w:caps/>
          <w:spacing w:val="4"/>
        </w:rPr>
        <w:t xml:space="preserve"> for policy and practice</w:t>
      </w:r>
    </w:p>
    <w:p w14:paraId="1CFB90F6" w14:textId="30BE4FC4" w:rsidR="00B7064C" w:rsidRPr="001073AB" w:rsidRDefault="002506C9" w:rsidP="00695875">
      <w:pPr>
        <w:autoSpaceDE w:val="0"/>
        <w:autoSpaceDN w:val="0"/>
        <w:adjustRightInd w:val="0"/>
        <w:spacing w:after="0" w:line="360" w:lineRule="auto"/>
        <w:rPr>
          <w:rFonts w:ascii="Arial" w:hAnsi="Arial" w:cs="Arial"/>
        </w:rPr>
      </w:pPr>
      <w:r w:rsidRPr="001073AB">
        <w:rPr>
          <w:rFonts w:ascii="Arial" w:hAnsi="Arial" w:cs="Arial"/>
        </w:rPr>
        <w:t>This</w:t>
      </w:r>
      <w:r w:rsidR="00647ADF" w:rsidRPr="001073AB">
        <w:rPr>
          <w:rFonts w:ascii="Arial" w:hAnsi="Arial" w:cs="Arial"/>
        </w:rPr>
        <w:t xml:space="preserve"> study</w:t>
      </w:r>
      <w:r w:rsidRPr="001073AB">
        <w:rPr>
          <w:rFonts w:ascii="Arial" w:hAnsi="Arial" w:cs="Arial"/>
        </w:rPr>
        <w:t xml:space="preserve"> </w:t>
      </w:r>
      <w:r w:rsidR="00ED048C" w:rsidRPr="001073AB">
        <w:rPr>
          <w:rFonts w:ascii="Arial" w:hAnsi="Arial" w:cs="Arial"/>
        </w:rPr>
        <w:t>highlight</w:t>
      </w:r>
      <w:r w:rsidR="00392332" w:rsidRPr="001073AB">
        <w:rPr>
          <w:rFonts w:ascii="Arial" w:hAnsi="Arial" w:cs="Arial"/>
        </w:rPr>
        <w:t>s</w:t>
      </w:r>
      <w:r w:rsidR="00ED048C" w:rsidRPr="001073AB">
        <w:rPr>
          <w:rFonts w:ascii="Arial" w:hAnsi="Arial" w:cs="Arial"/>
        </w:rPr>
        <w:t xml:space="preserve"> </w:t>
      </w:r>
      <w:r w:rsidR="00C7076A" w:rsidRPr="001073AB">
        <w:rPr>
          <w:rFonts w:ascii="Arial" w:hAnsi="Arial" w:cs="Arial"/>
        </w:rPr>
        <w:t xml:space="preserve">perceived </w:t>
      </w:r>
      <w:r w:rsidR="002D4CB8" w:rsidRPr="001073AB">
        <w:rPr>
          <w:rFonts w:ascii="Arial" w:hAnsi="Arial" w:cs="Arial"/>
        </w:rPr>
        <w:t xml:space="preserve">positive </w:t>
      </w:r>
      <w:r w:rsidR="00370D44" w:rsidRPr="001073AB">
        <w:rPr>
          <w:rFonts w:ascii="Arial" w:hAnsi="Arial" w:cs="Arial"/>
        </w:rPr>
        <w:t xml:space="preserve">changes in </w:t>
      </w:r>
      <w:r w:rsidR="00831C56" w:rsidRPr="001073AB">
        <w:rPr>
          <w:rFonts w:ascii="Arial" w:hAnsi="Arial" w:cs="Arial"/>
        </w:rPr>
        <w:t>children’s social, emotional and mental health (SEMH)</w:t>
      </w:r>
      <w:r w:rsidR="00233F05" w:rsidRPr="001073AB">
        <w:rPr>
          <w:rFonts w:ascii="Arial" w:hAnsi="Arial" w:cs="Arial"/>
        </w:rPr>
        <w:t xml:space="preserve"> </w:t>
      </w:r>
      <w:r w:rsidR="008D3894" w:rsidRPr="001073AB">
        <w:rPr>
          <w:rFonts w:ascii="Arial" w:hAnsi="Arial" w:cs="Arial"/>
        </w:rPr>
        <w:t xml:space="preserve">and thus </w:t>
      </w:r>
      <w:r w:rsidRPr="001073AB">
        <w:rPr>
          <w:rFonts w:ascii="Arial" w:hAnsi="Arial" w:cs="Arial"/>
        </w:rPr>
        <w:t>suppor</w:t>
      </w:r>
      <w:r w:rsidR="00467A2C" w:rsidRPr="001073AB">
        <w:rPr>
          <w:rFonts w:ascii="Arial" w:hAnsi="Arial" w:cs="Arial"/>
        </w:rPr>
        <w:t>t</w:t>
      </w:r>
      <w:r w:rsidR="008D3894" w:rsidRPr="001073AB">
        <w:rPr>
          <w:rFonts w:ascii="Arial" w:hAnsi="Arial" w:cs="Arial"/>
        </w:rPr>
        <w:t>s</w:t>
      </w:r>
      <w:r w:rsidR="00CE7B51" w:rsidRPr="001073AB">
        <w:rPr>
          <w:rFonts w:ascii="Arial" w:hAnsi="Arial" w:cs="Arial"/>
        </w:rPr>
        <w:t xml:space="preserve"> referrals to primary-school-based art therapy for children struggling with</w:t>
      </w:r>
      <w:r w:rsidR="006F5B2D" w:rsidRPr="001073AB">
        <w:rPr>
          <w:rFonts w:ascii="Arial" w:hAnsi="Arial" w:cs="Arial"/>
        </w:rPr>
        <w:t xml:space="preserve"> </w:t>
      </w:r>
      <w:r w:rsidR="00486D74" w:rsidRPr="001073AB">
        <w:rPr>
          <w:rFonts w:ascii="Arial" w:hAnsi="Arial" w:cs="Arial"/>
        </w:rPr>
        <w:t>these</w:t>
      </w:r>
      <w:r w:rsidR="00D11AE4" w:rsidRPr="001073AB">
        <w:rPr>
          <w:rFonts w:ascii="Arial" w:hAnsi="Arial" w:cs="Arial"/>
        </w:rPr>
        <w:t xml:space="preserve"> </w:t>
      </w:r>
      <w:r w:rsidR="00406B14" w:rsidRPr="001073AB">
        <w:rPr>
          <w:rFonts w:ascii="Arial" w:hAnsi="Arial" w:cs="Arial"/>
        </w:rPr>
        <w:t>difficulties</w:t>
      </w:r>
      <w:r w:rsidR="00D11AE4" w:rsidRPr="001073AB">
        <w:rPr>
          <w:rFonts w:ascii="Arial" w:hAnsi="Arial" w:cs="Arial"/>
        </w:rPr>
        <w:t xml:space="preserve">. </w:t>
      </w:r>
      <w:r w:rsidR="00392332" w:rsidRPr="001073AB">
        <w:rPr>
          <w:rFonts w:ascii="Arial" w:hAnsi="Arial" w:cs="Arial"/>
        </w:rPr>
        <w:t xml:space="preserve">It will be helpful </w:t>
      </w:r>
      <w:r w:rsidR="00474830" w:rsidRPr="001073AB">
        <w:rPr>
          <w:rFonts w:ascii="Arial" w:hAnsi="Arial" w:cs="Arial"/>
        </w:rPr>
        <w:t xml:space="preserve">for </w:t>
      </w:r>
      <w:r w:rsidR="007C0EE6" w:rsidRPr="001073AB">
        <w:rPr>
          <w:rFonts w:ascii="Arial" w:hAnsi="Arial" w:cs="Arial"/>
        </w:rPr>
        <w:t xml:space="preserve">commissioners of </w:t>
      </w:r>
      <w:r w:rsidR="00643E8E" w:rsidRPr="001073AB">
        <w:rPr>
          <w:rFonts w:ascii="Arial" w:hAnsi="Arial" w:cs="Arial"/>
        </w:rPr>
        <w:t xml:space="preserve">Child and </w:t>
      </w:r>
      <w:r w:rsidR="00815697" w:rsidRPr="001073AB">
        <w:rPr>
          <w:rFonts w:ascii="Arial" w:hAnsi="Arial" w:cs="Arial"/>
        </w:rPr>
        <w:t>A</w:t>
      </w:r>
      <w:r w:rsidR="00643E8E" w:rsidRPr="001073AB">
        <w:rPr>
          <w:rFonts w:ascii="Arial" w:hAnsi="Arial" w:cs="Arial"/>
        </w:rPr>
        <w:t xml:space="preserve">dolescent </w:t>
      </w:r>
      <w:r w:rsidR="00815697" w:rsidRPr="001073AB">
        <w:rPr>
          <w:rFonts w:ascii="Arial" w:hAnsi="Arial" w:cs="Arial"/>
        </w:rPr>
        <w:t>M</w:t>
      </w:r>
      <w:r w:rsidR="00643E8E" w:rsidRPr="001073AB">
        <w:rPr>
          <w:rFonts w:ascii="Arial" w:hAnsi="Arial" w:cs="Arial"/>
        </w:rPr>
        <w:t xml:space="preserve">ental </w:t>
      </w:r>
      <w:r w:rsidR="00815697" w:rsidRPr="001073AB">
        <w:rPr>
          <w:rFonts w:ascii="Arial" w:hAnsi="Arial" w:cs="Arial"/>
        </w:rPr>
        <w:t>H</w:t>
      </w:r>
      <w:r w:rsidR="00643E8E" w:rsidRPr="001073AB">
        <w:rPr>
          <w:rFonts w:ascii="Arial" w:hAnsi="Arial" w:cs="Arial"/>
        </w:rPr>
        <w:t xml:space="preserve">ealth </w:t>
      </w:r>
      <w:r w:rsidR="00815697" w:rsidRPr="001073AB">
        <w:rPr>
          <w:rFonts w:ascii="Arial" w:hAnsi="Arial" w:cs="Arial"/>
        </w:rPr>
        <w:t>S</w:t>
      </w:r>
      <w:r w:rsidR="00643E8E" w:rsidRPr="001073AB">
        <w:rPr>
          <w:rFonts w:ascii="Arial" w:hAnsi="Arial" w:cs="Arial"/>
        </w:rPr>
        <w:t xml:space="preserve">ervices (CAMHS) </w:t>
      </w:r>
      <w:r w:rsidRPr="001073AB">
        <w:rPr>
          <w:rFonts w:ascii="Arial" w:hAnsi="Arial" w:cs="Arial"/>
        </w:rPr>
        <w:t>to note</w:t>
      </w:r>
      <w:r w:rsidR="006F56E9" w:rsidRPr="001073AB">
        <w:rPr>
          <w:rFonts w:ascii="Arial" w:hAnsi="Arial" w:cs="Arial"/>
        </w:rPr>
        <w:t xml:space="preserve"> </w:t>
      </w:r>
      <w:r w:rsidR="00E86324" w:rsidRPr="001073AB">
        <w:rPr>
          <w:rFonts w:ascii="Arial" w:hAnsi="Arial" w:cs="Arial"/>
        </w:rPr>
        <w:t>the</w:t>
      </w:r>
      <w:r w:rsidR="00787411" w:rsidRPr="001073AB">
        <w:rPr>
          <w:rFonts w:ascii="Arial" w:hAnsi="Arial" w:cs="Arial"/>
        </w:rPr>
        <w:t>se</w:t>
      </w:r>
      <w:r w:rsidR="00E86324" w:rsidRPr="001073AB">
        <w:rPr>
          <w:rFonts w:ascii="Arial" w:hAnsi="Arial" w:cs="Arial"/>
        </w:rPr>
        <w:t xml:space="preserve"> </w:t>
      </w:r>
      <w:r w:rsidR="00815697" w:rsidRPr="001073AB">
        <w:rPr>
          <w:rFonts w:ascii="Arial" w:hAnsi="Arial" w:cs="Arial"/>
        </w:rPr>
        <w:t xml:space="preserve">positive </w:t>
      </w:r>
      <w:r w:rsidR="00E86324" w:rsidRPr="001073AB">
        <w:rPr>
          <w:rFonts w:ascii="Arial" w:hAnsi="Arial" w:cs="Arial"/>
        </w:rPr>
        <w:t>changes</w:t>
      </w:r>
      <w:r w:rsidR="008153D9" w:rsidRPr="001073AB">
        <w:rPr>
          <w:rFonts w:ascii="Arial" w:hAnsi="Arial" w:cs="Arial"/>
        </w:rPr>
        <w:t>.</w:t>
      </w:r>
      <w:r w:rsidR="00E11BCD" w:rsidRPr="001073AB">
        <w:rPr>
          <w:rFonts w:ascii="Arial" w:hAnsi="Arial" w:cs="Arial"/>
        </w:rPr>
        <w:t xml:space="preserve"> </w:t>
      </w:r>
      <w:r w:rsidR="00516ACA" w:rsidRPr="001073AB">
        <w:rPr>
          <w:rFonts w:ascii="Arial" w:hAnsi="Arial" w:cs="Arial"/>
        </w:rPr>
        <w:t xml:space="preserve">Similarly, it will be helpful for schools considering Pupil Premium funding </w:t>
      </w:r>
      <w:r w:rsidR="00516ACA" w:rsidRPr="001073AB">
        <w:rPr>
          <w:rFonts w:ascii="Arial" w:hAnsi="Arial" w:cs="Arial"/>
        </w:rPr>
        <w:fldChar w:fldCharType="begin" w:fldLock="1"/>
      </w:r>
      <w:r w:rsidR="00516ACA" w:rsidRPr="001073AB">
        <w:rPr>
          <w:rFonts w:ascii="Arial" w:hAnsi="Arial" w:cs="Arial"/>
        </w:rPr>
        <w:instrText>ADDIN CSL_CITATION {"citationItems":[{"id":"ITEM-1","itemData":{"abstract":"There are 110,000 more pupils in the school system than in January 2016 Between January 2016 and January 2017 the number of pupils across all school types rose by 110,000. Although most of this increase was still in primary schools, with 74,500 more pupils in January 2017 than in 2016, a greater increase was also seen in secondary schools than in recent years. Numbers increased 29,700 between 2017 and 2016 (compared to an 8,700 increase between 2015 and 2016). In addition there are 4,400 more pupils in special schools. The proportion of pupils eligible for and claiming free school meals continues to drop. In January 2017, for all schools types, 14.0% of pupils were eligible for and claiming free schools meals. This is the lowest proportion since 2001, when the department began collecting pupil level information. Entitlement to free school meals is detemined by the receipt of income-related benefits. As the number of benefit claimants decreases, the proportion of pupils eligible for free school meals also falls. The proportion of infant pupils in large classes has fallen for the second year. 5.4% of infant pupils are in classes of more than 30 pupils. This has decreased for the second year and is 0.8 percentage points lower than the peak of 2015. However, it remains higher than the proportion in 2013 (4.6%). Of infants in classes with more than 30 pupils, the vast majority (95.7%) are in classes with 31 or 32 pupils.","author":[{"dropping-particle":"","family":"DfE","given":"","non-dropping-particle":"","parse-names":false,"suffix":""}],"id":"ITEM-1","issued":{"date-parts":[["2017"]]},"title":"Schools, pupils and their characteristics: January 2017","type":"report"},"uris":["http://www.mendeley.com/documents/?uuid=697be903-9704-3709-8131-d103394321c5"]}],"mendeley":{"formattedCitation":"(DfE, 2017a)","plainTextFormattedCitation":"(DfE, 2017a)","previouslyFormattedCitation":"(DfE, 2017a)"},"properties":{"noteIndex":0},"schema":"https://github.com/citation-style-language/schema/raw/master/csl-citation.json"}</w:instrText>
      </w:r>
      <w:r w:rsidR="00516ACA" w:rsidRPr="001073AB">
        <w:rPr>
          <w:rFonts w:ascii="Arial" w:hAnsi="Arial" w:cs="Arial"/>
        </w:rPr>
        <w:fldChar w:fldCharType="separate"/>
      </w:r>
      <w:r w:rsidR="00516ACA" w:rsidRPr="001073AB">
        <w:rPr>
          <w:rFonts w:ascii="Arial" w:hAnsi="Arial" w:cs="Arial"/>
          <w:noProof/>
        </w:rPr>
        <w:t>(DfE, 2017a)</w:t>
      </w:r>
      <w:r w:rsidR="00516ACA" w:rsidRPr="001073AB">
        <w:rPr>
          <w:rFonts w:ascii="Arial" w:hAnsi="Arial" w:cs="Arial"/>
        </w:rPr>
        <w:fldChar w:fldCharType="end"/>
      </w:r>
      <w:r w:rsidR="00516ACA" w:rsidRPr="001073AB">
        <w:rPr>
          <w:rFonts w:ascii="Arial" w:hAnsi="Arial" w:cs="Arial"/>
        </w:rPr>
        <w:t xml:space="preserve"> </w:t>
      </w:r>
      <w:r w:rsidR="003629AC" w:rsidRPr="001073AB">
        <w:rPr>
          <w:rFonts w:ascii="Arial" w:hAnsi="Arial" w:cs="Arial"/>
        </w:rPr>
        <w:t xml:space="preserve">to also note the positive changes in </w:t>
      </w:r>
      <w:r w:rsidR="00516ACA" w:rsidRPr="001073AB">
        <w:rPr>
          <w:rFonts w:ascii="Arial" w:hAnsi="Arial" w:cs="Arial"/>
        </w:rPr>
        <w:t>behaviour and concentration</w:t>
      </w:r>
      <w:r w:rsidR="00695875" w:rsidRPr="001073AB">
        <w:rPr>
          <w:rFonts w:ascii="Arial" w:hAnsi="Arial" w:cs="Arial"/>
        </w:rPr>
        <w:t>,</w:t>
      </w:r>
      <w:r w:rsidR="002D4003" w:rsidRPr="001073AB">
        <w:rPr>
          <w:rFonts w:ascii="Arial" w:hAnsi="Arial" w:cs="Arial"/>
        </w:rPr>
        <w:t xml:space="preserve"> </w:t>
      </w:r>
      <w:r w:rsidR="00695875" w:rsidRPr="001073AB">
        <w:rPr>
          <w:rFonts w:ascii="Arial" w:hAnsi="Arial" w:cs="Arial"/>
        </w:rPr>
        <w:t>and</w:t>
      </w:r>
      <w:r w:rsidR="00095C2E" w:rsidRPr="001073AB">
        <w:rPr>
          <w:rFonts w:ascii="Arial" w:hAnsi="Arial" w:cs="Arial"/>
        </w:rPr>
        <w:t xml:space="preserve"> the importance children attached to having a calm, safe, regular place to come to for sessions.</w:t>
      </w:r>
    </w:p>
    <w:p w14:paraId="124B2DCB" w14:textId="77777777" w:rsidR="00C31F6A" w:rsidRPr="001073AB" w:rsidRDefault="00C31F6A" w:rsidP="00C31F6A">
      <w:pPr>
        <w:autoSpaceDE w:val="0"/>
        <w:autoSpaceDN w:val="0"/>
        <w:adjustRightInd w:val="0"/>
        <w:spacing w:after="0" w:line="360" w:lineRule="auto"/>
        <w:rPr>
          <w:rFonts w:ascii="Arial" w:hAnsi="Arial" w:cs="Arial"/>
        </w:rPr>
      </w:pPr>
    </w:p>
    <w:p w14:paraId="3072CF52" w14:textId="66381794" w:rsidR="007659BE" w:rsidRPr="001073AB" w:rsidRDefault="0095070E" w:rsidP="00B74079">
      <w:pPr>
        <w:autoSpaceDE w:val="0"/>
        <w:autoSpaceDN w:val="0"/>
        <w:adjustRightInd w:val="0"/>
        <w:spacing w:after="0" w:line="360" w:lineRule="auto"/>
        <w:rPr>
          <w:rFonts w:ascii="Arial" w:hAnsi="Arial" w:cs="Arial"/>
        </w:rPr>
      </w:pPr>
      <w:r w:rsidRPr="001073AB">
        <w:rPr>
          <w:rFonts w:ascii="Arial" w:hAnsi="Arial" w:cs="Arial"/>
        </w:rPr>
        <w:t>The study also highlighted the</w:t>
      </w:r>
      <w:r w:rsidR="001C0B6D" w:rsidRPr="001073AB">
        <w:rPr>
          <w:rFonts w:ascii="Arial" w:hAnsi="Arial" w:cs="Arial"/>
        </w:rPr>
        <w:t xml:space="preserve"> aspects of art therapy which the children perceived as helpful.</w:t>
      </w:r>
      <w:r w:rsidR="00F06E8D" w:rsidRPr="001073AB">
        <w:rPr>
          <w:rFonts w:ascii="Arial" w:hAnsi="Arial" w:cs="Arial"/>
        </w:rPr>
        <w:t xml:space="preserve"> </w:t>
      </w:r>
      <w:r w:rsidR="00360469" w:rsidRPr="001073AB">
        <w:rPr>
          <w:rFonts w:ascii="Arial" w:hAnsi="Arial" w:cs="Arial"/>
        </w:rPr>
        <w:t xml:space="preserve">It will be helpful for </w:t>
      </w:r>
      <w:r w:rsidR="002071B6" w:rsidRPr="001073AB">
        <w:rPr>
          <w:rFonts w:ascii="Arial" w:hAnsi="Arial" w:cs="Arial"/>
        </w:rPr>
        <w:t>a</w:t>
      </w:r>
      <w:r w:rsidR="003D017C" w:rsidRPr="001073AB">
        <w:rPr>
          <w:rFonts w:ascii="Arial" w:hAnsi="Arial" w:cs="Arial"/>
        </w:rPr>
        <w:t xml:space="preserve">rt therapists </w:t>
      </w:r>
      <w:r w:rsidR="00682CA3" w:rsidRPr="001073AB">
        <w:rPr>
          <w:rFonts w:ascii="Arial" w:hAnsi="Arial" w:cs="Arial"/>
        </w:rPr>
        <w:t xml:space="preserve">to note the </w:t>
      </w:r>
      <w:r w:rsidR="00827950" w:rsidRPr="001073AB">
        <w:rPr>
          <w:rFonts w:ascii="Arial" w:hAnsi="Arial" w:cs="Arial"/>
        </w:rPr>
        <w:t>children</w:t>
      </w:r>
      <w:r w:rsidR="002071B6" w:rsidRPr="001073AB">
        <w:rPr>
          <w:rFonts w:ascii="Arial" w:hAnsi="Arial" w:cs="Arial"/>
        </w:rPr>
        <w:t>’s</w:t>
      </w:r>
      <w:r w:rsidR="00827950" w:rsidRPr="001073AB">
        <w:rPr>
          <w:rFonts w:ascii="Arial" w:hAnsi="Arial" w:cs="Arial"/>
        </w:rPr>
        <w:t xml:space="preserve"> </w:t>
      </w:r>
      <w:r w:rsidR="000322C8" w:rsidRPr="001073AB">
        <w:rPr>
          <w:rFonts w:ascii="Arial" w:hAnsi="Arial" w:cs="Arial"/>
        </w:rPr>
        <w:t>emphasis</w:t>
      </w:r>
      <w:r w:rsidR="00ED71FE" w:rsidRPr="001073AB">
        <w:rPr>
          <w:rFonts w:ascii="Arial" w:hAnsi="Arial" w:cs="Arial"/>
        </w:rPr>
        <w:t xml:space="preserve"> on</w:t>
      </w:r>
      <w:r w:rsidR="000322C8" w:rsidRPr="001073AB">
        <w:rPr>
          <w:rFonts w:ascii="Arial" w:hAnsi="Arial" w:cs="Arial"/>
        </w:rPr>
        <w:t xml:space="preserve"> </w:t>
      </w:r>
      <w:r w:rsidR="00DC1323" w:rsidRPr="001073AB">
        <w:rPr>
          <w:rFonts w:ascii="Arial" w:hAnsi="Arial" w:cs="Arial"/>
        </w:rPr>
        <w:t xml:space="preserve">the importance of sessions being fun, enjoyable, and relaxed. And that within </w:t>
      </w:r>
      <w:r w:rsidR="00FF131D" w:rsidRPr="001073AB">
        <w:rPr>
          <w:rFonts w:ascii="Arial" w:hAnsi="Arial" w:cs="Arial"/>
        </w:rPr>
        <w:t>sessions</w:t>
      </w:r>
      <w:r w:rsidR="00501258" w:rsidRPr="001073AB">
        <w:rPr>
          <w:rFonts w:ascii="Arial" w:hAnsi="Arial" w:cs="Arial"/>
        </w:rPr>
        <w:t xml:space="preserve"> </w:t>
      </w:r>
      <w:r w:rsidR="002D5D2F" w:rsidRPr="001073AB">
        <w:rPr>
          <w:rFonts w:ascii="Arial" w:hAnsi="Arial" w:cs="Arial"/>
        </w:rPr>
        <w:t xml:space="preserve">the </w:t>
      </w:r>
      <w:r w:rsidR="00F94832" w:rsidRPr="001073AB">
        <w:rPr>
          <w:rFonts w:ascii="Arial" w:hAnsi="Arial" w:cs="Arial"/>
        </w:rPr>
        <w:t xml:space="preserve">children </w:t>
      </w:r>
      <w:r w:rsidR="002D5D2F" w:rsidRPr="001073AB">
        <w:rPr>
          <w:rFonts w:ascii="Arial" w:hAnsi="Arial" w:cs="Arial"/>
        </w:rPr>
        <w:t xml:space="preserve">found it helpful to </w:t>
      </w:r>
      <w:r w:rsidR="00B64F19" w:rsidRPr="001073AB">
        <w:rPr>
          <w:rFonts w:ascii="Arial" w:hAnsi="Arial" w:cs="Arial"/>
        </w:rPr>
        <w:t>mak</w:t>
      </w:r>
      <w:r w:rsidR="002D5D2F" w:rsidRPr="001073AB">
        <w:rPr>
          <w:rFonts w:ascii="Arial" w:hAnsi="Arial" w:cs="Arial"/>
        </w:rPr>
        <w:t>e</w:t>
      </w:r>
      <w:r w:rsidR="00B64F19" w:rsidRPr="001073AB">
        <w:rPr>
          <w:rFonts w:ascii="Arial" w:hAnsi="Arial" w:cs="Arial"/>
        </w:rPr>
        <w:t xml:space="preserve"> and think about art</w:t>
      </w:r>
      <w:r w:rsidR="00ED71FE" w:rsidRPr="001073AB">
        <w:rPr>
          <w:rFonts w:ascii="Arial" w:hAnsi="Arial" w:cs="Arial"/>
        </w:rPr>
        <w:t xml:space="preserve"> as well as learn and think about thoughts and feelings</w:t>
      </w:r>
      <w:r w:rsidR="009C4F7A" w:rsidRPr="001073AB">
        <w:rPr>
          <w:rFonts w:ascii="Arial" w:hAnsi="Arial" w:cs="Arial"/>
        </w:rPr>
        <w:t xml:space="preserve">. </w:t>
      </w:r>
    </w:p>
    <w:p w14:paraId="6DAFE085" w14:textId="77777777" w:rsidR="002506C9" w:rsidRPr="001073AB" w:rsidRDefault="002506C9" w:rsidP="002506C9"/>
    <w:p w14:paraId="685015F6" w14:textId="03BB5EC7" w:rsidR="00B9545D" w:rsidRPr="001073AB" w:rsidRDefault="00B9545D" w:rsidP="002C214A">
      <w:pPr>
        <w:spacing w:line="360" w:lineRule="auto"/>
        <w:rPr>
          <w:rFonts w:ascii="Arial" w:eastAsiaTheme="majorEastAsia" w:hAnsi="Arial" w:cs="Arial"/>
          <w:b/>
          <w:bCs/>
          <w:caps/>
          <w:spacing w:val="4"/>
        </w:rPr>
      </w:pPr>
      <w:r w:rsidRPr="001073AB">
        <w:rPr>
          <w:rFonts w:ascii="Arial" w:eastAsiaTheme="majorEastAsia" w:hAnsi="Arial" w:cs="Arial"/>
          <w:b/>
          <w:bCs/>
          <w:caps/>
          <w:spacing w:val="4"/>
        </w:rPr>
        <w:t>future research</w:t>
      </w:r>
    </w:p>
    <w:p w14:paraId="0F6BF68B" w14:textId="2510AD61" w:rsidR="001E3817" w:rsidRPr="001073AB" w:rsidRDefault="004257E8" w:rsidP="00903C12">
      <w:pPr>
        <w:pStyle w:val="Newparagraph"/>
        <w:spacing w:line="360" w:lineRule="auto"/>
        <w:ind w:firstLine="0"/>
        <w:jc w:val="both"/>
        <w:rPr>
          <w:rFonts w:ascii="Arial" w:hAnsi="Arial" w:cs="Arial"/>
          <w:sz w:val="22"/>
          <w:szCs w:val="22"/>
        </w:rPr>
      </w:pPr>
      <w:r w:rsidRPr="001073AB">
        <w:rPr>
          <w:rFonts w:ascii="Arial" w:hAnsi="Arial" w:cs="Arial"/>
          <w:sz w:val="22"/>
          <w:szCs w:val="22"/>
        </w:rPr>
        <w:t xml:space="preserve">Future research is necessary to </w:t>
      </w:r>
      <w:r w:rsidR="00DF0DE9" w:rsidRPr="001073AB">
        <w:rPr>
          <w:rFonts w:ascii="Arial" w:hAnsi="Arial" w:cs="Arial"/>
          <w:sz w:val="22"/>
          <w:szCs w:val="22"/>
        </w:rPr>
        <w:t xml:space="preserve">further develop the intervention approach and </w:t>
      </w:r>
      <w:r w:rsidRPr="001073AB">
        <w:rPr>
          <w:rFonts w:ascii="Arial" w:hAnsi="Arial" w:cs="Arial"/>
          <w:sz w:val="22"/>
          <w:szCs w:val="22"/>
        </w:rPr>
        <w:t xml:space="preserve">examine clinical effectiveness. </w:t>
      </w:r>
      <w:r w:rsidR="001E3817" w:rsidRPr="001073AB">
        <w:rPr>
          <w:rFonts w:ascii="Arial" w:hAnsi="Arial" w:cs="Arial"/>
          <w:sz w:val="22"/>
          <w:szCs w:val="22"/>
        </w:rPr>
        <w:t xml:space="preserve">The findings </w:t>
      </w:r>
      <w:r w:rsidR="0019147B" w:rsidRPr="001073AB">
        <w:rPr>
          <w:rFonts w:ascii="Arial" w:hAnsi="Arial" w:cs="Arial"/>
          <w:sz w:val="22"/>
          <w:szCs w:val="22"/>
        </w:rPr>
        <w:t xml:space="preserve">from this exploratory study </w:t>
      </w:r>
      <w:r w:rsidR="00623A17" w:rsidRPr="001073AB">
        <w:rPr>
          <w:rFonts w:ascii="Arial" w:hAnsi="Arial" w:cs="Arial"/>
          <w:sz w:val="22"/>
          <w:szCs w:val="22"/>
        </w:rPr>
        <w:t xml:space="preserve">can </w:t>
      </w:r>
      <w:r w:rsidR="00BF0466" w:rsidRPr="001073AB">
        <w:rPr>
          <w:rFonts w:ascii="Arial" w:hAnsi="Arial" w:cs="Arial"/>
          <w:sz w:val="22"/>
          <w:szCs w:val="22"/>
        </w:rPr>
        <w:t xml:space="preserve">now </w:t>
      </w:r>
      <w:r w:rsidR="00623A17" w:rsidRPr="001073AB">
        <w:rPr>
          <w:rFonts w:ascii="Arial" w:hAnsi="Arial" w:cs="Arial"/>
          <w:sz w:val="22"/>
          <w:szCs w:val="22"/>
        </w:rPr>
        <w:t xml:space="preserve">be used to </w:t>
      </w:r>
      <w:r w:rsidR="001E3817" w:rsidRPr="001073AB">
        <w:rPr>
          <w:rFonts w:ascii="Arial" w:hAnsi="Arial" w:cs="Arial"/>
          <w:sz w:val="22"/>
          <w:szCs w:val="22"/>
        </w:rPr>
        <w:t xml:space="preserve">inform </w:t>
      </w:r>
      <w:r w:rsidR="00DF0DE9" w:rsidRPr="001073AB">
        <w:rPr>
          <w:rFonts w:ascii="Arial" w:hAnsi="Arial" w:cs="Arial"/>
          <w:sz w:val="22"/>
          <w:szCs w:val="22"/>
        </w:rPr>
        <w:t xml:space="preserve">such </w:t>
      </w:r>
      <w:r w:rsidR="004E05CE" w:rsidRPr="001073AB">
        <w:rPr>
          <w:rFonts w:ascii="Arial" w:hAnsi="Arial" w:cs="Arial"/>
          <w:sz w:val="22"/>
          <w:szCs w:val="22"/>
        </w:rPr>
        <w:t xml:space="preserve">future </w:t>
      </w:r>
      <w:r w:rsidR="00DF0DE9" w:rsidRPr="001073AB">
        <w:rPr>
          <w:rFonts w:ascii="Arial" w:hAnsi="Arial" w:cs="Arial"/>
          <w:sz w:val="22"/>
          <w:szCs w:val="22"/>
        </w:rPr>
        <w:t>research</w:t>
      </w:r>
      <w:r w:rsidR="0011189B" w:rsidRPr="001073AB">
        <w:rPr>
          <w:rFonts w:ascii="Arial" w:hAnsi="Arial" w:cs="Arial"/>
          <w:sz w:val="22"/>
          <w:szCs w:val="22"/>
        </w:rPr>
        <w:t xml:space="preserve">; </w:t>
      </w:r>
      <w:r w:rsidR="002209CF" w:rsidRPr="001073AB">
        <w:rPr>
          <w:rFonts w:ascii="Arial" w:hAnsi="Arial" w:cs="Arial"/>
          <w:sz w:val="22"/>
          <w:szCs w:val="22"/>
        </w:rPr>
        <w:t>development of the intervention approach including more children</w:t>
      </w:r>
      <w:r w:rsidR="00595ECC" w:rsidRPr="001073AB">
        <w:rPr>
          <w:rFonts w:ascii="Arial" w:hAnsi="Arial" w:cs="Arial"/>
          <w:sz w:val="22"/>
          <w:szCs w:val="22"/>
        </w:rPr>
        <w:t>,</w:t>
      </w:r>
      <w:r w:rsidR="002209CF" w:rsidRPr="001073AB">
        <w:rPr>
          <w:rFonts w:ascii="Arial" w:hAnsi="Arial" w:cs="Arial"/>
          <w:sz w:val="22"/>
          <w:szCs w:val="22"/>
        </w:rPr>
        <w:t xml:space="preserve"> </w:t>
      </w:r>
      <w:r w:rsidR="00220FA2" w:rsidRPr="001073AB">
        <w:rPr>
          <w:rFonts w:ascii="Arial" w:hAnsi="Arial" w:cs="Arial"/>
          <w:sz w:val="22"/>
          <w:szCs w:val="22"/>
        </w:rPr>
        <w:t>parents</w:t>
      </w:r>
      <w:r w:rsidR="002209CF" w:rsidRPr="001073AB">
        <w:rPr>
          <w:rFonts w:ascii="Arial" w:hAnsi="Arial" w:cs="Arial"/>
          <w:sz w:val="22"/>
          <w:szCs w:val="22"/>
        </w:rPr>
        <w:t>, teachers and art therapists</w:t>
      </w:r>
      <w:r w:rsidR="00BC3EC9" w:rsidRPr="001073AB">
        <w:rPr>
          <w:rFonts w:ascii="Arial" w:hAnsi="Arial" w:cs="Arial"/>
          <w:sz w:val="22"/>
          <w:szCs w:val="22"/>
        </w:rPr>
        <w:t xml:space="preserve">; </w:t>
      </w:r>
      <w:r w:rsidR="00220FA2" w:rsidRPr="001073AB">
        <w:rPr>
          <w:rFonts w:ascii="Arial" w:hAnsi="Arial" w:cs="Arial"/>
          <w:sz w:val="22"/>
          <w:szCs w:val="22"/>
        </w:rPr>
        <w:t xml:space="preserve">development </w:t>
      </w:r>
      <w:r w:rsidR="008C6E47" w:rsidRPr="001073AB">
        <w:rPr>
          <w:rFonts w:ascii="Arial" w:hAnsi="Arial" w:cs="Arial"/>
          <w:sz w:val="22"/>
          <w:szCs w:val="22"/>
        </w:rPr>
        <w:t>and test</w:t>
      </w:r>
      <w:r w:rsidR="00220FA2" w:rsidRPr="001073AB">
        <w:rPr>
          <w:rFonts w:ascii="Arial" w:hAnsi="Arial" w:cs="Arial"/>
          <w:sz w:val="22"/>
          <w:szCs w:val="22"/>
        </w:rPr>
        <w:t>ing</w:t>
      </w:r>
      <w:r w:rsidR="00595ECC" w:rsidRPr="001073AB">
        <w:rPr>
          <w:rFonts w:ascii="Arial" w:hAnsi="Arial" w:cs="Arial"/>
          <w:sz w:val="22"/>
          <w:szCs w:val="22"/>
        </w:rPr>
        <w:t xml:space="preserve"> </w:t>
      </w:r>
      <w:r w:rsidR="00220FA2" w:rsidRPr="001073AB">
        <w:rPr>
          <w:rFonts w:ascii="Arial" w:hAnsi="Arial" w:cs="Arial"/>
          <w:sz w:val="22"/>
          <w:szCs w:val="22"/>
        </w:rPr>
        <w:t>of</w:t>
      </w:r>
      <w:r w:rsidR="008C6E47" w:rsidRPr="001073AB">
        <w:rPr>
          <w:rFonts w:ascii="Arial" w:hAnsi="Arial" w:cs="Arial"/>
          <w:sz w:val="22"/>
          <w:szCs w:val="22"/>
        </w:rPr>
        <w:t xml:space="preserve"> </w:t>
      </w:r>
      <w:r w:rsidR="00DB30ED" w:rsidRPr="001073AB">
        <w:rPr>
          <w:rFonts w:ascii="Arial" w:hAnsi="Arial" w:cs="Arial"/>
          <w:sz w:val="22"/>
          <w:szCs w:val="22"/>
        </w:rPr>
        <w:t xml:space="preserve">a logic </w:t>
      </w:r>
      <w:r w:rsidR="00BC3EC9" w:rsidRPr="001073AB">
        <w:rPr>
          <w:rFonts w:ascii="Arial" w:hAnsi="Arial" w:cs="Arial"/>
          <w:sz w:val="22"/>
          <w:szCs w:val="22"/>
        </w:rPr>
        <w:t xml:space="preserve">model </w:t>
      </w:r>
      <w:r w:rsidR="008C6E47" w:rsidRPr="001073AB">
        <w:rPr>
          <w:rFonts w:ascii="Arial" w:hAnsi="Arial" w:cs="Arial"/>
          <w:sz w:val="22"/>
          <w:szCs w:val="22"/>
        </w:rPr>
        <w:t>of the operationalisation of this</w:t>
      </w:r>
      <w:r w:rsidR="00BC3EC9" w:rsidRPr="001073AB">
        <w:rPr>
          <w:rFonts w:ascii="Arial" w:hAnsi="Arial" w:cs="Arial"/>
          <w:sz w:val="22"/>
          <w:szCs w:val="22"/>
        </w:rPr>
        <w:t xml:space="preserve"> </w:t>
      </w:r>
      <w:r w:rsidR="002441D1" w:rsidRPr="001073AB">
        <w:rPr>
          <w:rFonts w:ascii="Arial" w:hAnsi="Arial" w:cs="Arial"/>
          <w:sz w:val="22"/>
          <w:szCs w:val="22"/>
        </w:rPr>
        <w:t xml:space="preserve">embedded approach within </w:t>
      </w:r>
      <w:r w:rsidR="008D3603" w:rsidRPr="001073AB">
        <w:rPr>
          <w:rFonts w:ascii="Arial" w:hAnsi="Arial" w:cs="Arial"/>
          <w:sz w:val="22"/>
          <w:szCs w:val="22"/>
        </w:rPr>
        <w:t>primary</w:t>
      </w:r>
      <w:r w:rsidR="00220FA2" w:rsidRPr="001073AB">
        <w:rPr>
          <w:rFonts w:ascii="Arial" w:hAnsi="Arial" w:cs="Arial"/>
          <w:sz w:val="22"/>
          <w:szCs w:val="22"/>
        </w:rPr>
        <w:t xml:space="preserve"> </w:t>
      </w:r>
      <w:r w:rsidR="002441D1" w:rsidRPr="001073AB">
        <w:rPr>
          <w:rFonts w:ascii="Arial" w:hAnsi="Arial" w:cs="Arial"/>
          <w:sz w:val="22"/>
          <w:szCs w:val="22"/>
        </w:rPr>
        <w:t>school</w:t>
      </w:r>
      <w:r w:rsidR="00C2610C" w:rsidRPr="001073AB">
        <w:rPr>
          <w:rFonts w:ascii="Arial" w:hAnsi="Arial" w:cs="Arial"/>
          <w:sz w:val="22"/>
          <w:szCs w:val="22"/>
        </w:rPr>
        <w:t>s</w:t>
      </w:r>
      <w:r w:rsidR="002441D1" w:rsidRPr="001073AB">
        <w:rPr>
          <w:rFonts w:ascii="Arial" w:hAnsi="Arial" w:cs="Arial"/>
          <w:sz w:val="22"/>
          <w:szCs w:val="22"/>
        </w:rPr>
        <w:t xml:space="preserve">; </w:t>
      </w:r>
      <w:r w:rsidR="00220FA2" w:rsidRPr="001073AB">
        <w:rPr>
          <w:rFonts w:ascii="Arial" w:hAnsi="Arial" w:cs="Arial"/>
          <w:sz w:val="22"/>
          <w:szCs w:val="22"/>
        </w:rPr>
        <w:t xml:space="preserve">an </w:t>
      </w:r>
      <w:r w:rsidR="00927519" w:rsidRPr="001073AB">
        <w:rPr>
          <w:rFonts w:ascii="Arial" w:hAnsi="Arial" w:cs="Arial"/>
          <w:sz w:val="22"/>
          <w:szCs w:val="22"/>
        </w:rPr>
        <w:t xml:space="preserve"> </w:t>
      </w:r>
      <w:r w:rsidR="006D0A6A" w:rsidRPr="001073AB">
        <w:rPr>
          <w:rFonts w:ascii="Arial" w:hAnsi="Arial" w:cs="Arial"/>
          <w:sz w:val="22"/>
          <w:szCs w:val="22"/>
        </w:rPr>
        <w:t>examin</w:t>
      </w:r>
      <w:r w:rsidR="00220FA2" w:rsidRPr="001073AB">
        <w:rPr>
          <w:rFonts w:ascii="Arial" w:hAnsi="Arial" w:cs="Arial"/>
          <w:sz w:val="22"/>
          <w:szCs w:val="22"/>
        </w:rPr>
        <w:t>ation</w:t>
      </w:r>
      <w:r w:rsidR="00B77981" w:rsidRPr="001073AB">
        <w:rPr>
          <w:rFonts w:ascii="Arial" w:hAnsi="Arial" w:cs="Arial"/>
          <w:sz w:val="22"/>
          <w:szCs w:val="22"/>
        </w:rPr>
        <w:t xml:space="preserve"> of</w:t>
      </w:r>
      <w:r w:rsidR="00927519" w:rsidRPr="001073AB">
        <w:rPr>
          <w:rFonts w:ascii="Arial" w:hAnsi="Arial" w:cs="Arial"/>
          <w:sz w:val="22"/>
          <w:szCs w:val="22"/>
        </w:rPr>
        <w:t xml:space="preserve"> </w:t>
      </w:r>
      <w:r w:rsidR="006D0A6A" w:rsidRPr="001073AB">
        <w:rPr>
          <w:rFonts w:ascii="Arial" w:hAnsi="Arial" w:cs="Arial"/>
          <w:sz w:val="22"/>
          <w:szCs w:val="22"/>
        </w:rPr>
        <w:t xml:space="preserve">which methods and </w:t>
      </w:r>
      <w:r w:rsidR="00FD5551" w:rsidRPr="001073AB">
        <w:rPr>
          <w:rFonts w:ascii="Arial" w:hAnsi="Arial" w:cs="Arial"/>
          <w:sz w:val="22"/>
          <w:szCs w:val="22"/>
        </w:rPr>
        <w:t xml:space="preserve">outcome measures would be </w:t>
      </w:r>
      <w:r w:rsidR="002A3F2C" w:rsidRPr="001073AB">
        <w:rPr>
          <w:rFonts w:ascii="Arial" w:hAnsi="Arial" w:cs="Arial"/>
          <w:sz w:val="22"/>
          <w:szCs w:val="22"/>
        </w:rPr>
        <w:t>acceptable and feasible in</w:t>
      </w:r>
      <w:r w:rsidR="00D53E0C" w:rsidRPr="001073AB">
        <w:rPr>
          <w:rFonts w:ascii="Arial" w:hAnsi="Arial" w:cs="Arial"/>
          <w:sz w:val="22"/>
          <w:szCs w:val="22"/>
        </w:rPr>
        <w:t xml:space="preserve"> a </w:t>
      </w:r>
      <w:r w:rsidR="00383DA9" w:rsidRPr="001073AB">
        <w:rPr>
          <w:rFonts w:ascii="Arial" w:hAnsi="Arial" w:cs="Arial"/>
          <w:sz w:val="22"/>
          <w:szCs w:val="22"/>
        </w:rPr>
        <w:t>full evaluation study on clinical effectiveness</w:t>
      </w:r>
      <w:r w:rsidR="00D53E0C" w:rsidRPr="001073AB">
        <w:rPr>
          <w:rFonts w:ascii="Arial" w:hAnsi="Arial" w:cs="Arial"/>
          <w:sz w:val="22"/>
          <w:szCs w:val="22"/>
        </w:rPr>
        <w:t xml:space="preserve">. </w:t>
      </w:r>
    </w:p>
    <w:p w14:paraId="09F83E51" w14:textId="77777777" w:rsidR="00DB30ED" w:rsidRPr="001073AB" w:rsidRDefault="00DB30ED" w:rsidP="00903C12">
      <w:pPr>
        <w:autoSpaceDE w:val="0"/>
        <w:autoSpaceDN w:val="0"/>
        <w:adjustRightInd w:val="0"/>
        <w:spacing w:after="0" w:line="360" w:lineRule="auto"/>
      </w:pPr>
    </w:p>
    <w:p w14:paraId="0AC310E4" w14:textId="23069D60" w:rsidR="0024422B" w:rsidRPr="001073AB" w:rsidRDefault="0024422B" w:rsidP="00903C12">
      <w:pPr>
        <w:autoSpaceDE w:val="0"/>
        <w:autoSpaceDN w:val="0"/>
        <w:adjustRightInd w:val="0"/>
        <w:spacing w:after="0" w:line="360" w:lineRule="auto"/>
        <w:rPr>
          <w:rFonts w:ascii="Arial" w:hAnsi="Arial" w:cs="Arial"/>
        </w:rPr>
      </w:pPr>
      <w:r w:rsidRPr="001073AB">
        <w:rPr>
          <w:rFonts w:ascii="Arial" w:hAnsi="Arial" w:cs="Arial"/>
        </w:rPr>
        <w:t xml:space="preserve">Further research </w:t>
      </w:r>
      <w:r w:rsidR="006268FD" w:rsidRPr="001073AB">
        <w:rPr>
          <w:rFonts w:ascii="Arial" w:hAnsi="Arial" w:cs="Arial"/>
        </w:rPr>
        <w:t xml:space="preserve">would benefit from </w:t>
      </w:r>
      <w:r w:rsidRPr="001073AB">
        <w:rPr>
          <w:rFonts w:ascii="Arial" w:hAnsi="Arial" w:cs="Arial"/>
        </w:rPr>
        <w:t>including parent-rated SDQ scores</w:t>
      </w:r>
      <w:r w:rsidR="006E0B65" w:rsidRPr="001073AB">
        <w:rPr>
          <w:rFonts w:ascii="Arial" w:hAnsi="Arial" w:cs="Arial"/>
        </w:rPr>
        <w:t>,</w:t>
      </w:r>
      <w:r w:rsidRPr="001073AB">
        <w:rPr>
          <w:rFonts w:ascii="Arial" w:hAnsi="Arial" w:cs="Arial"/>
        </w:rPr>
        <w:t xml:space="preserve"> allow</w:t>
      </w:r>
      <w:r w:rsidR="006268FD" w:rsidRPr="001073AB">
        <w:rPr>
          <w:rFonts w:ascii="Arial" w:hAnsi="Arial" w:cs="Arial"/>
        </w:rPr>
        <w:t>ing</w:t>
      </w:r>
      <w:r w:rsidRPr="001073AB">
        <w:rPr>
          <w:rFonts w:ascii="Arial" w:hAnsi="Arial" w:cs="Arial"/>
        </w:rPr>
        <w:t xml:space="preserve"> further triangulation of the findings and </w:t>
      </w:r>
      <w:r w:rsidR="00903C12" w:rsidRPr="001073AB">
        <w:rPr>
          <w:rFonts w:ascii="Arial" w:hAnsi="Arial" w:cs="Arial"/>
        </w:rPr>
        <w:t>a</w:t>
      </w:r>
      <w:r w:rsidRPr="001073AB">
        <w:rPr>
          <w:rFonts w:ascii="Arial" w:hAnsi="Arial" w:cs="Arial"/>
        </w:rPr>
        <w:t xml:space="preserve"> </w:t>
      </w:r>
      <w:r w:rsidR="00B7154B" w:rsidRPr="001073AB">
        <w:rPr>
          <w:rFonts w:ascii="Arial" w:hAnsi="Arial" w:cs="Arial"/>
        </w:rPr>
        <w:t>broaden</w:t>
      </w:r>
      <w:r w:rsidR="00903C12" w:rsidRPr="001073AB">
        <w:rPr>
          <w:rFonts w:ascii="Arial" w:hAnsi="Arial" w:cs="Arial"/>
        </w:rPr>
        <w:t>ing of the</w:t>
      </w:r>
      <w:r w:rsidR="00B7154B" w:rsidRPr="001073AB">
        <w:rPr>
          <w:rFonts w:ascii="Arial" w:hAnsi="Arial" w:cs="Arial"/>
        </w:rPr>
        <w:t xml:space="preserve"> study to include the children’s presentation at home as well as in the classroom</w:t>
      </w:r>
      <w:r w:rsidRPr="001073AB">
        <w:rPr>
          <w:rFonts w:ascii="Arial" w:hAnsi="Arial" w:cs="Arial"/>
        </w:rPr>
        <w:t xml:space="preserve">. </w:t>
      </w:r>
      <w:r w:rsidR="00D000D0" w:rsidRPr="001073AB">
        <w:rPr>
          <w:rFonts w:ascii="Arial" w:hAnsi="Arial" w:cs="Arial"/>
        </w:rPr>
        <w:t>Further research on the disparity between the teache</w:t>
      </w:r>
      <w:r w:rsidR="00D56B4A" w:rsidRPr="001073AB">
        <w:rPr>
          <w:rFonts w:ascii="Arial" w:hAnsi="Arial" w:cs="Arial"/>
        </w:rPr>
        <w:t>rs’</w:t>
      </w:r>
      <w:r w:rsidR="00D000D0" w:rsidRPr="001073AB">
        <w:rPr>
          <w:rFonts w:ascii="Arial" w:hAnsi="Arial" w:cs="Arial"/>
        </w:rPr>
        <w:t xml:space="preserve"> reasons for referral and the children’s under</w:t>
      </w:r>
      <w:r w:rsidR="007C07B0" w:rsidRPr="001073AB">
        <w:rPr>
          <w:rFonts w:ascii="Arial" w:hAnsi="Arial" w:cs="Arial"/>
        </w:rPr>
        <w:t>standing of their reasons for attending art therapy</w:t>
      </w:r>
      <w:r w:rsidR="00B54314" w:rsidRPr="001073AB">
        <w:rPr>
          <w:rFonts w:ascii="Arial" w:hAnsi="Arial" w:cs="Arial"/>
        </w:rPr>
        <w:t>,</w:t>
      </w:r>
      <w:r w:rsidR="007C07B0" w:rsidRPr="001073AB">
        <w:rPr>
          <w:rFonts w:ascii="Arial" w:hAnsi="Arial" w:cs="Arial"/>
        </w:rPr>
        <w:t xml:space="preserve"> </w:t>
      </w:r>
      <w:r w:rsidR="00BF4FE0" w:rsidRPr="001073AB">
        <w:rPr>
          <w:rFonts w:ascii="Arial" w:hAnsi="Arial" w:cs="Arial"/>
        </w:rPr>
        <w:t>is also merited.</w:t>
      </w:r>
    </w:p>
    <w:p w14:paraId="365EBFBA" w14:textId="76471DE1" w:rsidR="006337B6" w:rsidRPr="001073AB" w:rsidRDefault="006337B6" w:rsidP="006337B6"/>
    <w:p w14:paraId="03EEABF2" w14:textId="0ED6F225" w:rsidR="00E508E0" w:rsidRPr="001073AB" w:rsidRDefault="00F44054" w:rsidP="006337B6">
      <w:r w:rsidRPr="001073AB">
        <w:t xml:space="preserve"> </w:t>
      </w:r>
    </w:p>
    <w:p w14:paraId="7B0C3706" w14:textId="6EAAD179" w:rsidR="00CD2758" w:rsidRPr="001073AB" w:rsidRDefault="00245C08" w:rsidP="00C73B0C">
      <w:pPr>
        <w:spacing w:line="360" w:lineRule="auto"/>
        <w:rPr>
          <w:rFonts w:ascii="Arial" w:eastAsiaTheme="majorEastAsia" w:hAnsi="Arial" w:cs="Arial"/>
          <w:b/>
          <w:bCs/>
          <w:caps/>
          <w:spacing w:val="4"/>
        </w:rPr>
      </w:pPr>
      <w:r w:rsidRPr="001073AB">
        <w:rPr>
          <w:rFonts w:ascii="Arial" w:eastAsiaTheme="majorEastAsia" w:hAnsi="Arial" w:cs="Arial"/>
          <w:b/>
          <w:bCs/>
          <w:caps/>
          <w:spacing w:val="4"/>
        </w:rPr>
        <w:t>Conclusion</w:t>
      </w:r>
    </w:p>
    <w:p w14:paraId="0EE74DF8" w14:textId="0B35E3A9" w:rsidR="007B548E" w:rsidRPr="001073AB" w:rsidRDefault="004A5BC4" w:rsidP="002A4E8B">
      <w:pPr>
        <w:autoSpaceDE w:val="0"/>
        <w:autoSpaceDN w:val="0"/>
        <w:adjustRightInd w:val="0"/>
        <w:spacing w:after="0" w:line="360" w:lineRule="auto"/>
        <w:rPr>
          <w:rFonts w:ascii="Arial" w:hAnsi="Arial" w:cs="Arial"/>
        </w:rPr>
      </w:pPr>
      <w:r w:rsidRPr="001073AB">
        <w:rPr>
          <w:rFonts w:ascii="Arial" w:hAnsi="Arial" w:cs="Arial"/>
        </w:rPr>
        <w:t xml:space="preserve">This study highlighted </w:t>
      </w:r>
      <w:r w:rsidR="008F5565" w:rsidRPr="001073AB">
        <w:rPr>
          <w:rFonts w:ascii="Arial" w:hAnsi="Arial" w:cs="Arial"/>
        </w:rPr>
        <w:t xml:space="preserve">indications of </w:t>
      </w:r>
      <w:r w:rsidRPr="001073AB">
        <w:rPr>
          <w:rFonts w:ascii="Arial" w:hAnsi="Arial" w:cs="Arial"/>
        </w:rPr>
        <w:t xml:space="preserve">perceived positive changes in children’s social, emotional and mental health (SEMH) difficulties and the importance of </w:t>
      </w:r>
      <w:r w:rsidR="00D643EE" w:rsidRPr="001073AB">
        <w:rPr>
          <w:rFonts w:ascii="Arial" w:hAnsi="Arial" w:cs="Arial"/>
        </w:rPr>
        <w:t>making and thinking about art</w:t>
      </w:r>
      <w:r w:rsidRPr="001073AB">
        <w:rPr>
          <w:rFonts w:ascii="Arial" w:hAnsi="Arial" w:cs="Arial"/>
        </w:rPr>
        <w:t xml:space="preserve"> in facilitating the expression and processing of such difficulties</w:t>
      </w:r>
      <w:r w:rsidR="003617EE" w:rsidRPr="001073AB">
        <w:rPr>
          <w:rFonts w:ascii="Arial" w:hAnsi="Arial" w:cs="Arial"/>
        </w:rPr>
        <w:t xml:space="preserve"> in art therapy</w:t>
      </w:r>
      <w:r w:rsidRPr="001073AB">
        <w:rPr>
          <w:rFonts w:ascii="Arial" w:hAnsi="Arial" w:cs="Arial"/>
        </w:rPr>
        <w:t xml:space="preserve">. </w:t>
      </w:r>
      <w:r w:rsidR="006C3055" w:rsidRPr="001073AB">
        <w:rPr>
          <w:rFonts w:ascii="Arial" w:hAnsi="Arial" w:cs="Arial"/>
        </w:rPr>
        <w:t>F</w:t>
      </w:r>
      <w:r w:rsidR="009577B8" w:rsidRPr="001073AB">
        <w:rPr>
          <w:rFonts w:ascii="Arial" w:hAnsi="Arial" w:cs="Arial"/>
        </w:rPr>
        <w:t xml:space="preserve">uture </w:t>
      </w:r>
      <w:r w:rsidR="00C73B0C" w:rsidRPr="001073AB">
        <w:rPr>
          <w:rFonts w:ascii="Arial" w:hAnsi="Arial" w:cs="Arial"/>
        </w:rPr>
        <w:t>studies are</w:t>
      </w:r>
      <w:r w:rsidR="001B34B4" w:rsidRPr="001073AB">
        <w:rPr>
          <w:rFonts w:ascii="Arial" w:hAnsi="Arial" w:cs="Arial"/>
        </w:rPr>
        <w:t xml:space="preserve"> necessary to </w:t>
      </w:r>
      <w:r w:rsidR="00BE250E" w:rsidRPr="001073AB">
        <w:rPr>
          <w:rFonts w:ascii="Arial" w:hAnsi="Arial" w:cs="Arial"/>
        </w:rPr>
        <w:t xml:space="preserve">further develop the intervention approach and to </w:t>
      </w:r>
      <w:r w:rsidR="001B34B4" w:rsidRPr="001073AB">
        <w:rPr>
          <w:rFonts w:ascii="Arial" w:hAnsi="Arial" w:cs="Arial"/>
        </w:rPr>
        <w:t>establish clinical effectivenes</w:t>
      </w:r>
      <w:r w:rsidR="00D377A4" w:rsidRPr="001073AB">
        <w:rPr>
          <w:rFonts w:ascii="Arial" w:hAnsi="Arial" w:cs="Arial"/>
        </w:rPr>
        <w:t>s</w:t>
      </w:r>
      <w:r w:rsidR="008C72E0" w:rsidRPr="001073AB">
        <w:rPr>
          <w:rFonts w:ascii="Arial" w:hAnsi="Arial" w:cs="Arial"/>
        </w:rPr>
        <w:t xml:space="preserve">. However, </w:t>
      </w:r>
      <w:r w:rsidR="006C3055" w:rsidRPr="001073AB">
        <w:rPr>
          <w:rFonts w:ascii="Arial" w:hAnsi="Arial" w:cs="Arial"/>
        </w:rPr>
        <w:t xml:space="preserve"> </w:t>
      </w:r>
      <w:r w:rsidR="00276A92" w:rsidRPr="001073AB">
        <w:rPr>
          <w:rFonts w:ascii="Arial" w:hAnsi="Arial" w:cs="Arial"/>
        </w:rPr>
        <w:t>the promising findings suggest that this</w:t>
      </w:r>
      <w:r w:rsidR="003C062D" w:rsidRPr="001073AB">
        <w:rPr>
          <w:rFonts w:ascii="Arial" w:hAnsi="Arial" w:cs="Arial"/>
        </w:rPr>
        <w:t xml:space="preserve"> approach </w:t>
      </w:r>
      <w:r w:rsidR="00FA231D" w:rsidRPr="001073AB">
        <w:rPr>
          <w:rFonts w:ascii="Arial" w:hAnsi="Arial" w:cs="Arial"/>
        </w:rPr>
        <w:t xml:space="preserve">to primary-school-based art therapy </w:t>
      </w:r>
      <w:r w:rsidR="00276A92" w:rsidRPr="001073AB">
        <w:rPr>
          <w:rFonts w:ascii="Arial" w:hAnsi="Arial" w:cs="Arial"/>
        </w:rPr>
        <w:t>is</w:t>
      </w:r>
      <w:r w:rsidR="003C062D" w:rsidRPr="001073AB">
        <w:rPr>
          <w:rFonts w:ascii="Arial" w:hAnsi="Arial" w:cs="Arial"/>
        </w:rPr>
        <w:t xml:space="preserve"> acceptable to take on to the next phase of research.</w:t>
      </w:r>
    </w:p>
    <w:p w14:paraId="2B499A99" w14:textId="126C9D57" w:rsidR="001E3817" w:rsidRPr="001073AB" w:rsidRDefault="001E3817" w:rsidP="002C214A">
      <w:pPr>
        <w:spacing w:line="360" w:lineRule="auto"/>
        <w:rPr>
          <w:rFonts w:ascii="Arial" w:eastAsiaTheme="majorEastAsia" w:hAnsi="Arial" w:cs="Arial"/>
          <w:b/>
          <w:bCs/>
          <w:caps/>
          <w:spacing w:val="4"/>
        </w:rPr>
      </w:pPr>
    </w:p>
    <w:p w14:paraId="243A7935" w14:textId="049EF350" w:rsidR="00426BC3" w:rsidRPr="001073AB" w:rsidRDefault="00245C08" w:rsidP="00420DEA">
      <w:pPr>
        <w:spacing w:line="360" w:lineRule="auto"/>
        <w:jc w:val="left"/>
        <w:rPr>
          <w:rFonts w:ascii="Arial" w:eastAsiaTheme="majorEastAsia" w:hAnsi="Arial" w:cs="Arial"/>
          <w:b/>
          <w:bCs/>
          <w:caps/>
          <w:spacing w:val="4"/>
        </w:rPr>
      </w:pPr>
      <w:r w:rsidRPr="001073AB">
        <w:rPr>
          <w:rFonts w:ascii="Arial" w:eastAsiaTheme="majorEastAsia" w:hAnsi="Arial" w:cs="Arial"/>
          <w:b/>
          <w:bCs/>
          <w:caps/>
          <w:spacing w:val="4"/>
        </w:rPr>
        <w:t>References</w:t>
      </w:r>
      <w:bookmarkStart w:id="17" w:name="_Toc431892885"/>
      <w:bookmarkStart w:id="18" w:name="_Toc431908396"/>
      <w:bookmarkStart w:id="19" w:name="_Toc431892887"/>
      <w:bookmarkStart w:id="20" w:name="_Toc431908398"/>
      <w:bookmarkEnd w:id="17"/>
      <w:bookmarkEnd w:id="18"/>
      <w:bookmarkEnd w:id="19"/>
      <w:bookmarkEnd w:id="20"/>
    </w:p>
    <w:p w14:paraId="41953C87" w14:textId="4609DFC7" w:rsidR="000703E4" w:rsidRPr="001073AB" w:rsidRDefault="007513CA"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rPr>
        <w:fldChar w:fldCharType="begin" w:fldLock="1"/>
      </w:r>
      <w:r w:rsidRPr="001073AB">
        <w:rPr>
          <w:rFonts w:ascii="Arial" w:hAnsi="Arial" w:cs="Arial"/>
        </w:rPr>
        <w:instrText xml:space="preserve">ADDIN Mendeley Bibliography CSL_BIBLIOGRAPHY </w:instrText>
      </w:r>
      <w:r w:rsidRPr="001073AB">
        <w:rPr>
          <w:rFonts w:ascii="Arial" w:hAnsi="Arial" w:cs="Arial"/>
        </w:rPr>
        <w:fldChar w:fldCharType="separate"/>
      </w:r>
      <w:r w:rsidR="000703E4" w:rsidRPr="001073AB">
        <w:rPr>
          <w:rFonts w:ascii="Arial" w:hAnsi="Arial" w:cs="Arial"/>
          <w:noProof/>
          <w:szCs w:val="24"/>
        </w:rPr>
        <w:t>BAAT. (2016). What is Art Therapy? Retrieved August 9, 2016, from http://www.baat.org/About-Art-Therapy</w:t>
      </w:r>
    </w:p>
    <w:p w14:paraId="153FD1AD"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noProof/>
          <w:szCs w:val="24"/>
        </w:rPr>
        <w:t xml:space="preserve">Boden, Z., &amp; Eatough, V. (2014). Understanding More Fully: A Multimodal Hermeneutic-Phenomenological Approach. </w:t>
      </w:r>
      <w:r w:rsidRPr="001073AB">
        <w:rPr>
          <w:rFonts w:ascii="Arial" w:hAnsi="Arial" w:cs="Arial"/>
          <w:i/>
          <w:iCs/>
          <w:noProof/>
          <w:szCs w:val="24"/>
        </w:rPr>
        <w:t>Qualitative Research in Psychology</w:t>
      </w:r>
      <w:r w:rsidRPr="001073AB">
        <w:rPr>
          <w:rFonts w:ascii="Arial" w:hAnsi="Arial" w:cs="Arial"/>
          <w:noProof/>
          <w:szCs w:val="24"/>
        </w:rPr>
        <w:t xml:space="preserve">, </w:t>
      </w:r>
      <w:r w:rsidRPr="001073AB">
        <w:rPr>
          <w:rFonts w:ascii="Arial" w:hAnsi="Arial" w:cs="Arial"/>
          <w:i/>
          <w:iCs/>
          <w:noProof/>
          <w:szCs w:val="24"/>
        </w:rPr>
        <w:t>11</w:t>
      </w:r>
      <w:r w:rsidRPr="001073AB">
        <w:rPr>
          <w:rFonts w:ascii="Arial" w:hAnsi="Arial" w:cs="Arial"/>
          <w:noProof/>
          <w:szCs w:val="24"/>
        </w:rPr>
        <w:t>(2), 160–177. https://doi.org/10.1080/14780887.2013.853854</w:t>
      </w:r>
    </w:p>
    <w:p w14:paraId="4C5B957D"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noProof/>
          <w:szCs w:val="24"/>
        </w:rPr>
        <w:t xml:space="preserve">Children’s Commissioner. (2017). </w:t>
      </w:r>
      <w:r w:rsidRPr="001073AB">
        <w:rPr>
          <w:rFonts w:ascii="Arial" w:hAnsi="Arial" w:cs="Arial"/>
          <w:i/>
          <w:iCs/>
          <w:noProof/>
          <w:szCs w:val="24"/>
        </w:rPr>
        <w:t>Children’s Commissioner On measuring the number of vulnerable children in England</w:t>
      </w:r>
      <w:r w:rsidRPr="001073AB">
        <w:rPr>
          <w:rFonts w:ascii="Arial" w:hAnsi="Arial" w:cs="Arial"/>
          <w:noProof/>
          <w:szCs w:val="24"/>
        </w:rPr>
        <w:t>.</w:t>
      </w:r>
    </w:p>
    <w:p w14:paraId="7082CCBA"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noProof/>
          <w:szCs w:val="24"/>
        </w:rPr>
        <w:t xml:space="preserve">Clarke, V., &amp; Braun, V. (2013, September 2). Teaching thematic analysis: Overcoming challenges and developing strategies for effective learning. </w:t>
      </w:r>
      <w:r w:rsidRPr="001073AB">
        <w:rPr>
          <w:rFonts w:ascii="Arial" w:hAnsi="Arial" w:cs="Arial"/>
          <w:i/>
          <w:iCs/>
          <w:noProof/>
          <w:szCs w:val="24"/>
        </w:rPr>
        <w:t>The Psychologist</w:t>
      </w:r>
      <w:r w:rsidRPr="001073AB">
        <w:rPr>
          <w:rFonts w:ascii="Arial" w:hAnsi="Arial" w:cs="Arial"/>
          <w:noProof/>
          <w:szCs w:val="24"/>
        </w:rPr>
        <w:t>. British Psychological Society.</w:t>
      </w:r>
    </w:p>
    <w:p w14:paraId="64F4E01F"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noProof/>
          <w:szCs w:val="24"/>
        </w:rPr>
        <w:t xml:space="preserve">Cobbett, S. (2016). Reaching the hard to reach: quantitative and qualitative evaluation of school-based arts therapies with young people with social, emotional and behavioural difficulties. </w:t>
      </w:r>
      <w:r w:rsidRPr="001073AB">
        <w:rPr>
          <w:rFonts w:ascii="Arial" w:hAnsi="Arial" w:cs="Arial"/>
          <w:i/>
          <w:iCs/>
          <w:noProof/>
          <w:szCs w:val="24"/>
        </w:rPr>
        <w:t>Emotional and Behavioural Difficulties</w:t>
      </w:r>
      <w:r w:rsidRPr="001073AB">
        <w:rPr>
          <w:rFonts w:ascii="Arial" w:hAnsi="Arial" w:cs="Arial"/>
          <w:noProof/>
          <w:szCs w:val="24"/>
        </w:rPr>
        <w:t>, 1–13. https://doi.org/10.1080/13632752.2016.1215119</w:t>
      </w:r>
    </w:p>
    <w:p w14:paraId="2146FC7A"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noProof/>
          <w:szCs w:val="24"/>
        </w:rPr>
        <w:t xml:space="preserve">Coles, A., Harrison, F., &amp; Todd, S. (2019). Flexing the frame: therapist experiences of museum-based group art psychotherapy for adults with complex mental health difficulties. </w:t>
      </w:r>
      <w:r w:rsidRPr="001073AB">
        <w:rPr>
          <w:rFonts w:ascii="Arial" w:hAnsi="Arial" w:cs="Arial"/>
          <w:i/>
          <w:iCs/>
          <w:noProof/>
          <w:szCs w:val="24"/>
        </w:rPr>
        <w:t>International Journal of Art Therapy</w:t>
      </w:r>
      <w:r w:rsidRPr="001073AB">
        <w:rPr>
          <w:rFonts w:ascii="Arial" w:hAnsi="Arial" w:cs="Arial"/>
          <w:noProof/>
          <w:szCs w:val="24"/>
        </w:rPr>
        <w:t>, 1–12. https://doi.org/10.1080/17454832.2018.1564346</w:t>
      </w:r>
    </w:p>
    <w:p w14:paraId="3B50876C"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noProof/>
          <w:szCs w:val="24"/>
        </w:rPr>
        <w:t xml:space="preserve">Czamanski-Cohen, J., &amp; Weihs, K. L. (2016). The bodymind model: A platform for studying the mechanisms of change induced by art therapy. </w:t>
      </w:r>
      <w:r w:rsidRPr="001073AB">
        <w:rPr>
          <w:rFonts w:ascii="Arial" w:hAnsi="Arial" w:cs="Arial"/>
          <w:i/>
          <w:iCs/>
          <w:noProof/>
          <w:szCs w:val="24"/>
        </w:rPr>
        <w:t>The Arts in Psychotherapy</w:t>
      </w:r>
      <w:r w:rsidRPr="001073AB">
        <w:rPr>
          <w:rFonts w:ascii="Arial" w:hAnsi="Arial" w:cs="Arial"/>
          <w:noProof/>
          <w:szCs w:val="24"/>
        </w:rPr>
        <w:t xml:space="preserve">, </w:t>
      </w:r>
      <w:r w:rsidRPr="001073AB">
        <w:rPr>
          <w:rFonts w:ascii="Arial" w:hAnsi="Arial" w:cs="Arial"/>
          <w:i/>
          <w:iCs/>
          <w:noProof/>
          <w:szCs w:val="24"/>
        </w:rPr>
        <w:t>51</w:t>
      </w:r>
      <w:r w:rsidRPr="001073AB">
        <w:rPr>
          <w:rFonts w:ascii="Arial" w:hAnsi="Arial" w:cs="Arial"/>
          <w:noProof/>
          <w:szCs w:val="24"/>
        </w:rPr>
        <w:t>, 63–71. https://doi.org/10.1016/J.AIP.2016.08.006</w:t>
      </w:r>
    </w:p>
    <w:p w14:paraId="1B680F6E"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noProof/>
          <w:szCs w:val="24"/>
        </w:rPr>
        <w:t xml:space="preserve">Danieli, Y., Snir, S., Regev, D., &amp; Adoni-Kroyanker, M. (2019). Suitability of the art therapy room and changes in outcome measures in the education system. </w:t>
      </w:r>
      <w:r w:rsidRPr="001073AB">
        <w:rPr>
          <w:rFonts w:ascii="Arial" w:hAnsi="Arial" w:cs="Arial"/>
          <w:i/>
          <w:iCs/>
          <w:noProof/>
          <w:szCs w:val="24"/>
        </w:rPr>
        <w:t>International Journal of Art Therapy</w:t>
      </w:r>
      <w:r w:rsidRPr="001073AB">
        <w:rPr>
          <w:rFonts w:ascii="Arial" w:hAnsi="Arial" w:cs="Arial"/>
          <w:noProof/>
          <w:szCs w:val="24"/>
        </w:rPr>
        <w:t>, 1–8. https://doi.org/10.1080/17454832.2018.1564778</w:t>
      </w:r>
    </w:p>
    <w:p w14:paraId="0224B699"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noProof/>
          <w:szCs w:val="24"/>
        </w:rPr>
        <w:t xml:space="preserve">Deboys, R., Holttum, S., &amp; Wright, K. (2017). Processes of change in school-based art therapy with children: A systematic qualitative study. </w:t>
      </w:r>
      <w:r w:rsidRPr="001073AB">
        <w:rPr>
          <w:rFonts w:ascii="Arial" w:hAnsi="Arial" w:cs="Arial"/>
          <w:i/>
          <w:iCs/>
          <w:noProof/>
          <w:szCs w:val="24"/>
        </w:rPr>
        <w:t>International Journal of Art Therapy</w:t>
      </w:r>
      <w:r w:rsidRPr="001073AB">
        <w:rPr>
          <w:rFonts w:ascii="Arial" w:hAnsi="Arial" w:cs="Arial"/>
          <w:noProof/>
          <w:szCs w:val="24"/>
        </w:rPr>
        <w:t xml:space="preserve">, </w:t>
      </w:r>
      <w:r w:rsidRPr="001073AB">
        <w:rPr>
          <w:rFonts w:ascii="Arial" w:hAnsi="Arial" w:cs="Arial"/>
          <w:i/>
          <w:iCs/>
          <w:noProof/>
          <w:szCs w:val="24"/>
        </w:rPr>
        <w:t>22</w:t>
      </w:r>
      <w:r w:rsidRPr="001073AB">
        <w:rPr>
          <w:rFonts w:ascii="Arial" w:hAnsi="Arial" w:cs="Arial"/>
          <w:noProof/>
          <w:szCs w:val="24"/>
        </w:rPr>
        <w:t>(3), 118–131. https://doi.org/10.1080/17454832.2016.1262882</w:t>
      </w:r>
    </w:p>
    <w:p w14:paraId="557DB192"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noProof/>
          <w:szCs w:val="24"/>
        </w:rPr>
        <w:t xml:space="preserve">DfE. (2016). </w:t>
      </w:r>
      <w:r w:rsidRPr="001073AB">
        <w:rPr>
          <w:rFonts w:ascii="Arial" w:hAnsi="Arial" w:cs="Arial"/>
          <w:i/>
          <w:iCs/>
          <w:noProof/>
          <w:szCs w:val="24"/>
        </w:rPr>
        <w:t>Primary type of need for pupils with a statement or EHC plan Primary type of need for pupils on SEN support</w:t>
      </w:r>
      <w:r w:rsidRPr="001073AB">
        <w:rPr>
          <w:rFonts w:ascii="Arial" w:hAnsi="Arial" w:cs="Arial"/>
          <w:noProof/>
          <w:szCs w:val="24"/>
        </w:rPr>
        <w:t>.</w:t>
      </w:r>
    </w:p>
    <w:p w14:paraId="52120B67"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noProof/>
          <w:szCs w:val="24"/>
        </w:rPr>
        <w:t xml:space="preserve">DfE. (2017a). </w:t>
      </w:r>
      <w:r w:rsidRPr="001073AB">
        <w:rPr>
          <w:rFonts w:ascii="Arial" w:hAnsi="Arial" w:cs="Arial"/>
          <w:i/>
          <w:iCs/>
          <w:noProof/>
          <w:szCs w:val="24"/>
        </w:rPr>
        <w:t>Schools, pupils and their characteristics: January 2017</w:t>
      </w:r>
      <w:r w:rsidRPr="001073AB">
        <w:rPr>
          <w:rFonts w:ascii="Arial" w:hAnsi="Arial" w:cs="Arial"/>
          <w:noProof/>
          <w:szCs w:val="24"/>
        </w:rPr>
        <w:t>.</w:t>
      </w:r>
    </w:p>
    <w:p w14:paraId="194C4556"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noProof/>
          <w:szCs w:val="24"/>
        </w:rPr>
        <w:t xml:space="preserve">DfE. (2017b). </w:t>
      </w:r>
      <w:r w:rsidRPr="001073AB">
        <w:rPr>
          <w:rFonts w:ascii="Arial" w:hAnsi="Arial" w:cs="Arial"/>
          <w:i/>
          <w:iCs/>
          <w:noProof/>
          <w:szCs w:val="24"/>
        </w:rPr>
        <w:t>Supporting Mental Health in Schools and Colleges Summary report</w:t>
      </w:r>
      <w:r w:rsidRPr="001073AB">
        <w:rPr>
          <w:rFonts w:ascii="Arial" w:hAnsi="Arial" w:cs="Arial"/>
          <w:noProof/>
          <w:szCs w:val="24"/>
        </w:rPr>
        <w:t>.</w:t>
      </w:r>
    </w:p>
    <w:p w14:paraId="1E0CC2B2"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noProof/>
          <w:szCs w:val="24"/>
        </w:rPr>
        <w:t xml:space="preserve">DHSC, &amp; DfE. (2018). </w:t>
      </w:r>
      <w:r w:rsidRPr="001073AB">
        <w:rPr>
          <w:rFonts w:ascii="Arial" w:hAnsi="Arial" w:cs="Arial"/>
          <w:i/>
          <w:iCs/>
          <w:noProof/>
          <w:szCs w:val="24"/>
        </w:rPr>
        <w:t>Government Response to the First Joint Report of the Education and Health and Social Care Committees of Session 2017-19 on Transforming Children and Young People’s Mental Health Provision: A Green Paper</w:t>
      </w:r>
      <w:r w:rsidRPr="001073AB">
        <w:rPr>
          <w:rFonts w:ascii="Arial" w:hAnsi="Arial" w:cs="Arial"/>
          <w:noProof/>
          <w:szCs w:val="24"/>
        </w:rPr>
        <w:t>.</w:t>
      </w:r>
    </w:p>
    <w:p w14:paraId="6A95E0F5"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noProof/>
          <w:szCs w:val="24"/>
        </w:rPr>
        <w:t xml:space="preserve">DoH, &amp; DfE. (2017). </w:t>
      </w:r>
      <w:r w:rsidRPr="001073AB">
        <w:rPr>
          <w:rFonts w:ascii="Arial" w:hAnsi="Arial" w:cs="Arial"/>
          <w:i/>
          <w:iCs/>
          <w:noProof/>
          <w:szCs w:val="24"/>
        </w:rPr>
        <w:t>Transforming Children and Young People’s Mental Health Provision: a Green Paper</w:t>
      </w:r>
      <w:r w:rsidRPr="001073AB">
        <w:rPr>
          <w:rFonts w:ascii="Arial" w:hAnsi="Arial" w:cs="Arial"/>
          <w:noProof/>
          <w:szCs w:val="24"/>
        </w:rPr>
        <w:t>. https://doi.org/979-1-5286-0061-3</w:t>
      </w:r>
    </w:p>
    <w:p w14:paraId="12E3FCFC"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noProof/>
          <w:szCs w:val="24"/>
        </w:rPr>
        <w:t xml:space="preserve">Education and Health and Social, &amp; Care Committees. (2018). </w:t>
      </w:r>
      <w:r w:rsidRPr="001073AB">
        <w:rPr>
          <w:rFonts w:ascii="Arial" w:hAnsi="Arial" w:cs="Arial"/>
          <w:i/>
          <w:iCs/>
          <w:noProof/>
          <w:szCs w:val="24"/>
        </w:rPr>
        <w:t>The Government’s Green Paper on mental health: failing a generation</w:t>
      </w:r>
      <w:r w:rsidRPr="001073AB">
        <w:rPr>
          <w:rFonts w:ascii="Arial" w:hAnsi="Arial" w:cs="Arial"/>
          <w:noProof/>
          <w:szCs w:val="24"/>
        </w:rPr>
        <w:t>.</w:t>
      </w:r>
    </w:p>
    <w:p w14:paraId="4F6D0B30"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noProof/>
          <w:szCs w:val="24"/>
        </w:rPr>
        <w:t xml:space="preserve">Field, A. (2017). </w:t>
      </w:r>
      <w:r w:rsidRPr="001073AB">
        <w:rPr>
          <w:rFonts w:ascii="Arial" w:hAnsi="Arial" w:cs="Arial"/>
          <w:i/>
          <w:iCs/>
          <w:noProof/>
          <w:szCs w:val="24"/>
        </w:rPr>
        <w:t>Discovering_Statistics_Using_IBM_SPSS_Statistics</w:t>
      </w:r>
      <w:r w:rsidRPr="001073AB">
        <w:rPr>
          <w:rFonts w:ascii="Arial" w:hAnsi="Arial" w:cs="Arial"/>
          <w:noProof/>
          <w:szCs w:val="24"/>
        </w:rPr>
        <w:t xml:space="preserve">. </w:t>
      </w:r>
      <w:r w:rsidRPr="001073AB">
        <w:rPr>
          <w:rFonts w:ascii="Arial" w:hAnsi="Arial" w:cs="Arial"/>
          <w:i/>
          <w:iCs/>
          <w:noProof/>
          <w:szCs w:val="24"/>
        </w:rPr>
        <w:t>Journal of Chemical Information and Modeling</w:t>
      </w:r>
      <w:r w:rsidRPr="001073AB">
        <w:rPr>
          <w:rFonts w:ascii="Arial" w:hAnsi="Arial" w:cs="Arial"/>
          <w:noProof/>
          <w:szCs w:val="24"/>
        </w:rPr>
        <w:t xml:space="preserve"> (5th ed., Vol. 53).</w:t>
      </w:r>
    </w:p>
    <w:p w14:paraId="255320C2"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noProof/>
          <w:szCs w:val="24"/>
        </w:rPr>
        <w:t xml:space="preserve">Fonagy, P., &amp; Allison, E. (2014). The role of mentalizing and epistemic trust in the therapeutic relationship. </w:t>
      </w:r>
      <w:r w:rsidRPr="001073AB">
        <w:rPr>
          <w:rFonts w:ascii="Arial" w:hAnsi="Arial" w:cs="Arial"/>
          <w:i/>
          <w:iCs/>
          <w:noProof/>
          <w:szCs w:val="24"/>
        </w:rPr>
        <w:t>Psychotherapy</w:t>
      </w:r>
      <w:r w:rsidRPr="001073AB">
        <w:rPr>
          <w:rFonts w:ascii="Arial" w:hAnsi="Arial" w:cs="Arial"/>
          <w:noProof/>
          <w:szCs w:val="24"/>
        </w:rPr>
        <w:t xml:space="preserve">, </w:t>
      </w:r>
      <w:r w:rsidRPr="001073AB">
        <w:rPr>
          <w:rFonts w:ascii="Arial" w:hAnsi="Arial" w:cs="Arial"/>
          <w:i/>
          <w:iCs/>
          <w:noProof/>
          <w:szCs w:val="24"/>
        </w:rPr>
        <w:t>51</w:t>
      </w:r>
      <w:r w:rsidRPr="001073AB">
        <w:rPr>
          <w:rFonts w:ascii="Arial" w:hAnsi="Arial" w:cs="Arial"/>
          <w:noProof/>
          <w:szCs w:val="24"/>
        </w:rPr>
        <w:t>(3), 372–380. https://doi.org/10.1037/a0036505</w:t>
      </w:r>
    </w:p>
    <w:p w14:paraId="011C70AC"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noProof/>
          <w:szCs w:val="24"/>
        </w:rPr>
        <w:t xml:space="preserve">Gersch, I., &amp; Sao Joao Goncalves, S. (2006). Creative arts therapies and educational psychology: Let’s get together. </w:t>
      </w:r>
      <w:r w:rsidRPr="001073AB">
        <w:rPr>
          <w:rFonts w:ascii="Arial" w:hAnsi="Arial" w:cs="Arial"/>
          <w:i/>
          <w:iCs/>
          <w:noProof/>
          <w:szCs w:val="24"/>
        </w:rPr>
        <w:t>International Journal of Art Therapy</w:t>
      </w:r>
      <w:r w:rsidRPr="001073AB">
        <w:rPr>
          <w:rFonts w:ascii="Arial" w:hAnsi="Arial" w:cs="Arial"/>
          <w:noProof/>
          <w:szCs w:val="24"/>
        </w:rPr>
        <w:t xml:space="preserve">, </w:t>
      </w:r>
      <w:r w:rsidRPr="001073AB">
        <w:rPr>
          <w:rFonts w:ascii="Arial" w:hAnsi="Arial" w:cs="Arial"/>
          <w:i/>
          <w:iCs/>
          <w:noProof/>
          <w:szCs w:val="24"/>
        </w:rPr>
        <w:t>11</w:t>
      </w:r>
      <w:r w:rsidRPr="001073AB">
        <w:rPr>
          <w:rFonts w:ascii="Arial" w:hAnsi="Arial" w:cs="Arial"/>
          <w:noProof/>
          <w:szCs w:val="24"/>
        </w:rPr>
        <w:t>(1), 22–32. https://doi.org/10.1080/17454830600674050</w:t>
      </w:r>
    </w:p>
    <w:p w14:paraId="3B1B20D2"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noProof/>
          <w:szCs w:val="24"/>
        </w:rPr>
        <w:t xml:space="preserve">Goodman, A., &amp; Goodman, R. (2011). Population mean scores predict child mental disorder rates: validating SDQ prevalence estimators in Britain. </w:t>
      </w:r>
      <w:r w:rsidRPr="001073AB">
        <w:rPr>
          <w:rFonts w:ascii="Arial" w:hAnsi="Arial" w:cs="Arial"/>
          <w:i/>
          <w:iCs/>
          <w:noProof/>
          <w:szCs w:val="24"/>
        </w:rPr>
        <w:t>Journal of Child Psychology and Psychiatry, and Allied Disciplines</w:t>
      </w:r>
      <w:r w:rsidRPr="001073AB">
        <w:rPr>
          <w:rFonts w:ascii="Arial" w:hAnsi="Arial" w:cs="Arial"/>
          <w:noProof/>
          <w:szCs w:val="24"/>
        </w:rPr>
        <w:t xml:space="preserve">, </w:t>
      </w:r>
      <w:r w:rsidRPr="001073AB">
        <w:rPr>
          <w:rFonts w:ascii="Arial" w:hAnsi="Arial" w:cs="Arial"/>
          <w:i/>
          <w:iCs/>
          <w:noProof/>
          <w:szCs w:val="24"/>
        </w:rPr>
        <w:t>52</w:t>
      </w:r>
      <w:r w:rsidRPr="001073AB">
        <w:rPr>
          <w:rFonts w:ascii="Arial" w:hAnsi="Arial" w:cs="Arial"/>
          <w:noProof/>
          <w:szCs w:val="24"/>
        </w:rPr>
        <w:t>(1), 100–108. https://doi.org/10.1111/j.1469-7610.2010.02278.x</w:t>
      </w:r>
    </w:p>
    <w:p w14:paraId="1AC6E3D2"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noProof/>
          <w:szCs w:val="24"/>
        </w:rPr>
        <w:t xml:space="preserve">Goodman, R. (2000). Using the Strengths and Difficulties Questionnaire (SDQ) to screen for child psychiatric disorders in a community sample. </w:t>
      </w:r>
      <w:r w:rsidRPr="001073AB">
        <w:rPr>
          <w:rFonts w:ascii="Arial" w:hAnsi="Arial" w:cs="Arial"/>
          <w:i/>
          <w:iCs/>
          <w:noProof/>
          <w:szCs w:val="24"/>
        </w:rPr>
        <w:t>The British Journal of Psychiatry</w:t>
      </w:r>
      <w:r w:rsidRPr="001073AB">
        <w:rPr>
          <w:rFonts w:ascii="Arial" w:hAnsi="Arial" w:cs="Arial"/>
          <w:noProof/>
          <w:szCs w:val="24"/>
        </w:rPr>
        <w:t xml:space="preserve">, </w:t>
      </w:r>
      <w:r w:rsidRPr="001073AB">
        <w:rPr>
          <w:rFonts w:ascii="Arial" w:hAnsi="Arial" w:cs="Arial"/>
          <w:i/>
          <w:iCs/>
          <w:noProof/>
          <w:szCs w:val="24"/>
        </w:rPr>
        <w:t>177</w:t>
      </w:r>
      <w:r w:rsidRPr="001073AB">
        <w:rPr>
          <w:rFonts w:ascii="Arial" w:hAnsi="Arial" w:cs="Arial"/>
          <w:noProof/>
          <w:szCs w:val="24"/>
        </w:rPr>
        <w:t>(6), 534–539. https://doi.org/10.1192/bjp.177.6.534</w:t>
      </w:r>
    </w:p>
    <w:p w14:paraId="5B1EB1D3"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noProof/>
          <w:szCs w:val="24"/>
        </w:rPr>
        <w:t xml:space="preserve">Goodman, R. (2001). Psychometric Properties of the Strengths and Difficulties Questionnaire. </w:t>
      </w:r>
      <w:r w:rsidRPr="001073AB">
        <w:rPr>
          <w:rFonts w:ascii="Arial" w:hAnsi="Arial" w:cs="Arial"/>
          <w:i/>
          <w:iCs/>
          <w:noProof/>
          <w:szCs w:val="24"/>
        </w:rPr>
        <w:t>Journal of the American Academy of Child &amp; Adolescent Psychiatry</w:t>
      </w:r>
      <w:r w:rsidRPr="001073AB">
        <w:rPr>
          <w:rFonts w:ascii="Arial" w:hAnsi="Arial" w:cs="Arial"/>
          <w:noProof/>
          <w:szCs w:val="24"/>
        </w:rPr>
        <w:t xml:space="preserve">, </w:t>
      </w:r>
      <w:r w:rsidRPr="001073AB">
        <w:rPr>
          <w:rFonts w:ascii="Arial" w:hAnsi="Arial" w:cs="Arial"/>
          <w:i/>
          <w:iCs/>
          <w:noProof/>
          <w:szCs w:val="24"/>
        </w:rPr>
        <w:t>40</w:t>
      </w:r>
      <w:r w:rsidRPr="001073AB">
        <w:rPr>
          <w:rFonts w:ascii="Arial" w:hAnsi="Arial" w:cs="Arial"/>
          <w:noProof/>
          <w:szCs w:val="24"/>
        </w:rPr>
        <w:t>(11), 1337–1345. https://doi.org/10.1097/00004583-200111000-00015</w:t>
      </w:r>
    </w:p>
    <w:p w14:paraId="4398D0E1"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noProof/>
          <w:szCs w:val="24"/>
        </w:rPr>
        <w:t xml:space="preserve">HCPC. (2013). </w:t>
      </w:r>
      <w:r w:rsidRPr="001073AB">
        <w:rPr>
          <w:rFonts w:ascii="Arial" w:hAnsi="Arial" w:cs="Arial"/>
          <w:i/>
          <w:iCs/>
          <w:noProof/>
          <w:szCs w:val="24"/>
        </w:rPr>
        <w:t>Arts Therapists: Standards of proficiency</w:t>
      </w:r>
      <w:r w:rsidRPr="001073AB">
        <w:rPr>
          <w:rFonts w:ascii="Arial" w:hAnsi="Arial" w:cs="Arial"/>
          <w:noProof/>
          <w:szCs w:val="24"/>
        </w:rPr>
        <w:t>.</w:t>
      </w:r>
    </w:p>
    <w:p w14:paraId="589230C9"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noProof/>
          <w:szCs w:val="24"/>
        </w:rPr>
        <w:t xml:space="preserve">Holttum, S., &amp; Huet, V. (2014). The MATISSE Trial-A Critique: Does Art Therapy Really Have Nothing to Offer People With a Diagnosis of Schizophrenia? </w:t>
      </w:r>
      <w:r w:rsidRPr="001073AB">
        <w:rPr>
          <w:rFonts w:ascii="Arial" w:hAnsi="Arial" w:cs="Arial"/>
          <w:i/>
          <w:iCs/>
          <w:noProof/>
          <w:szCs w:val="24"/>
        </w:rPr>
        <w:t>SAGE Open</w:t>
      </w:r>
      <w:r w:rsidRPr="001073AB">
        <w:rPr>
          <w:rFonts w:ascii="Arial" w:hAnsi="Arial" w:cs="Arial"/>
          <w:noProof/>
          <w:szCs w:val="24"/>
        </w:rPr>
        <w:t xml:space="preserve">, </w:t>
      </w:r>
      <w:r w:rsidRPr="001073AB">
        <w:rPr>
          <w:rFonts w:ascii="Arial" w:hAnsi="Arial" w:cs="Arial"/>
          <w:i/>
          <w:iCs/>
          <w:noProof/>
          <w:szCs w:val="24"/>
        </w:rPr>
        <w:t>4</w:t>
      </w:r>
      <w:r w:rsidRPr="001073AB">
        <w:rPr>
          <w:rFonts w:ascii="Arial" w:hAnsi="Arial" w:cs="Arial"/>
          <w:noProof/>
          <w:szCs w:val="24"/>
        </w:rPr>
        <w:t>(2), 2158244014532930-. https://doi.org/10.1177/2158244014532930</w:t>
      </w:r>
    </w:p>
    <w:p w14:paraId="7B66822E"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noProof/>
          <w:szCs w:val="24"/>
        </w:rPr>
        <w:t xml:space="preserve">Johnstone, L. (2018). Psychological Formulation as an Alternative to Psychiatric Diagnosis. </w:t>
      </w:r>
      <w:r w:rsidRPr="001073AB">
        <w:rPr>
          <w:rFonts w:ascii="Arial" w:hAnsi="Arial" w:cs="Arial"/>
          <w:i/>
          <w:iCs/>
          <w:noProof/>
          <w:szCs w:val="24"/>
        </w:rPr>
        <w:t>Journal of Humanistic Psychology</w:t>
      </w:r>
      <w:r w:rsidRPr="001073AB">
        <w:rPr>
          <w:rFonts w:ascii="Arial" w:hAnsi="Arial" w:cs="Arial"/>
          <w:noProof/>
          <w:szCs w:val="24"/>
        </w:rPr>
        <w:t xml:space="preserve">, </w:t>
      </w:r>
      <w:r w:rsidRPr="001073AB">
        <w:rPr>
          <w:rFonts w:ascii="Arial" w:hAnsi="Arial" w:cs="Arial"/>
          <w:i/>
          <w:iCs/>
          <w:noProof/>
          <w:szCs w:val="24"/>
        </w:rPr>
        <w:t>58</w:t>
      </w:r>
      <w:r w:rsidRPr="001073AB">
        <w:rPr>
          <w:rFonts w:ascii="Arial" w:hAnsi="Arial" w:cs="Arial"/>
          <w:noProof/>
          <w:szCs w:val="24"/>
        </w:rPr>
        <w:t>(1), 30–46. https://doi.org/10.1177/0022167817722230</w:t>
      </w:r>
    </w:p>
    <w:p w14:paraId="269D25E2"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noProof/>
          <w:szCs w:val="24"/>
        </w:rPr>
        <w:t xml:space="preserve">Kalmanowitz, D. (2016). Inhabited studio: Art therapy and mindfulness, resilience, adversity and refugees. </w:t>
      </w:r>
      <w:r w:rsidRPr="001073AB">
        <w:rPr>
          <w:rFonts w:ascii="Arial" w:hAnsi="Arial" w:cs="Arial"/>
          <w:i/>
          <w:iCs/>
          <w:noProof/>
          <w:szCs w:val="24"/>
        </w:rPr>
        <w:t>International Journal of Art Therapy</w:t>
      </w:r>
      <w:r w:rsidRPr="001073AB">
        <w:rPr>
          <w:rFonts w:ascii="Arial" w:hAnsi="Arial" w:cs="Arial"/>
          <w:noProof/>
          <w:szCs w:val="24"/>
        </w:rPr>
        <w:t xml:space="preserve">, </w:t>
      </w:r>
      <w:r w:rsidRPr="001073AB">
        <w:rPr>
          <w:rFonts w:ascii="Arial" w:hAnsi="Arial" w:cs="Arial"/>
          <w:i/>
          <w:iCs/>
          <w:noProof/>
          <w:szCs w:val="24"/>
        </w:rPr>
        <w:t>21</w:t>
      </w:r>
      <w:r w:rsidRPr="001073AB">
        <w:rPr>
          <w:rFonts w:ascii="Arial" w:hAnsi="Arial" w:cs="Arial"/>
          <w:noProof/>
          <w:szCs w:val="24"/>
        </w:rPr>
        <w:t>(2), 75–84. https://doi.org/10.1080/17454832.2016.1170053</w:t>
      </w:r>
    </w:p>
    <w:p w14:paraId="75C31CA6"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noProof/>
          <w:szCs w:val="24"/>
        </w:rPr>
        <w:t xml:space="preserve">Karkou, V. (1999). Art therapy in education findings from a nationwide survey in arts therapies. </w:t>
      </w:r>
      <w:r w:rsidRPr="001073AB">
        <w:rPr>
          <w:rFonts w:ascii="Arial" w:hAnsi="Arial" w:cs="Arial"/>
          <w:i/>
          <w:iCs/>
          <w:noProof/>
          <w:szCs w:val="24"/>
        </w:rPr>
        <w:t>Inscape</w:t>
      </w:r>
      <w:r w:rsidRPr="001073AB">
        <w:rPr>
          <w:rFonts w:ascii="Arial" w:hAnsi="Arial" w:cs="Arial"/>
          <w:noProof/>
          <w:szCs w:val="24"/>
        </w:rPr>
        <w:t xml:space="preserve">, </w:t>
      </w:r>
      <w:r w:rsidRPr="001073AB">
        <w:rPr>
          <w:rFonts w:ascii="Arial" w:hAnsi="Arial" w:cs="Arial"/>
          <w:i/>
          <w:iCs/>
          <w:noProof/>
          <w:szCs w:val="24"/>
        </w:rPr>
        <w:t>4</w:t>
      </w:r>
      <w:r w:rsidRPr="001073AB">
        <w:rPr>
          <w:rFonts w:ascii="Arial" w:hAnsi="Arial" w:cs="Arial"/>
          <w:noProof/>
          <w:szCs w:val="24"/>
        </w:rPr>
        <w:t>(2), 62–70. https://doi.org/10.1080/17454839908413078</w:t>
      </w:r>
    </w:p>
    <w:p w14:paraId="592F0C6E"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noProof/>
          <w:szCs w:val="24"/>
        </w:rPr>
        <w:t xml:space="preserve">Khadar, M. G., Babapour, J., &amp; Sabourimoghaddam, H. (2013a). The effect of art therapy based on painting therapy in reducing symptoms of oppositional defiant disorder (ODD) in elementary school boys. </w:t>
      </w:r>
      <w:r w:rsidRPr="001073AB">
        <w:rPr>
          <w:rFonts w:ascii="Arial" w:hAnsi="Arial" w:cs="Arial"/>
          <w:i/>
          <w:iCs/>
          <w:noProof/>
          <w:szCs w:val="24"/>
        </w:rPr>
        <w:t>Procedia - Social and Behavioral Sciences</w:t>
      </w:r>
      <w:r w:rsidRPr="001073AB">
        <w:rPr>
          <w:rFonts w:ascii="Arial" w:hAnsi="Arial" w:cs="Arial"/>
          <w:noProof/>
          <w:szCs w:val="24"/>
        </w:rPr>
        <w:t xml:space="preserve">, </w:t>
      </w:r>
      <w:r w:rsidRPr="001073AB">
        <w:rPr>
          <w:rFonts w:ascii="Arial" w:hAnsi="Arial" w:cs="Arial"/>
          <w:i/>
          <w:iCs/>
          <w:noProof/>
          <w:szCs w:val="24"/>
        </w:rPr>
        <w:t>84</w:t>
      </w:r>
      <w:r w:rsidRPr="001073AB">
        <w:rPr>
          <w:rFonts w:ascii="Arial" w:hAnsi="Arial" w:cs="Arial"/>
          <w:noProof/>
          <w:szCs w:val="24"/>
        </w:rPr>
        <w:t>, 1872–1878. https://doi.org/10.1016/j.sbspro.2013.07.051</w:t>
      </w:r>
    </w:p>
    <w:p w14:paraId="7CFCC92D"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noProof/>
          <w:szCs w:val="24"/>
        </w:rPr>
        <w:t xml:space="preserve">Khadar, M. G., Babapour, J., &amp; Sabourimoghaddam, H. (2013b). The Effect of Art Therapy Based on Painting Therapy in Reducing Symptoms of Separation Anxiety Disorder (SAD) in Elementary School Boys. </w:t>
      </w:r>
      <w:r w:rsidRPr="001073AB">
        <w:rPr>
          <w:rFonts w:ascii="Arial" w:hAnsi="Arial" w:cs="Arial"/>
          <w:i/>
          <w:iCs/>
          <w:noProof/>
          <w:szCs w:val="24"/>
        </w:rPr>
        <w:t>Procedia - Social and Behavioral Sciences</w:t>
      </w:r>
      <w:r w:rsidRPr="001073AB">
        <w:rPr>
          <w:rFonts w:ascii="Arial" w:hAnsi="Arial" w:cs="Arial"/>
          <w:noProof/>
          <w:szCs w:val="24"/>
        </w:rPr>
        <w:t xml:space="preserve">, </w:t>
      </w:r>
      <w:r w:rsidRPr="001073AB">
        <w:rPr>
          <w:rFonts w:ascii="Arial" w:hAnsi="Arial" w:cs="Arial"/>
          <w:i/>
          <w:iCs/>
          <w:noProof/>
          <w:szCs w:val="24"/>
        </w:rPr>
        <w:t>84</w:t>
      </w:r>
      <w:r w:rsidRPr="001073AB">
        <w:rPr>
          <w:rFonts w:ascii="Arial" w:hAnsi="Arial" w:cs="Arial"/>
          <w:noProof/>
          <w:szCs w:val="24"/>
        </w:rPr>
        <w:t>, 1697–1703. https://doi.org/10.1016/j.sbspro.2013.07.016</w:t>
      </w:r>
    </w:p>
    <w:p w14:paraId="08BEAECC"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noProof/>
          <w:szCs w:val="24"/>
        </w:rPr>
        <w:t>London Borough of Hackney. (2014). A Profile of Hackney, its People and Place, (September), 1–31.</w:t>
      </w:r>
    </w:p>
    <w:p w14:paraId="16448DDF"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noProof/>
          <w:szCs w:val="24"/>
        </w:rPr>
        <w:t xml:space="preserve">Lukens, E. P., &amp; McFarlane, W. R. (2004). Psychoeducation as Evidence-Based Practice: Considerations for Practice, Research, and Policy. </w:t>
      </w:r>
      <w:r w:rsidRPr="001073AB">
        <w:rPr>
          <w:rFonts w:ascii="Arial" w:hAnsi="Arial" w:cs="Arial"/>
          <w:i/>
          <w:iCs/>
          <w:noProof/>
          <w:szCs w:val="24"/>
        </w:rPr>
        <w:t>Brief Treatment and Crisis Intervention</w:t>
      </w:r>
      <w:r w:rsidRPr="001073AB">
        <w:rPr>
          <w:rFonts w:ascii="Arial" w:hAnsi="Arial" w:cs="Arial"/>
          <w:noProof/>
          <w:szCs w:val="24"/>
        </w:rPr>
        <w:t xml:space="preserve">, </w:t>
      </w:r>
      <w:r w:rsidRPr="001073AB">
        <w:rPr>
          <w:rFonts w:ascii="Arial" w:hAnsi="Arial" w:cs="Arial"/>
          <w:i/>
          <w:iCs/>
          <w:noProof/>
          <w:szCs w:val="24"/>
        </w:rPr>
        <w:t>4</w:t>
      </w:r>
      <w:r w:rsidRPr="001073AB">
        <w:rPr>
          <w:rFonts w:ascii="Arial" w:hAnsi="Arial" w:cs="Arial"/>
          <w:noProof/>
          <w:szCs w:val="24"/>
        </w:rPr>
        <w:t>(3), 205–225. https://doi.org/10.1093/brief-treatment/mhh019</w:t>
      </w:r>
    </w:p>
    <w:p w14:paraId="5F035B9B"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noProof/>
          <w:szCs w:val="24"/>
        </w:rPr>
        <w:t xml:space="preserve">Malchiodi, C. A., &amp; Crenshaw, D. A. (2015). </w:t>
      </w:r>
      <w:r w:rsidRPr="001073AB">
        <w:rPr>
          <w:rFonts w:ascii="Arial" w:hAnsi="Arial" w:cs="Arial"/>
          <w:i/>
          <w:iCs/>
          <w:noProof/>
          <w:szCs w:val="24"/>
        </w:rPr>
        <w:t>Creative arts and play therapy for attachment problems</w:t>
      </w:r>
      <w:r w:rsidRPr="001073AB">
        <w:rPr>
          <w:rFonts w:ascii="Arial" w:hAnsi="Arial" w:cs="Arial"/>
          <w:noProof/>
          <w:szCs w:val="24"/>
        </w:rPr>
        <w:t>.</w:t>
      </w:r>
    </w:p>
    <w:p w14:paraId="1EDE40F9"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noProof/>
          <w:szCs w:val="24"/>
        </w:rPr>
        <w:t>Mathai, John, Anderson, P., &amp; Bourne, A. (2002). The Strengths and Difficulties Questionnaire (SDQ) as a screening measure prior to admission to a Child and Adolescent Mental Health Service (CAMHS). Retrieved April 8, 2015, from file:///C:/Users/alex/Downloads/SDQ as screening measure.pdf</w:t>
      </w:r>
    </w:p>
    <w:p w14:paraId="4F6F4701"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noProof/>
          <w:szCs w:val="24"/>
        </w:rPr>
        <w:t xml:space="preserve">McDonald, A., &amp; Drey, N. S. (2017). Primary-school-based art therapy: a review of controlled studies. </w:t>
      </w:r>
      <w:r w:rsidRPr="001073AB">
        <w:rPr>
          <w:rFonts w:ascii="Arial" w:hAnsi="Arial" w:cs="Arial"/>
          <w:i/>
          <w:iCs/>
          <w:noProof/>
          <w:szCs w:val="24"/>
        </w:rPr>
        <w:t>International Journal of Art Therapy</w:t>
      </w:r>
      <w:r w:rsidRPr="001073AB">
        <w:rPr>
          <w:rFonts w:ascii="Arial" w:hAnsi="Arial" w:cs="Arial"/>
          <w:noProof/>
          <w:szCs w:val="24"/>
        </w:rPr>
        <w:t>, 1–12. https://doi.org/10.1080/17454832.2017.1338741</w:t>
      </w:r>
    </w:p>
    <w:p w14:paraId="7B03D431"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noProof/>
          <w:szCs w:val="24"/>
        </w:rPr>
        <w:t xml:space="preserve">McDonald, A., &amp; Drey, N. S. J. (2018). Primary-school-based art therapy: a review of controlled studies. </w:t>
      </w:r>
      <w:r w:rsidRPr="001073AB">
        <w:rPr>
          <w:rFonts w:ascii="Arial" w:hAnsi="Arial" w:cs="Arial"/>
          <w:i/>
          <w:iCs/>
          <w:noProof/>
          <w:szCs w:val="24"/>
        </w:rPr>
        <w:t>International Journal of Art Therapy: Inscape</w:t>
      </w:r>
      <w:r w:rsidRPr="001073AB">
        <w:rPr>
          <w:rFonts w:ascii="Arial" w:hAnsi="Arial" w:cs="Arial"/>
          <w:noProof/>
          <w:szCs w:val="24"/>
        </w:rPr>
        <w:t xml:space="preserve">, </w:t>
      </w:r>
      <w:r w:rsidRPr="001073AB">
        <w:rPr>
          <w:rFonts w:ascii="Arial" w:hAnsi="Arial" w:cs="Arial"/>
          <w:i/>
          <w:iCs/>
          <w:noProof/>
          <w:szCs w:val="24"/>
        </w:rPr>
        <w:t>23</w:t>
      </w:r>
      <w:r w:rsidRPr="001073AB">
        <w:rPr>
          <w:rFonts w:ascii="Arial" w:hAnsi="Arial" w:cs="Arial"/>
          <w:noProof/>
          <w:szCs w:val="24"/>
        </w:rPr>
        <w:t>(1). https://doi.org/10.1080/17454832.2017.1338741</w:t>
      </w:r>
    </w:p>
    <w:p w14:paraId="5CF04C0B"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noProof/>
          <w:szCs w:val="24"/>
        </w:rPr>
        <w:t xml:space="preserve">MRC. (2019). </w:t>
      </w:r>
      <w:r w:rsidRPr="001073AB">
        <w:rPr>
          <w:rFonts w:ascii="Arial" w:hAnsi="Arial" w:cs="Arial"/>
          <w:i/>
          <w:iCs/>
          <w:noProof/>
          <w:szCs w:val="24"/>
        </w:rPr>
        <w:t>Developing and evaluating complex interventions</w:t>
      </w:r>
      <w:r w:rsidRPr="001073AB">
        <w:rPr>
          <w:rFonts w:ascii="Arial" w:hAnsi="Arial" w:cs="Arial"/>
          <w:noProof/>
          <w:szCs w:val="24"/>
        </w:rPr>
        <w:t xml:space="preserve">. </w:t>
      </w:r>
      <w:r w:rsidRPr="001073AB">
        <w:rPr>
          <w:rFonts w:ascii="Arial" w:hAnsi="Arial" w:cs="Arial"/>
          <w:i/>
          <w:iCs/>
          <w:noProof/>
          <w:szCs w:val="24"/>
        </w:rPr>
        <w:t>Medical research council</w:t>
      </w:r>
      <w:r w:rsidRPr="001073AB">
        <w:rPr>
          <w:rFonts w:ascii="Arial" w:hAnsi="Arial" w:cs="Arial"/>
          <w:noProof/>
          <w:szCs w:val="24"/>
        </w:rPr>
        <w:t>.</w:t>
      </w:r>
    </w:p>
    <w:p w14:paraId="09A21FBC"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noProof/>
          <w:szCs w:val="24"/>
        </w:rPr>
        <w:t xml:space="preserve">Pawson, R. (2013). </w:t>
      </w:r>
      <w:r w:rsidRPr="001073AB">
        <w:rPr>
          <w:rFonts w:ascii="Arial" w:hAnsi="Arial" w:cs="Arial"/>
          <w:i/>
          <w:iCs/>
          <w:noProof/>
          <w:szCs w:val="24"/>
        </w:rPr>
        <w:t>The science of evaluation : a realist manifesto</w:t>
      </w:r>
      <w:r w:rsidRPr="001073AB">
        <w:rPr>
          <w:rFonts w:ascii="Arial" w:hAnsi="Arial" w:cs="Arial"/>
          <w:noProof/>
          <w:szCs w:val="24"/>
        </w:rPr>
        <w:t>. SAGE.</w:t>
      </w:r>
    </w:p>
    <w:p w14:paraId="2BA82BB1"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noProof/>
          <w:szCs w:val="24"/>
        </w:rPr>
        <w:t xml:space="preserve">Rohleder, P., &amp; Lyons, A. (2014). </w:t>
      </w:r>
      <w:r w:rsidRPr="001073AB">
        <w:rPr>
          <w:rFonts w:ascii="Arial" w:hAnsi="Arial" w:cs="Arial"/>
          <w:i/>
          <w:iCs/>
          <w:noProof/>
          <w:szCs w:val="24"/>
        </w:rPr>
        <w:t>Qualitative Research in Clinical and Health Psychology</w:t>
      </w:r>
      <w:r w:rsidRPr="001073AB">
        <w:rPr>
          <w:rFonts w:ascii="Arial" w:hAnsi="Arial" w:cs="Arial"/>
          <w:noProof/>
          <w:szCs w:val="24"/>
        </w:rPr>
        <w:t>. Palgrave Macmillan.</w:t>
      </w:r>
    </w:p>
    <w:p w14:paraId="6DA0E836"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noProof/>
          <w:szCs w:val="24"/>
        </w:rPr>
        <w:t xml:space="preserve">Rosal, M. L. (1993). Comparative Group Art Therapy Research To Evaluate Changes in Locus of Control in Behaviour Disordered Children. </w:t>
      </w:r>
      <w:r w:rsidRPr="001073AB">
        <w:rPr>
          <w:rFonts w:ascii="Arial" w:hAnsi="Arial" w:cs="Arial"/>
          <w:i/>
          <w:iCs/>
          <w:noProof/>
          <w:szCs w:val="24"/>
        </w:rPr>
        <w:t>The Arts in Psychotherapy</w:t>
      </w:r>
      <w:r w:rsidRPr="001073AB">
        <w:rPr>
          <w:rFonts w:ascii="Arial" w:hAnsi="Arial" w:cs="Arial"/>
          <w:noProof/>
          <w:szCs w:val="24"/>
        </w:rPr>
        <w:t xml:space="preserve">, </w:t>
      </w:r>
      <w:r w:rsidRPr="001073AB">
        <w:rPr>
          <w:rFonts w:ascii="Arial" w:hAnsi="Arial" w:cs="Arial"/>
          <w:i/>
          <w:iCs/>
          <w:noProof/>
          <w:szCs w:val="24"/>
        </w:rPr>
        <w:t>20</w:t>
      </w:r>
      <w:r w:rsidRPr="001073AB">
        <w:rPr>
          <w:rFonts w:ascii="Arial" w:hAnsi="Arial" w:cs="Arial"/>
          <w:noProof/>
          <w:szCs w:val="24"/>
        </w:rPr>
        <w:t>, 231–241.</w:t>
      </w:r>
    </w:p>
    <w:p w14:paraId="50F94153"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noProof/>
          <w:szCs w:val="24"/>
        </w:rPr>
        <w:t>SDQscore. (2015). SDQ Scoring Site. Retrieved September 19, 2015, from http://www.sdqscore.org/Amber</w:t>
      </w:r>
    </w:p>
    <w:p w14:paraId="054BE19A"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noProof/>
          <w:szCs w:val="24"/>
        </w:rPr>
        <w:t xml:space="preserve">Snir, S., Regev, D., Keinan, V., Abd El Kader-Shahada, H., Salamey, A., Mekel, D., … Alkara, M. (2018). Art therapy in the Israeli education system – a qualitative meta-analysis. </w:t>
      </w:r>
      <w:r w:rsidRPr="001073AB">
        <w:rPr>
          <w:rFonts w:ascii="Arial" w:hAnsi="Arial" w:cs="Arial"/>
          <w:i/>
          <w:iCs/>
          <w:noProof/>
          <w:szCs w:val="24"/>
        </w:rPr>
        <w:t>International Journal of Art Therapy</w:t>
      </w:r>
      <w:r w:rsidRPr="001073AB">
        <w:rPr>
          <w:rFonts w:ascii="Arial" w:hAnsi="Arial" w:cs="Arial"/>
          <w:noProof/>
          <w:szCs w:val="24"/>
        </w:rPr>
        <w:t xml:space="preserve">, </w:t>
      </w:r>
      <w:r w:rsidRPr="001073AB">
        <w:rPr>
          <w:rFonts w:ascii="Arial" w:hAnsi="Arial" w:cs="Arial"/>
          <w:i/>
          <w:iCs/>
          <w:noProof/>
          <w:szCs w:val="24"/>
        </w:rPr>
        <w:t>23</w:t>
      </w:r>
      <w:r w:rsidRPr="001073AB">
        <w:rPr>
          <w:rFonts w:ascii="Arial" w:hAnsi="Arial" w:cs="Arial"/>
          <w:noProof/>
          <w:szCs w:val="24"/>
        </w:rPr>
        <w:t>(4), 169–179. https://doi.org/10.1080/17454832.2017.1409775</w:t>
      </w:r>
    </w:p>
    <w:p w14:paraId="4B1A7942"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noProof/>
          <w:szCs w:val="24"/>
        </w:rPr>
        <w:t xml:space="preserve">Springham, N., Findlay, D., Woods, A., &amp; Harris, J. (2012). How can art therapy contribute to mentalization in borderline personality disorder? </w:t>
      </w:r>
      <w:r w:rsidRPr="001073AB">
        <w:rPr>
          <w:rFonts w:ascii="Arial" w:hAnsi="Arial" w:cs="Arial"/>
          <w:i/>
          <w:iCs/>
          <w:noProof/>
          <w:szCs w:val="24"/>
        </w:rPr>
        <w:t>International Journal of Art Therapy</w:t>
      </w:r>
      <w:r w:rsidRPr="001073AB">
        <w:rPr>
          <w:rFonts w:ascii="Arial" w:hAnsi="Arial" w:cs="Arial"/>
          <w:noProof/>
          <w:szCs w:val="24"/>
        </w:rPr>
        <w:t xml:space="preserve">, </w:t>
      </w:r>
      <w:r w:rsidRPr="001073AB">
        <w:rPr>
          <w:rFonts w:ascii="Arial" w:hAnsi="Arial" w:cs="Arial"/>
          <w:i/>
          <w:iCs/>
          <w:noProof/>
          <w:szCs w:val="24"/>
        </w:rPr>
        <w:t>17</w:t>
      </w:r>
      <w:r w:rsidRPr="001073AB">
        <w:rPr>
          <w:rFonts w:ascii="Arial" w:hAnsi="Arial" w:cs="Arial"/>
          <w:noProof/>
          <w:szCs w:val="24"/>
        </w:rPr>
        <w:t>(3), 115–129. https://doi.org/10.1080/17454832.2012.734835</w:t>
      </w:r>
    </w:p>
    <w:p w14:paraId="51AAA82D"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noProof/>
          <w:szCs w:val="24"/>
        </w:rPr>
        <w:t xml:space="preserve">Springham, N., &amp; Huet, V. (2018). Art as Relational Encounter: An Ostensive Communication Theory of Art Therapy. </w:t>
      </w:r>
      <w:r w:rsidRPr="001073AB">
        <w:rPr>
          <w:rFonts w:ascii="Arial" w:hAnsi="Arial" w:cs="Arial"/>
          <w:i/>
          <w:iCs/>
          <w:noProof/>
          <w:szCs w:val="24"/>
        </w:rPr>
        <w:t>Art Therapy</w:t>
      </w:r>
      <w:r w:rsidRPr="001073AB">
        <w:rPr>
          <w:rFonts w:ascii="Arial" w:hAnsi="Arial" w:cs="Arial"/>
          <w:noProof/>
          <w:szCs w:val="24"/>
        </w:rPr>
        <w:t xml:space="preserve">, </w:t>
      </w:r>
      <w:r w:rsidRPr="001073AB">
        <w:rPr>
          <w:rFonts w:ascii="Arial" w:hAnsi="Arial" w:cs="Arial"/>
          <w:i/>
          <w:iCs/>
          <w:noProof/>
          <w:szCs w:val="24"/>
        </w:rPr>
        <w:t>35</w:t>
      </w:r>
      <w:r w:rsidRPr="001073AB">
        <w:rPr>
          <w:rFonts w:ascii="Arial" w:hAnsi="Arial" w:cs="Arial"/>
          <w:noProof/>
          <w:szCs w:val="24"/>
        </w:rPr>
        <w:t>(1), 4–10. https://doi.org/10.1080/07421656.2018.1460103</w:t>
      </w:r>
    </w:p>
    <w:p w14:paraId="1B029FF7"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noProof/>
          <w:szCs w:val="24"/>
        </w:rPr>
        <w:t xml:space="preserve">Taylor Buck, E., &amp; Hendry, A. (2016). Developing principles of best practice for art therapists working with children and families. </w:t>
      </w:r>
      <w:r w:rsidRPr="001073AB">
        <w:rPr>
          <w:rFonts w:ascii="Arial" w:hAnsi="Arial" w:cs="Arial"/>
          <w:i/>
          <w:iCs/>
          <w:noProof/>
          <w:szCs w:val="24"/>
        </w:rPr>
        <w:t>International Journal of Art Therapy</w:t>
      </w:r>
      <w:r w:rsidRPr="001073AB">
        <w:rPr>
          <w:rFonts w:ascii="Arial" w:hAnsi="Arial" w:cs="Arial"/>
          <w:noProof/>
          <w:szCs w:val="24"/>
        </w:rPr>
        <w:t xml:space="preserve">, </w:t>
      </w:r>
      <w:r w:rsidRPr="001073AB">
        <w:rPr>
          <w:rFonts w:ascii="Arial" w:hAnsi="Arial" w:cs="Arial"/>
          <w:i/>
          <w:iCs/>
          <w:noProof/>
          <w:szCs w:val="24"/>
        </w:rPr>
        <w:t>21</w:t>
      </w:r>
      <w:r w:rsidRPr="001073AB">
        <w:rPr>
          <w:rFonts w:ascii="Arial" w:hAnsi="Arial" w:cs="Arial"/>
          <w:noProof/>
          <w:szCs w:val="24"/>
        </w:rPr>
        <w:t>(2), 56–65. https://doi.org/10.1080/17454832.2016.1170056</w:t>
      </w:r>
    </w:p>
    <w:p w14:paraId="4EBF837F"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noProof/>
          <w:szCs w:val="24"/>
        </w:rPr>
        <w:t xml:space="preserve">Toga, A. W., Thompson, P. M., &amp; Sowell, E. R. (2006). Mapping brain maturation. </w:t>
      </w:r>
      <w:r w:rsidRPr="001073AB">
        <w:rPr>
          <w:rFonts w:ascii="Arial" w:hAnsi="Arial" w:cs="Arial"/>
          <w:i/>
          <w:iCs/>
          <w:noProof/>
          <w:szCs w:val="24"/>
        </w:rPr>
        <w:t>Trends in Neurosciences</w:t>
      </w:r>
      <w:r w:rsidRPr="001073AB">
        <w:rPr>
          <w:rFonts w:ascii="Arial" w:hAnsi="Arial" w:cs="Arial"/>
          <w:noProof/>
          <w:szCs w:val="24"/>
        </w:rPr>
        <w:t xml:space="preserve">, </w:t>
      </w:r>
      <w:r w:rsidRPr="001073AB">
        <w:rPr>
          <w:rFonts w:ascii="Arial" w:hAnsi="Arial" w:cs="Arial"/>
          <w:i/>
          <w:iCs/>
          <w:noProof/>
          <w:szCs w:val="24"/>
        </w:rPr>
        <w:t>29</w:t>
      </w:r>
      <w:r w:rsidRPr="001073AB">
        <w:rPr>
          <w:rFonts w:ascii="Arial" w:hAnsi="Arial" w:cs="Arial"/>
          <w:noProof/>
          <w:szCs w:val="24"/>
        </w:rPr>
        <w:t>(3), 148–159. https://doi.org/10.1016/j.tins.2006.01.007</w:t>
      </w:r>
    </w:p>
    <w:p w14:paraId="242484E4"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szCs w:val="24"/>
        </w:rPr>
      </w:pPr>
      <w:r w:rsidRPr="001073AB">
        <w:rPr>
          <w:rFonts w:ascii="Arial" w:hAnsi="Arial" w:cs="Arial"/>
          <w:noProof/>
          <w:szCs w:val="24"/>
        </w:rPr>
        <w:t xml:space="preserve">UK Government Statistical Service [GSS]. (2018). </w:t>
      </w:r>
      <w:r w:rsidRPr="001073AB">
        <w:rPr>
          <w:rFonts w:ascii="Arial" w:hAnsi="Arial" w:cs="Arial"/>
          <w:i/>
          <w:iCs/>
          <w:noProof/>
          <w:szCs w:val="24"/>
        </w:rPr>
        <w:t>Mental Health of Children and Young People in England, 2017 Trends and characteristics</w:t>
      </w:r>
      <w:r w:rsidRPr="001073AB">
        <w:rPr>
          <w:rFonts w:ascii="Arial" w:hAnsi="Arial" w:cs="Arial"/>
          <w:noProof/>
          <w:szCs w:val="24"/>
        </w:rPr>
        <w:t>.</w:t>
      </w:r>
    </w:p>
    <w:p w14:paraId="280AEBEE" w14:textId="77777777" w:rsidR="000703E4" w:rsidRPr="001073AB" w:rsidRDefault="000703E4" w:rsidP="000703E4">
      <w:pPr>
        <w:widowControl w:val="0"/>
        <w:autoSpaceDE w:val="0"/>
        <w:autoSpaceDN w:val="0"/>
        <w:adjustRightInd w:val="0"/>
        <w:spacing w:line="360" w:lineRule="auto"/>
        <w:ind w:left="480" w:hanging="480"/>
        <w:rPr>
          <w:rFonts w:ascii="Arial" w:hAnsi="Arial" w:cs="Arial"/>
          <w:noProof/>
        </w:rPr>
      </w:pPr>
      <w:r w:rsidRPr="001073AB">
        <w:rPr>
          <w:rFonts w:ascii="Arial" w:hAnsi="Arial" w:cs="Arial"/>
          <w:noProof/>
          <w:szCs w:val="24"/>
        </w:rPr>
        <w:t xml:space="preserve">Wood, C. (2000). The significance of studios. </w:t>
      </w:r>
      <w:r w:rsidRPr="001073AB">
        <w:rPr>
          <w:rFonts w:ascii="Arial" w:hAnsi="Arial" w:cs="Arial"/>
          <w:i/>
          <w:iCs/>
          <w:noProof/>
          <w:szCs w:val="24"/>
        </w:rPr>
        <w:t>Inscape</w:t>
      </w:r>
      <w:r w:rsidRPr="001073AB">
        <w:rPr>
          <w:rFonts w:ascii="Arial" w:hAnsi="Arial" w:cs="Arial"/>
          <w:noProof/>
          <w:szCs w:val="24"/>
        </w:rPr>
        <w:t xml:space="preserve">, </w:t>
      </w:r>
      <w:r w:rsidRPr="001073AB">
        <w:rPr>
          <w:rFonts w:ascii="Arial" w:hAnsi="Arial" w:cs="Arial"/>
          <w:i/>
          <w:iCs/>
          <w:noProof/>
          <w:szCs w:val="24"/>
        </w:rPr>
        <w:t>5</w:t>
      </w:r>
      <w:r w:rsidRPr="001073AB">
        <w:rPr>
          <w:rFonts w:ascii="Arial" w:hAnsi="Arial" w:cs="Arial"/>
          <w:noProof/>
          <w:szCs w:val="24"/>
        </w:rPr>
        <w:t>(2), 40–53. https://doi.org/10.1080/17454830008413089</w:t>
      </w:r>
    </w:p>
    <w:p w14:paraId="60E8FE22" w14:textId="0E128E7A" w:rsidR="003E7944" w:rsidRDefault="007513CA" w:rsidP="00420DEA">
      <w:pPr>
        <w:spacing w:line="360" w:lineRule="auto"/>
        <w:jc w:val="left"/>
        <w:rPr>
          <w:rFonts w:ascii="Arial" w:eastAsiaTheme="majorEastAsia" w:hAnsi="Arial" w:cs="Arial"/>
          <w:b/>
          <w:bCs/>
          <w:caps/>
          <w:spacing w:val="4"/>
        </w:rPr>
      </w:pPr>
      <w:r w:rsidRPr="001073AB">
        <w:rPr>
          <w:rFonts w:ascii="Arial" w:hAnsi="Arial" w:cs="Arial"/>
        </w:rPr>
        <w:fldChar w:fldCharType="end"/>
      </w:r>
    </w:p>
    <w:sectPr w:rsidR="003E7944" w:rsidSect="0034287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E194CF" w14:textId="77777777" w:rsidR="00674E5A" w:rsidRDefault="00674E5A" w:rsidP="00CF1697">
      <w:pPr>
        <w:spacing w:after="0" w:line="240" w:lineRule="auto"/>
      </w:pPr>
      <w:r>
        <w:separator/>
      </w:r>
    </w:p>
  </w:endnote>
  <w:endnote w:type="continuationSeparator" w:id="0">
    <w:p w14:paraId="0878C5C3" w14:textId="77777777" w:rsidR="00674E5A" w:rsidRDefault="00674E5A" w:rsidP="00CF1697">
      <w:pPr>
        <w:spacing w:after="0" w:line="240" w:lineRule="auto"/>
      </w:pPr>
      <w:r>
        <w:continuationSeparator/>
      </w:r>
    </w:p>
  </w:endnote>
  <w:endnote w:type="continuationNotice" w:id="1">
    <w:p w14:paraId="7D54A175" w14:textId="77777777" w:rsidR="00674E5A" w:rsidRDefault="00674E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DejaVuSansCondensed">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2058560"/>
      <w:docPartObj>
        <w:docPartGallery w:val="Page Numbers (Bottom of Page)"/>
        <w:docPartUnique/>
      </w:docPartObj>
    </w:sdtPr>
    <w:sdtEndPr>
      <w:rPr>
        <w:noProof/>
      </w:rPr>
    </w:sdtEndPr>
    <w:sdtContent>
      <w:p w14:paraId="0EAEAFAE" w14:textId="1232E30E" w:rsidR="00C52EF8" w:rsidRDefault="00C52EF8">
        <w:pPr>
          <w:pStyle w:val="Footer"/>
          <w:jc w:val="right"/>
        </w:pPr>
        <w:r>
          <w:fldChar w:fldCharType="begin"/>
        </w:r>
        <w:r>
          <w:instrText xml:space="preserve"> PAGE   \* MERGEFORMAT </w:instrText>
        </w:r>
        <w:r>
          <w:fldChar w:fldCharType="separate"/>
        </w:r>
        <w:r w:rsidR="00D42AEB">
          <w:rPr>
            <w:noProof/>
          </w:rPr>
          <w:t>1</w:t>
        </w:r>
        <w:r>
          <w:rPr>
            <w:noProof/>
          </w:rPr>
          <w:fldChar w:fldCharType="end"/>
        </w:r>
      </w:p>
    </w:sdtContent>
  </w:sdt>
  <w:p w14:paraId="5E965E08" w14:textId="77777777" w:rsidR="00C52EF8" w:rsidRDefault="00C52E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969852" w14:textId="77777777" w:rsidR="00674E5A" w:rsidRDefault="00674E5A" w:rsidP="00CF1697">
      <w:pPr>
        <w:spacing w:after="0" w:line="240" w:lineRule="auto"/>
      </w:pPr>
      <w:r>
        <w:separator/>
      </w:r>
    </w:p>
  </w:footnote>
  <w:footnote w:type="continuationSeparator" w:id="0">
    <w:p w14:paraId="57CC5C43" w14:textId="77777777" w:rsidR="00674E5A" w:rsidRDefault="00674E5A" w:rsidP="00CF1697">
      <w:pPr>
        <w:spacing w:after="0" w:line="240" w:lineRule="auto"/>
      </w:pPr>
      <w:r>
        <w:continuationSeparator/>
      </w:r>
    </w:p>
  </w:footnote>
  <w:footnote w:type="continuationNotice" w:id="1">
    <w:p w14:paraId="4C12A114" w14:textId="77777777" w:rsidR="00674E5A" w:rsidRDefault="00674E5A">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113231"/>
    <w:multiLevelType w:val="hybridMultilevel"/>
    <w:tmpl w:val="8F620EB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CC7295"/>
    <w:multiLevelType w:val="hybridMultilevel"/>
    <w:tmpl w:val="268891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6F4F38"/>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45B2816"/>
    <w:multiLevelType w:val="hybridMultilevel"/>
    <w:tmpl w:val="DB501B36"/>
    <w:lvl w:ilvl="0" w:tplc="053413E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F3F67EF"/>
    <w:multiLevelType w:val="hybridMultilevel"/>
    <w:tmpl w:val="270AF32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20E06781"/>
    <w:multiLevelType w:val="hybridMultilevel"/>
    <w:tmpl w:val="D49044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321969"/>
    <w:multiLevelType w:val="hybridMultilevel"/>
    <w:tmpl w:val="268891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44C755E"/>
    <w:multiLevelType w:val="hybridMultilevel"/>
    <w:tmpl w:val="207824C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385B3B87"/>
    <w:multiLevelType w:val="hybridMultilevel"/>
    <w:tmpl w:val="B6C676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87A6082"/>
    <w:multiLevelType w:val="hybridMultilevel"/>
    <w:tmpl w:val="72F49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A5515F"/>
    <w:multiLevelType w:val="hybridMultilevel"/>
    <w:tmpl w:val="DB501B36"/>
    <w:lvl w:ilvl="0" w:tplc="053413E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5FBB4667"/>
    <w:multiLevelType w:val="hybridMultilevel"/>
    <w:tmpl w:val="650E4D5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750C0DEE"/>
    <w:multiLevelType w:val="hybridMultilevel"/>
    <w:tmpl w:val="40C2A7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75F1664C"/>
    <w:multiLevelType w:val="hybridMultilevel"/>
    <w:tmpl w:val="A2E0D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877308"/>
    <w:multiLevelType w:val="multilevel"/>
    <w:tmpl w:val="A3209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E764CCA"/>
    <w:multiLevelType w:val="hybridMultilevel"/>
    <w:tmpl w:val="42FAFE0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5"/>
  </w:num>
  <w:num w:numId="2">
    <w:abstractNumId w:val="9"/>
  </w:num>
  <w:num w:numId="3">
    <w:abstractNumId w:val="1"/>
  </w:num>
  <w:num w:numId="4">
    <w:abstractNumId w:val="13"/>
  </w:num>
  <w:num w:numId="5">
    <w:abstractNumId w:val="0"/>
  </w:num>
  <w:num w:numId="6">
    <w:abstractNumId w:val="2"/>
  </w:num>
  <w:num w:numId="7">
    <w:abstractNumId w:val="11"/>
  </w:num>
  <w:num w:numId="8">
    <w:abstractNumId w:val="4"/>
  </w:num>
  <w:num w:numId="9">
    <w:abstractNumId w:val="12"/>
  </w:num>
  <w:num w:numId="10">
    <w:abstractNumId w:val="8"/>
  </w:num>
  <w:num w:numId="11">
    <w:abstractNumId w:val="14"/>
  </w:num>
  <w:num w:numId="12">
    <w:abstractNumId w:val="2"/>
  </w:num>
  <w:num w:numId="13">
    <w:abstractNumId w:val="2"/>
  </w:num>
  <w:num w:numId="14">
    <w:abstractNumId w:val="7"/>
  </w:num>
  <w:num w:numId="15">
    <w:abstractNumId w:val="6"/>
  </w:num>
  <w:num w:numId="16">
    <w:abstractNumId w:val="15"/>
  </w:num>
  <w:num w:numId="17">
    <w:abstractNumId w:val="10"/>
  </w:num>
  <w:num w:numId="18">
    <w:abstractNumId w:val="2"/>
  </w:num>
  <w:num w:numId="19">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F64"/>
    <w:rsid w:val="00000415"/>
    <w:rsid w:val="000009FA"/>
    <w:rsid w:val="00001620"/>
    <w:rsid w:val="0000235F"/>
    <w:rsid w:val="0000331C"/>
    <w:rsid w:val="00003712"/>
    <w:rsid w:val="00003D5F"/>
    <w:rsid w:val="00003EB1"/>
    <w:rsid w:val="00004DDD"/>
    <w:rsid w:val="00004FD8"/>
    <w:rsid w:val="0000501C"/>
    <w:rsid w:val="000051AC"/>
    <w:rsid w:val="00005659"/>
    <w:rsid w:val="00005E15"/>
    <w:rsid w:val="000062E3"/>
    <w:rsid w:val="000072E0"/>
    <w:rsid w:val="000077D1"/>
    <w:rsid w:val="00007976"/>
    <w:rsid w:val="000079DF"/>
    <w:rsid w:val="00007AF7"/>
    <w:rsid w:val="00007C7B"/>
    <w:rsid w:val="000105A7"/>
    <w:rsid w:val="000105C3"/>
    <w:rsid w:val="00010C72"/>
    <w:rsid w:val="0001113D"/>
    <w:rsid w:val="00012141"/>
    <w:rsid w:val="00012E84"/>
    <w:rsid w:val="0001357D"/>
    <w:rsid w:val="000138A1"/>
    <w:rsid w:val="00013AED"/>
    <w:rsid w:val="000168AC"/>
    <w:rsid w:val="000169B8"/>
    <w:rsid w:val="0001700C"/>
    <w:rsid w:val="0001769B"/>
    <w:rsid w:val="00020692"/>
    <w:rsid w:val="00020B3B"/>
    <w:rsid w:val="00020CED"/>
    <w:rsid w:val="000210DE"/>
    <w:rsid w:val="00021D04"/>
    <w:rsid w:val="00022EB5"/>
    <w:rsid w:val="00023713"/>
    <w:rsid w:val="00024043"/>
    <w:rsid w:val="00024416"/>
    <w:rsid w:val="00025184"/>
    <w:rsid w:val="00025C3D"/>
    <w:rsid w:val="00025D6A"/>
    <w:rsid w:val="00026335"/>
    <w:rsid w:val="00027384"/>
    <w:rsid w:val="00027DBA"/>
    <w:rsid w:val="000302A3"/>
    <w:rsid w:val="000302F2"/>
    <w:rsid w:val="00030534"/>
    <w:rsid w:val="00031694"/>
    <w:rsid w:val="00031F84"/>
    <w:rsid w:val="000322C8"/>
    <w:rsid w:val="00032B1F"/>
    <w:rsid w:val="00032C04"/>
    <w:rsid w:val="00033332"/>
    <w:rsid w:val="0003336B"/>
    <w:rsid w:val="00033D7C"/>
    <w:rsid w:val="00033E64"/>
    <w:rsid w:val="00034130"/>
    <w:rsid w:val="000357A7"/>
    <w:rsid w:val="00035A23"/>
    <w:rsid w:val="000362A9"/>
    <w:rsid w:val="0003683B"/>
    <w:rsid w:val="0003690F"/>
    <w:rsid w:val="00036C26"/>
    <w:rsid w:val="00037EBC"/>
    <w:rsid w:val="0004002E"/>
    <w:rsid w:val="0004095B"/>
    <w:rsid w:val="0004109D"/>
    <w:rsid w:val="000412EB"/>
    <w:rsid w:val="00041B59"/>
    <w:rsid w:val="00042083"/>
    <w:rsid w:val="00042B6C"/>
    <w:rsid w:val="000431AB"/>
    <w:rsid w:val="000437A3"/>
    <w:rsid w:val="000447A1"/>
    <w:rsid w:val="0004494F"/>
    <w:rsid w:val="0004504D"/>
    <w:rsid w:val="0004529A"/>
    <w:rsid w:val="0004616D"/>
    <w:rsid w:val="00046200"/>
    <w:rsid w:val="00046E0A"/>
    <w:rsid w:val="000471AF"/>
    <w:rsid w:val="00047802"/>
    <w:rsid w:val="00047A54"/>
    <w:rsid w:val="00050BB8"/>
    <w:rsid w:val="00050F79"/>
    <w:rsid w:val="00051902"/>
    <w:rsid w:val="000520E5"/>
    <w:rsid w:val="00052628"/>
    <w:rsid w:val="00052BED"/>
    <w:rsid w:val="00052E71"/>
    <w:rsid w:val="00053B0D"/>
    <w:rsid w:val="00053F1B"/>
    <w:rsid w:val="00053F2B"/>
    <w:rsid w:val="00054803"/>
    <w:rsid w:val="00055B75"/>
    <w:rsid w:val="00055CD5"/>
    <w:rsid w:val="00056189"/>
    <w:rsid w:val="00056395"/>
    <w:rsid w:val="00056FD0"/>
    <w:rsid w:val="00057362"/>
    <w:rsid w:val="00057420"/>
    <w:rsid w:val="00057EFD"/>
    <w:rsid w:val="00060075"/>
    <w:rsid w:val="000600B7"/>
    <w:rsid w:val="000601E2"/>
    <w:rsid w:val="0006071D"/>
    <w:rsid w:val="0006200B"/>
    <w:rsid w:val="000625D2"/>
    <w:rsid w:val="00064783"/>
    <w:rsid w:val="00065DF8"/>
    <w:rsid w:val="00066728"/>
    <w:rsid w:val="00066BD8"/>
    <w:rsid w:val="00066F61"/>
    <w:rsid w:val="00066FD8"/>
    <w:rsid w:val="000703E4"/>
    <w:rsid w:val="0007098A"/>
    <w:rsid w:val="00070DE9"/>
    <w:rsid w:val="0007191F"/>
    <w:rsid w:val="000721F8"/>
    <w:rsid w:val="00072EA7"/>
    <w:rsid w:val="0007319E"/>
    <w:rsid w:val="000745D1"/>
    <w:rsid w:val="00074774"/>
    <w:rsid w:val="000747CE"/>
    <w:rsid w:val="00076B85"/>
    <w:rsid w:val="00076E74"/>
    <w:rsid w:val="00076EF9"/>
    <w:rsid w:val="00076FB2"/>
    <w:rsid w:val="00077261"/>
    <w:rsid w:val="000778F6"/>
    <w:rsid w:val="00077985"/>
    <w:rsid w:val="000803B3"/>
    <w:rsid w:val="000806DE"/>
    <w:rsid w:val="00080DD7"/>
    <w:rsid w:val="000811FC"/>
    <w:rsid w:val="00081E00"/>
    <w:rsid w:val="000826EA"/>
    <w:rsid w:val="0008283C"/>
    <w:rsid w:val="00083EC2"/>
    <w:rsid w:val="0008404A"/>
    <w:rsid w:val="00085F7D"/>
    <w:rsid w:val="000861BF"/>
    <w:rsid w:val="00086271"/>
    <w:rsid w:val="000866F0"/>
    <w:rsid w:val="00086D1C"/>
    <w:rsid w:val="000875DA"/>
    <w:rsid w:val="0008782C"/>
    <w:rsid w:val="000910AD"/>
    <w:rsid w:val="0009136B"/>
    <w:rsid w:val="0009155A"/>
    <w:rsid w:val="00092416"/>
    <w:rsid w:val="00092854"/>
    <w:rsid w:val="00092AD5"/>
    <w:rsid w:val="00093293"/>
    <w:rsid w:val="00093EB7"/>
    <w:rsid w:val="00095C2E"/>
    <w:rsid w:val="000963BD"/>
    <w:rsid w:val="00096AB9"/>
    <w:rsid w:val="000971A6"/>
    <w:rsid w:val="000A0A43"/>
    <w:rsid w:val="000A0FCA"/>
    <w:rsid w:val="000A13D0"/>
    <w:rsid w:val="000A2313"/>
    <w:rsid w:val="000A2446"/>
    <w:rsid w:val="000A29CD"/>
    <w:rsid w:val="000A38B7"/>
    <w:rsid w:val="000A3938"/>
    <w:rsid w:val="000A48D1"/>
    <w:rsid w:val="000A569B"/>
    <w:rsid w:val="000A5C83"/>
    <w:rsid w:val="000A5D1E"/>
    <w:rsid w:val="000A6206"/>
    <w:rsid w:val="000A72AA"/>
    <w:rsid w:val="000A7F06"/>
    <w:rsid w:val="000B0C11"/>
    <w:rsid w:val="000B1C9C"/>
    <w:rsid w:val="000B2018"/>
    <w:rsid w:val="000B2378"/>
    <w:rsid w:val="000B2A1D"/>
    <w:rsid w:val="000B32AE"/>
    <w:rsid w:val="000B37FD"/>
    <w:rsid w:val="000B3A15"/>
    <w:rsid w:val="000B413A"/>
    <w:rsid w:val="000B472F"/>
    <w:rsid w:val="000B4AD9"/>
    <w:rsid w:val="000B4EB1"/>
    <w:rsid w:val="000B5015"/>
    <w:rsid w:val="000B511A"/>
    <w:rsid w:val="000B6830"/>
    <w:rsid w:val="000B70F4"/>
    <w:rsid w:val="000B79DC"/>
    <w:rsid w:val="000B7B91"/>
    <w:rsid w:val="000C003E"/>
    <w:rsid w:val="000C040B"/>
    <w:rsid w:val="000C0993"/>
    <w:rsid w:val="000C107B"/>
    <w:rsid w:val="000C17CE"/>
    <w:rsid w:val="000C21B1"/>
    <w:rsid w:val="000C25A9"/>
    <w:rsid w:val="000C27CD"/>
    <w:rsid w:val="000C282C"/>
    <w:rsid w:val="000C3789"/>
    <w:rsid w:val="000C3F2E"/>
    <w:rsid w:val="000C418F"/>
    <w:rsid w:val="000C421B"/>
    <w:rsid w:val="000C5CE7"/>
    <w:rsid w:val="000C6314"/>
    <w:rsid w:val="000C6422"/>
    <w:rsid w:val="000C659F"/>
    <w:rsid w:val="000C71DE"/>
    <w:rsid w:val="000C7549"/>
    <w:rsid w:val="000D0308"/>
    <w:rsid w:val="000D0353"/>
    <w:rsid w:val="000D0A9B"/>
    <w:rsid w:val="000D0B2D"/>
    <w:rsid w:val="000D224A"/>
    <w:rsid w:val="000D228D"/>
    <w:rsid w:val="000D25C0"/>
    <w:rsid w:val="000D2BC2"/>
    <w:rsid w:val="000D301F"/>
    <w:rsid w:val="000D4292"/>
    <w:rsid w:val="000D49D1"/>
    <w:rsid w:val="000D4E72"/>
    <w:rsid w:val="000D4F84"/>
    <w:rsid w:val="000D51F3"/>
    <w:rsid w:val="000D53E8"/>
    <w:rsid w:val="000D5738"/>
    <w:rsid w:val="000D574A"/>
    <w:rsid w:val="000D5B10"/>
    <w:rsid w:val="000D6075"/>
    <w:rsid w:val="000D7923"/>
    <w:rsid w:val="000D793C"/>
    <w:rsid w:val="000E0AF5"/>
    <w:rsid w:val="000E29DA"/>
    <w:rsid w:val="000E4555"/>
    <w:rsid w:val="000E4CF1"/>
    <w:rsid w:val="000E5648"/>
    <w:rsid w:val="000E5BA5"/>
    <w:rsid w:val="000E6006"/>
    <w:rsid w:val="000E6331"/>
    <w:rsid w:val="000E73DA"/>
    <w:rsid w:val="000F0E94"/>
    <w:rsid w:val="000F128E"/>
    <w:rsid w:val="000F15A7"/>
    <w:rsid w:val="000F1E02"/>
    <w:rsid w:val="000F1E2A"/>
    <w:rsid w:val="000F24D2"/>
    <w:rsid w:val="000F32F2"/>
    <w:rsid w:val="000F3318"/>
    <w:rsid w:val="000F3480"/>
    <w:rsid w:val="000F34F2"/>
    <w:rsid w:val="000F4597"/>
    <w:rsid w:val="000F4CD1"/>
    <w:rsid w:val="000F5798"/>
    <w:rsid w:val="000F58D6"/>
    <w:rsid w:val="000F6540"/>
    <w:rsid w:val="000F6848"/>
    <w:rsid w:val="000F6A0D"/>
    <w:rsid w:val="000F7D4A"/>
    <w:rsid w:val="00100686"/>
    <w:rsid w:val="00100979"/>
    <w:rsid w:val="001014B6"/>
    <w:rsid w:val="00102040"/>
    <w:rsid w:val="00103284"/>
    <w:rsid w:val="00103B5A"/>
    <w:rsid w:val="00103DB4"/>
    <w:rsid w:val="00104509"/>
    <w:rsid w:val="00104554"/>
    <w:rsid w:val="00105C32"/>
    <w:rsid w:val="00106942"/>
    <w:rsid w:val="001073AB"/>
    <w:rsid w:val="001073EF"/>
    <w:rsid w:val="0011189B"/>
    <w:rsid w:val="00111FE8"/>
    <w:rsid w:val="0011264F"/>
    <w:rsid w:val="00112D67"/>
    <w:rsid w:val="00114CEF"/>
    <w:rsid w:val="001156E8"/>
    <w:rsid w:val="00115A7E"/>
    <w:rsid w:val="00115B16"/>
    <w:rsid w:val="00116069"/>
    <w:rsid w:val="001163F7"/>
    <w:rsid w:val="00120047"/>
    <w:rsid w:val="0012036D"/>
    <w:rsid w:val="00120B79"/>
    <w:rsid w:val="00121AB2"/>
    <w:rsid w:val="0012202A"/>
    <w:rsid w:val="001222F6"/>
    <w:rsid w:val="00122E76"/>
    <w:rsid w:val="00122EA3"/>
    <w:rsid w:val="001239E1"/>
    <w:rsid w:val="001244D3"/>
    <w:rsid w:val="001250C5"/>
    <w:rsid w:val="00125425"/>
    <w:rsid w:val="001258C2"/>
    <w:rsid w:val="001263E9"/>
    <w:rsid w:val="001263FA"/>
    <w:rsid w:val="00126803"/>
    <w:rsid w:val="0012731C"/>
    <w:rsid w:val="00130103"/>
    <w:rsid w:val="00130248"/>
    <w:rsid w:val="001302FA"/>
    <w:rsid w:val="00130427"/>
    <w:rsid w:val="0013074D"/>
    <w:rsid w:val="00130792"/>
    <w:rsid w:val="00130B89"/>
    <w:rsid w:val="00130C84"/>
    <w:rsid w:val="00130D0B"/>
    <w:rsid w:val="0013126A"/>
    <w:rsid w:val="00131505"/>
    <w:rsid w:val="001321C9"/>
    <w:rsid w:val="001323F5"/>
    <w:rsid w:val="001339E2"/>
    <w:rsid w:val="00133B31"/>
    <w:rsid w:val="00134260"/>
    <w:rsid w:val="001342A1"/>
    <w:rsid w:val="00134A53"/>
    <w:rsid w:val="00134AE7"/>
    <w:rsid w:val="00134F3C"/>
    <w:rsid w:val="0013569D"/>
    <w:rsid w:val="001368C4"/>
    <w:rsid w:val="00137410"/>
    <w:rsid w:val="00137505"/>
    <w:rsid w:val="00140057"/>
    <w:rsid w:val="00140C41"/>
    <w:rsid w:val="00140DF6"/>
    <w:rsid w:val="001424AD"/>
    <w:rsid w:val="001427D6"/>
    <w:rsid w:val="00142B41"/>
    <w:rsid w:val="00142D5D"/>
    <w:rsid w:val="00142FC8"/>
    <w:rsid w:val="0014328A"/>
    <w:rsid w:val="001443C5"/>
    <w:rsid w:val="00145006"/>
    <w:rsid w:val="001450DE"/>
    <w:rsid w:val="00146733"/>
    <w:rsid w:val="00146A48"/>
    <w:rsid w:val="00147277"/>
    <w:rsid w:val="001479D1"/>
    <w:rsid w:val="00147DBD"/>
    <w:rsid w:val="00147DF1"/>
    <w:rsid w:val="00147E83"/>
    <w:rsid w:val="00147EE6"/>
    <w:rsid w:val="00150C56"/>
    <w:rsid w:val="00151086"/>
    <w:rsid w:val="0015184E"/>
    <w:rsid w:val="001520A6"/>
    <w:rsid w:val="0015352C"/>
    <w:rsid w:val="00153998"/>
    <w:rsid w:val="00154633"/>
    <w:rsid w:val="0015564E"/>
    <w:rsid w:val="0015565C"/>
    <w:rsid w:val="001556C6"/>
    <w:rsid w:val="00155754"/>
    <w:rsid w:val="00155A39"/>
    <w:rsid w:val="001564AB"/>
    <w:rsid w:val="00156706"/>
    <w:rsid w:val="0015677E"/>
    <w:rsid w:val="0015684B"/>
    <w:rsid w:val="00156A2C"/>
    <w:rsid w:val="00156ED4"/>
    <w:rsid w:val="0015783B"/>
    <w:rsid w:val="00157B71"/>
    <w:rsid w:val="00157DAF"/>
    <w:rsid w:val="0016036E"/>
    <w:rsid w:val="0016056C"/>
    <w:rsid w:val="00160605"/>
    <w:rsid w:val="00160906"/>
    <w:rsid w:val="00160B80"/>
    <w:rsid w:val="0016135C"/>
    <w:rsid w:val="001620C6"/>
    <w:rsid w:val="00162373"/>
    <w:rsid w:val="00162582"/>
    <w:rsid w:val="00163599"/>
    <w:rsid w:val="00164279"/>
    <w:rsid w:val="001644F9"/>
    <w:rsid w:val="0016456A"/>
    <w:rsid w:val="00164AC5"/>
    <w:rsid w:val="00164CE4"/>
    <w:rsid w:val="001651D3"/>
    <w:rsid w:val="001670A8"/>
    <w:rsid w:val="00170017"/>
    <w:rsid w:val="0017041B"/>
    <w:rsid w:val="00170561"/>
    <w:rsid w:val="00170870"/>
    <w:rsid w:val="00171091"/>
    <w:rsid w:val="00171464"/>
    <w:rsid w:val="00171531"/>
    <w:rsid w:val="00171A54"/>
    <w:rsid w:val="0017213C"/>
    <w:rsid w:val="00172617"/>
    <w:rsid w:val="00172ED8"/>
    <w:rsid w:val="00173A2F"/>
    <w:rsid w:val="00173E60"/>
    <w:rsid w:val="00174B17"/>
    <w:rsid w:val="00174C63"/>
    <w:rsid w:val="00176414"/>
    <w:rsid w:val="0017741A"/>
    <w:rsid w:val="001774FD"/>
    <w:rsid w:val="00177544"/>
    <w:rsid w:val="00180391"/>
    <w:rsid w:val="00180935"/>
    <w:rsid w:val="00180D40"/>
    <w:rsid w:val="001812CE"/>
    <w:rsid w:val="001836DB"/>
    <w:rsid w:val="00183C98"/>
    <w:rsid w:val="0018457C"/>
    <w:rsid w:val="00184BA3"/>
    <w:rsid w:val="0018521C"/>
    <w:rsid w:val="001858E0"/>
    <w:rsid w:val="00185B11"/>
    <w:rsid w:val="00186117"/>
    <w:rsid w:val="0019022D"/>
    <w:rsid w:val="00190FBD"/>
    <w:rsid w:val="0019147B"/>
    <w:rsid w:val="00191CC6"/>
    <w:rsid w:val="0019364F"/>
    <w:rsid w:val="0019378C"/>
    <w:rsid w:val="00193850"/>
    <w:rsid w:val="001941B3"/>
    <w:rsid w:val="00194829"/>
    <w:rsid w:val="0019532B"/>
    <w:rsid w:val="00195C1E"/>
    <w:rsid w:val="001979BE"/>
    <w:rsid w:val="00197B46"/>
    <w:rsid w:val="001A026C"/>
    <w:rsid w:val="001A0431"/>
    <w:rsid w:val="001A131F"/>
    <w:rsid w:val="001A19CD"/>
    <w:rsid w:val="001A2081"/>
    <w:rsid w:val="001A2BF8"/>
    <w:rsid w:val="001A2DBF"/>
    <w:rsid w:val="001A35CA"/>
    <w:rsid w:val="001A4075"/>
    <w:rsid w:val="001A426B"/>
    <w:rsid w:val="001A4BCF"/>
    <w:rsid w:val="001A536B"/>
    <w:rsid w:val="001A5ACC"/>
    <w:rsid w:val="001A5BDA"/>
    <w:rsid w:val="001A62BF"/>
    <w:rsid w:val="001A6586"/>
    <w:rsid w:val="001A689D"/>
    <w:rsid w:val="001A6E56"/>
    <w:rsid w:val="001A714D"/>
    <w:rsid w:val="001A79DF"/>
    <w:rsid w:val="001B0245"/>
    <w:rsid w:val="001B18CF"/>
    <w:rsid w:val="001B1CB1"/>
    <w:rsid w:val="001B1D65"/>
    <w:rsid w:val="001B275A"/>
    <w:rsid w:val="001B34B4"/>
    <w:rsid w:val="001B41B1"/>
    <w:rsid w:val="001B49CB"/>
    <w:rsid w:val="001B629F"/>
    <w:rsid w:val="001B68A4"/>
    <w:rsid w:val="001B6CF8"/>
    <w:rsid w:val="001B6D80"/>
    <w:rsid w:val="001B7E7E"/>
    <w:rsid w:val="001B7FD5"/>
    <w:rsid w:val="001C02B9"/>
    <w:rsid w:val="001C06C9"/>
    <w:rsid w:val="001C0B6D"/>
    <w:rsid w:val="001C0BF1"/>
    <w:rsid w:val="001C19BD"/>
    <w:rsid w:val="001C205B"/>
    <w:rsid w:val="001C208F"/>
    <w:rsid w:val="001C276A"/>
    <w:rsid w:val="001C35D5"/>
    <w:rsid w:val="001C3929"/>
    <w:rsid w:val="001C3ABD"/>
    <w:rsid w:val="001C3C9E"/>
    <w:rsid w:val="001C42D3"/>
    <w:rsid w:val="001C4BE3"/>
    <w:rsid w:val="001C4F3D"/>
    <w:rsid w:val="001C5385"/>
    <w:rsid w:val="001C54D6"/>
    <w:rsid w:val="001C5685"/>
    <w:rsid w:val="001C57A0"/>
    <w:rsid w:val="001C5A70"/>
    <w:rsid w:val="001C5F74"/>
    <w:rsid w:val="001C6133"/>
    <w:rsid w:val="001C65FC"/>
    <w:rsid w:val="001C6651"/>
    <w:rsid w:val="001C6B94"/>
    <w:rsid w:val="001C6C8A"/>
    <w:rsid w:val="001D0506"/>
    <w:rsid w:val="001D0721"/>
    <w:rsid w:val="001D10B9"/>
    <w:rsid w:val="001D2489"/>
    <w:rsid w:val="001D2980"/>
    <w:rsid w:val="001D3118"/>
    <w:rsid w:val="001D3144"/>
    <w:rsid w:val="001D4667"/>
    <w:rsid w:val="001D49DA"/>
    <w:rsid w:val="001D4DB9"/>
    <w:rsid w:val="001D4EB8"/>
    <w:rsid w:val="001D5CB1"/>
    <w:rsid w:val="001D665E"/>
    <w:rsid w:val="001D78FC"/>
    <w:rsid w:val="001D7FCB"/>
    <w:rsid w:val="001E07DF"/>
    <w:rsid w:val="001E0A86"/>
    <w:rsid w:val="001E14C4"/>
    <w:rsid w:val="001E19ED"/>
    <w:rsid w:val="001E1D03"/>
    <w:rsid w:val="001E1FA4"/>
    <w:rsid w:val="001E29C5"/>
    <w:rsid w:val="001E35C0"/>
    <w:rsid w:val="001E36E5"/>
    <w:rsid w:val="001E3817"/>
    <w:rsid w:val="001E3D27"/>
    <w:rsid w:val="001E4A11"/>
    <w:rsid w:val="001E4CC4"/>
    <w:rsid w:val="001E4D47"/>
    <w:rsid w:val="001E4E16"/>
    <w:rsid w:val="001E547F"/>
    <w:rsid w:val="001E54B1"/>
    <w:rsid w:val="001E6C42"/>
    <w:rsid w:val="001E7996"/>
    <w:rsid w:val="001F07B4"/>
    <w:rsid w:val="001F160D"/>
    <w:rsid w:val="001F322E"/>
    <w:rsid w:val="001F3A4A"/>
    <w:rsid w:val="001F40FC"/>
    <w:rsid w:val="001F4901"/>
    <w:rsid w:val="001F4BB8"/>
    <w:rsid w:val="001F572A"/>
    <w:rsid w:val="001F587B"/>
    <w:rsid w:val="001F5D8E"/>
    <w:rsid w:val="001F6217"/>
    <w:rsid w:val="001F6457"/>
    <w:rsid w:val="001F688C"/>
    <w:rsid w:val="001F69F1"/>
    <w:rsid w:val="001F6CA3"/>
    <w:rsid w:val="001F77EC"/>
    <w:rsid w:val="001F7C5F"/>
    <w:rsid w:val="001F7CA8"/>
    <w:rsid w:val="001F7D42"/>
    <w:rsid w:val="00200D2F"/>
    <w:rsid w:val="00200EBA"/>
    <w:rsid w:val="00201089"/>
    <w:rsid w:val="002010B0"/>
    <w:rsid w:val="002016F6"/>
    <w:rsid w:val="00201A8D"/>
    <w:rsid w:val="00201D53"/>
    <w:rsid w:val="00203449"/>
    <w:rsid w:val="002036EB"/>
    <w:rsid w:val="002038C8"/>
    <w:rsid w:val="00203A35"/>
    <w:rsid w:val="00203B88"/>
    <w:rsid w:val="00204016"/>
    <w:rsid w:val="00204735"/>
    <w:rsid w:val="00204C41"/>
    <w:rsid w:val="00206056"/>
    <w:rsid w:val="00206A1E"/>
    <w:rsid w:val="002071A6"/>
    <w:rsid w:val="002071B6"/>
    <w:rsid w:val="002106B2"/>
    <w:rsid w:val="00210B16"/>
    <w:rsid w:val="00211124"/>
    <w:rsid w:val="00211264"/>
    <w:rsid w:val="00211597"/>
    <w:rsid w:val="00211B60"/>
    <w:rsid w:val="00212717"/>
    <w:rsid w:val="0021365C"/>
    <w:rsid w:val="00213714"/>
    <w:rsid w:val="00213E79"/>
    <w:rsid w:val="00214FE7"/>
    <w:rsid w:val="00215073"/>
    <w:rsid w:val="0021511E"/>
    <w:rsid w:val="0021540D"/>
    <w:rsid w:val="00216012"/>
    <w:rsid w:val="00216381"/>
    <w:rsid w:val="00216425"/>
    <w:rsid w:val="00216EF7"/>
    <w:rsid w:val="002175C6"/>
    <w:rsid w:val="00217CED"/>
    <w:rsid w:val="0022031A"/>
    <w:rsid w:val="002209CF"/>
    <w:rsid w:val="00220FA2"/>
    <w:rsid w:val="002214FD"/>
    <w:rsid w:val="00221614"/>
    <w:rsid w:val="002220F6"/>
    <w:rsid w:val="00222449"/>
    <w:rsid w:val="0022259B"/>
    <w:rsid w:val="00222640"/>
    <w:rsid w:val="002229D4"/>
    <w:rsid w:val="00222C38"/>
    <w:rsid w:val="00223237"/>
    <w:rsid w:val="002237DD"/>
    <w:rsid w:val="00223AC0"/>
    <w:rsid w:val="00224045"/>
    <w:rsid w:val="0022438B"/>
    <w:rsid w:val="00224929"/>
    <w:rsid w:val="00225092"/>
    <w:rsid w:val="002256D1"/>
    <w:rsid w:val="002257C9"/>
    <w:rsid w:val="00225F6F"/>
    <w:rsid w:val="0022614E"/>
    <w:rsid w:val="00227387"/>
    <w:rsid w:val="00227873"/>
    <w:rsid w:val="00227B0F"/>
    <w:rsid w:val="00227BB7"/>
    <w:rsid w:val="00227BF1"/>
    <w:rsid w:val="00230723"/>
    <w:rsid w:val="0023076B"/>
    <w:rsid w:val="00230C36"/>
    <w:rsid w:val="00230D34"/>
    <w:rsid w:val="002316C1"/>
    <w:rsid w:val="002319EC"/>
    <w:rsid w:val="002322A7"/>
    <w:rsid w:val="002325D9"/>
    <w:rsid w:val="0023365C"/>
    <w:rsid w:val="002338D5"/>
    <w:rsid w:val="00233F05"/>
    <w:rsid w:val="002345B4"/>
    <w:rsid w:val="002345BD"/>
    <w:rsid w:val="00234635"/>
    <w:rsid w:val="00234CA7"/>
    <w:rsid w:val="00234F09"/>
    <w:rsid w:val="002360C7"/>
    <w:rsid w:val="00237587"/>
    <w:rsid w:val="002379AA"/>
    <w:rsid w:val="002408CA"/>
    <w:rsid w:val="002408D7"/>
    <w:rsid w:val="00241116"/>
    <w:rsid w:val="00241854"/>
    <w:rsid w:val="00242583"/>
    <w:rsid w:val="00242669"/>
    <w:rsid w:val="002429DC"/>
    <w:rsid w:val="00243920"/>
    <w:rsid w:val="00243F9D"/>
    <w:rsid w:val="002440AF"/>
    <w:rsid w:val="002441D1"/>
    <w:rsid w:val="0024422B"/>
    <w:rsid w:val="00244246"/>
    <w:rsid w:val="00244DF9"/>
    <w:rsid w:val="00245229"/>
    <w:rsid w:val="00245C08"/>
    <w:rsid w:val="002467F5"/>
    <w:rsid w:val="00246CF1"/>
    <w:rsid w:val="00250570"/>
    <w:rsid w:val="002506C9"/>
    <w:rsid w:val="00250739"/>
    <w:rsid w:val="00250D13"/>
    <w:rsid w:val="0025212F"/>
    <w:rsid w:val="00252CAE"/>
    <w:rsid w:val="00253EE0"/>
    <w:rsid w:val="002547E2"/>
    <w:rsid w:val="00255504"/>
    <w:rsid w:val="002556B3"/>
    <w:rsid w:val="00255D0C"/>
    <w:rsid w:val="00256D2D"/>
    <w:rsid w:val="00257698"/>
    <w:rsid w:val="0026003D"/>
    <w:rsid w:val="00260380"/>
    <w:rsid w:val="00260536"/>
    <w:rsid w:val="00260EC6"/>
    <w:rsid w:val="00262125"/>
    <w:rsid w:val="00262F08"/>
    <w:rsid w:val="00263942"/>
    <w:rsid w:val="00263F87"/>
    <w:rsid w:val="00264005"/>
    <w:rsid w:val="00264739"/>
    <w:rsid w:val="0026489D"/>
    <w:rsid w:val="00265578"/>
    <w:rsid w:val="0026618F"/>
    <w:rsid w:val="002663EC"/>
    <w:rsid w:val="0026663A"/>
    <w:rsid w:val="00267341"/>
    <w:rsid w:val="002679E8"/>
    <w:rsid w:val="002700A6"/>
    <w:rsid w:val="00270ED2"/>
    <w:rsid w:val="00271838"/>
    <w:rsid w:val="00271904"/>
    <w:rsid w:val="00271A75"/>
    <w:rsid w:val="00272F79"/>
    <w:rsid w:val="002731D1"/>
    <w:rsid w:val="002747DA"/>
    <w:rsid w:val="0027480A"/>
    <w:rsid w:val="002748EA"/>
    <w:rsid w:val="00275B8A"/>
    <w:rsid w:val="00276A92"/>
    <w:rsid w:val="00276E10"/>
    <w:rsid w:val="00277558"/>
    <w:rsid w:val="00277A5A"/>
    <w:rsid w:val="00277BD3"/>
    <w:rsid w:val="00277FC2"/>
    <w:rsid w:val="00280C0F"/>
    <w:rsid w:val="00280E56"/>
    <w:rsid w:val="002813BE"/>
    <w:rsid w:val="00281643"/>
    <w:rsid w:val="002837D7"/>
    <w:rsid w:val="002839DA"/>
    <w:rsid w:val="002840DE"/>
    <w:rsid w:val="00285809"/>
    <w:rsid w:val="0028581E"/>
    <w:rsid w:val="0028597D"/>
    <w:rsid w:val="00285B95"/>
    <w:rsid w:val="002864ED"/>
    <w:rsid w:val="00286679"/>
    <w:rsid w:val="00286BC2"/>
    <w:rsid w:val="00286F08"/>
    <w:rsid w:val="002872F0"/>
    <w:rsid w:val="00287CD4"/>
    <w:rsid w:val="002903D8"/>
    <w:rsid w:val="00290BB7"/>
    <w:rsid w:val="0029124F"/>
    <w:rsid w:val="002918F1"/>
    <w:rsid w:val="00292B83"/>
    <w:rsid w:val="0029325A"/>
    <w:rsid w:val="002939E3"/>
    <w:rsid w:val="002941DD"/>
    <w:rsid w:val="0029449F"/>
    <w:rsid w:val="0029477E"/>
    <w:rsid w:val="00294FEF"/>
    <w:rsid w:val="0029621A"/>
    <w:rsid w:val="00296338"/>
    <w:rsid w:val="00297A95"/>
    <w:rsid w:val="002A05F5"/>
    <w:rsid w:val="002A11AD"/>
    <w:rsid w:val="002A1D04"/>
    <w:rsid w:val="002A21B4"/>
    <w:rsid w:val="002A30BB"/>
    <w:rsid w:val="002A3234"/>
    <w:rsid w:val="002A360D"/>
    <w:rsid w:val="002A36D8"/>
    <w:rsid w:val="002A3741"/>
    <w:rsid w:val="002A3EAF"/>
    <w:rsid w:val="002A3F2C"/>
    <w:rsid w:val="002A4E8B"/>
    <w:rsid w:val="002A5255"/>
    <w:rsid w:val="002A6008"/>
    <w:rsid w:val="002A6F7C"/>
    <w:rsid w:val="002A7208"/>
    <w:rsid w:val="002A7FBD"/>
    <w:rsid w:val="002B02EC"/>
    <w:rsid w:val="002B0387"/>
    <w:rsid w:val="002B084B"/>
    <w:rsid w:val="002B240E"/>
    <w:rsid w:val="002B2830"/>
    <w:rsid w:val="002B335A"/>
    <w:rsid w:val="002B3BD1"/>
    <w:rsid w:val="002B3CBC"/>
    <w:rsid w:val="002B4623"/>
    <w:rsid w:val="002B4736"/>
    <w:rsid w:val="002B4A71"/>
    <w:rsid w:val="002B4B18"/>
    <w:rsid w:val="002B5121"/>
    <w:rsid w:val="002B55F7"/>
    <w:rsid w:val="002B5A9D"/>
    <w:rsid w:val="002B5E03"/>
    <w:rsid w:val="002B6865"/>
    <w:rsid w:val="002B7119"/>
    <w:rsid w:val="002B7356"/>
    <w:rsid w:val="002B7673"/>
    <w:rsid w:val="002C03C3"/>
    <w:rsid w:val="002C0724"/>
    <w:rsid w:val="002C1191"/>
    <w:rsid w:val="002C20A1"/>
    <w:rsid w:val="002C214A"/>
    <w:rsid w:val="002C30BB"/>
    <w:rsid w:val="002C32DC"/>
    <w:rsid w:val="002C3702"/>
    <w:rsid w:val="002C3A16"/>
    <w:rsid w:val="002C447B"/>
    <w:rsid w:val="002C45C1"/>
    <w:rsid w:val="002C4CDA"/>
    <w:rsid w:val="002C514C"/>
    <w:rsid w:val="002C61E8"/>
    <w:rsid w:val="002C63AA"/>
    <w:rsid w:val="002C6DC4"/>
    <w:rsid w:val="002C75F8"/>
    <w:rsid w:val="002C77D7"/>
    <w:rsid w:val="002C7EC1"/>
    <w:rsid w:val="002C7EE5"/>
    <w:rsid w:val="002D03A1"/>
    <w:rsid w:val="002D0536"/>
    <w:rsid w:val="002D05EE"/>
    <w:rsid w:val="002D13A8"/>
    <w:rsid w:val="002D17D7"/>
    <w:rsid w:val="002D2952"/>
    <w:rsid w:val="002D3721"/>
    <w:rsid w:val="002D37F1"/>
    <w:rsid w:val="002D4003"/>
    <w:rsid w:val="002D4324"/>
    <w:rsid w:val="002D447E"/>
    <w:rsid w:val="002D4C88"/>
    <w:rsid w:val="002D4CB8"/>
    <w:rsid w:val="002D5388"/>
    <w:rsid w:val="002D5407"/>
    <w:rsid w:val="002D56AC"/>
    <w:rsid w:val="002D5D2F"/>
    <w:rsid w:val="002D614A"/>
    <w:rsid w:val="002D6A4C"/>
    <w:rsid w:val="002D71F7"/>
    <w:rsid w:val="002D776D"/>
    <w:rsid w:val="002D782E"/>
    <w:rsid w:val="002D78F0"/>
    <w:rsid w:val="002E05B1"/>
    <w:rsid w:val="002E1A17"/>
    <w:rsid w:val="002E1AC3"/>
    <w:rsid w:val="002E2867"/>
    <w:rsid w:val="002E3567"/>
    <w:rsid w:val="002E374C"/>
    <w:rsid w:val="002E394C"/>
    <w:rsid w:val="002E3F8D"/>
    <w:rsid w:val="002E4F65"/>
    <w:rsid w:val="002E4F76"/>
    <w:rsid w:val="002E5590"/>
    <w:rsid w:val="002E56F0"/>
    <w:rsid w:val="002E62D5"/>
    <w:rsid w:val="002E7FBE"/>
    <w:rsid w:val="002F01B1"/>
    <w:rsid w:val="002F0330"/>
    <w:rsid w:val="002F07FA"/>
    <w:rsid w:val="002F08CB"/>
    <w:rsid w:val="002F08DB"/>
    <w:rsid w:val="002F1084"/>
    <w:rsid w:val="002F2194"/>
    <w:rsid w:val="002F249D"/>
    <w:rsid w:val="002F2720"/>
    <w:rsid w:val="002F2991"/>
    <w:rsid w:val="002F2C33"/>
    <w:rsid w:val="002F41D1"/>
    <w:rsid w:val="002F41E9"/>
    <w:rsid w:val="002F4309"/>
    <w:rsid w:val="002F46CF"/>
    <w:rsid w:val="002F5ABA"/>
    <w:rsid w:val="002F62AC"/>
    <w:rsid w:val="002F63FE"/>
    <w:rsid w:val="002F66A0"/>
    <w:rsid w:val="002F6819"/>
    <w:rsid w:val="002F7D49"/>
    <w:rsid w:val="003006B9"/>
    <w:rsid w:val="003008B8"/>
    <w:rsid w:val="003009EE"/>
    <w:rsid w:val="0030156B"/>
    <w:rsid w:val="00302790"/>
    <w:rsid w:val="00302C3B"/>
    <w:rsid w:val="00302D20"/>
    <w:rsid w:val="0030312E"/>
    <w:rsid w:val="0030324A"/>
    <w:rsid w:val="003033B6"/>
    <w:rsid w:val="003047B1"/>
    <w:rsid w:val="00304D2E"/>
    <w:rsid w:val="00304E5D"/>
    <w:rsid w:val="0030583A"/>
    <w:rsid w:val="00305992"/>
    <w:rsid w:val="00306B1C"/>
    <w:rsid w:val="00306B56"/>
    <w:rsid w:val="00310756"/>
    <w:rsid w:val="00311C93"/>
    <w:rsid w:val="00311EB0"/>
    <w:rsid w:val="003129DB"/>
    <w:rsid w:val="00312B65"/>
    <w:rsid w:val="00313495"/>
    <w:rsid w:val="00313653"/>
    <w:rsid w:val="003150F5"/>
    <w:rsid w:val="003162A5"/>
    <w:rsid w:val="00317206"/>
    <w:rsid w:val="003176F0"/>
    <w:rsid w:val="0031794D"/>
    <w:rsid w:val="00317EA3"/>
    <w:rsid w:val="003211EA"/>
    <w:rsid w:val="00321224"/>
    <w:rsid w:val="003214A7"/>
    <w:rsid w:val="00322861"/>
    <w:rsid w:val="00322B50"/>
    <w:rsid w:val="00322DCC"/>
    <w:rsid w:val="00322F64"/>
    <w:rsid w:val="00323644"/>
    <w:rsid w:val="003238FE"/>
    <w:rsid w:val="00323CBD"/>
    <w:rsid w:val="003245C8"/>
    <w:rsid w:val="00324A6F"/>
    <w:rsid w:val="00324B22"/>
    <w:rsid w:val="00324D2D"/>
    <w:rsid w:val="00324E73"/>
    <w:rsid w:val="00324EBE"/>
    <w:rsid w:val="00324EC4"/>
    <w:rsid w:val="00325887"/>
    <w:rsid w:val="00325944"/>
    <w:rsid w:val="00326B55"/>
    <w:rsid w:val="00326B5D"/>
    <w:rsid w:val="00326C1C"/>
    <w:rsid w:val="00326C94"/>
    <w:rsid w:val="00327571"/>
    <w:rsid w:val="0032757C"/>
    <w:rsid w:val="003278DC"/>
    <w:rsid w:val="00327ADE"/>
    <w:rsid w:val="003305B1"/>
    <w:rsid w:val="0033066A"/>
    <w:rsid w:val="003307AF"/>
    <w:rsid w:val="00330AF7"/>
    <w:rsid w:val="00330F10"/>
    <w:rsid w:val="003310DC"/>
    <w:rsid w:val="00331ABF"/>
    <w:rsid w:val="00331F6F"/>
    <w:rsid w:val="00332B1E"/>
    <w:rsid w:val="00332CEA"/>
    <w:rsid w:val="00332E9C"/>
    <w:rsid w:val="0033372E"/>
    <w:rsid w:val="00334AE9"/>
    <w:rsid w:val="00334B06"/>
    <w:rsid w:val="00335829"/>
    <w:rsid w:val="00336AAA"/>
    <w:rsid w:val="00336B38"/>
    <w:rsid w:val="00336C7F"/>
    <w:rsid w:val="003402EC"/>
    <w:rsid w:val="003421D1"/>
    <w:rsid w:val="00342873"/>
    <w:rsid w:val="00343130"/>
    <w:rsid w:val="00343890"/>
    <w:rsid w:val="00343915"/>
    <w:rsid w:val="0034392D"/>
    <w:rsid w:val="003441F1"/>
    <w:rsid w:val="003442F6"/>
    <w:rsid w:val="00344474"/>
    <w:rsid w:val="00344703"/>
    <w:rsid w:val="00346A47"/>
    <w:rsid w:val="00346FB0"/>
    <w:rsid w:val="00347237"/>
    <w:rsid w:val="003474C5"/>
    <w:rsid w:val="00347806"/>
    <w:rsid w:val="00347810"/>
    <w:rsid w:val="003500FC"/>
    <w:rsid w:val="00350DCB"/>
    <w:rsid w:val="00351700"/>
    <w:rsid w:val="00351AA6"/>
    <w:rsid w:val="0035250C"/>
    <w:rsid w:val="00352E2B"/>
    <w:rsid w:val="00353B04"/>
    <w:rsid w:val="00354C2F"/>
    <w:rsid w:val="00354DEA"/>
    <w:rsid w:val="003559EB"/>
    <w:rsid w:val="0035602C"/>
    <w:rsid w:val="003576BF"/>
    <w:rsid w:val="00360469"/>
    <w:rsid w:val="003617EE"/>
    <w:rsid w:val="00361FC1"/>
    <w:rsid w:val="0036252F"/>
    <w:rsid w:val="003629AC"/>
    <w:rsid w:val="00363123"/>
    <w:rsid w:val="0036321F"/>
    <w:rsid w:val="003637B9"/>
    <w:rsid w:val="0036570F"/>
    <w:rsid w:val="00365DA9"/>
    <w:rsid w:val="00365DDA"/>
    <w:rsid w:val="00365F64"/>
    <w:rsid w:val="003662CE"/>
    <w:rsid w:val="0036655D"/>
    <w:rsid w:val="00366B11"/>
    <w:rsid w:val="00367680"/>
    <w:rsid w:val="00367865"/>
    <w:rsid w:val="00367D7C"/>
    <w:rsid w:val="003704D6"/>
    <w:rsid w:val="00370D44"/>
    <w:rsid w:val="003710F8"/>
    <w:rsid w:val="003712F5"/>
    <w:rsid w:val="00371DCC"/>
    <w:rsid w:val="00372631"/>
    <w:rsid w:val="00372B35"/>
    <w:rsid w:val="003731EC"/>
    <w:rsid w:val="003733C8"/>
    <w:rsid w:val="003737E4"/>
    <w:rsid w:val="0037418A"/>
    <w:rsid w:val="003742F2"/>
    <w:rsid w:val="00374773"/>
    <w:rsid w:val="00374992"/>
    <w:rsid w:val="003751B1"/>
    <w:rsid w:val="00375E2B"/>
    <w:rsid w:val="0037648E"/>
    <w:rsid w:val="00377826"/>
    <w:rsid w:val="00377F6B"/>
    <w:rsid w:val="00380E00"/>
    <w:rsid w:val="0038108B"/>
    <w:rsid w:val="003816A4"/>
    <w:rsid w:val="00381812"/>
    <w:rsid w:val="00382374"/>
    <w:rsid w:val="00382398"/>
    <w:rsid w:val="00382B70"/>
    <w:rsid w:val="00383247"/>
    <w:rsid w:val="00383DA9"/>
    <w:rsid w:val="0038548A"/>
    <w:rsid w:val="003860EE"/>
    <w:rsid w:val="0038690F"/>
    <w:rsid w:val="00387A23"/>
    <w:rsid w:val="00391274"/>
    <w:rsid w:val="00391454"/>
    <w:rsid w:val="00391D78"/>
    <w:rsid w:val="00392069"/>
    <w:rsid w:val="003920A7"/>
    <w:rsid w:val="0039221F"/>
    <w:rsid w:val="00392332"/>
    <w:rsid w:val="00392633"/>
    <w:rsid w:val="00393573"/>
    <w:rsid w:val="00393772"/>
    <w:rsid w:val="00393BCF"/>
    <w:rsid w:val="003940F5"/>
    <w:rsid w:val="0039432C"/>
    <w:rsid w:val="003945C8"/>
    <w:rsid w:val="003946A8"/>
    <w:rsid w:val="00395FA3"/>
    <w:rsid w:val="0039611D"/>
    <w:rsid w:val="00396336"/>
    <w:rsid w:val="00396DEE"/>
    <w:rsid w:val="00397258"/>
    <w:rsid w:val="00397B65"/>
    <w:rsid w:val="00397CB5"/>
    <w:rsid w:val="003A0D8B"/>
    <w:rsid w:val="003A2A91"/>
    <w:rsid w:val="003A2D03"/>
    <w:rsid w:val="003A3618"/>
    <w:rsid w:val="003A3A06"/>
    <w:rsid w:val="003A55C3"/>
    <w:rsid w:val="003A58BB"/>
    <w:rsid w:val="003A5E89"/>
    <w:rsid w:val="003A5F37"/>
    <w:rsid w:val="003A61D2"/>
    <w:rsid w:val="003A6291"/>
    <w:rsid w:val="003A64D5"/>
    <w:rsid w:val="003A6602"/>
    <w:rsid w:val="003A6CC7"/>
    <w:rsid w:val="003A7205"/>
    <w:rsid w:val="003A734C"/>
    <w:rsid w:val="003A75B6"/>
    <w:rsid w:val="003A79FA"/>
    <w:rsid w:val="003B05D2"/>
    <w:rsid w:val="003B0EAD"/>
    <w:rsid w:val="003B10B8"/>
    <w:rsid w:val="003B1B64"/>
    <w:rsid w:val="003B2601"/>
    <w:rsid w:val="003B26C8"/>
    <w:rsid w:val="003B2DA5"/>
    <w:rsid w:val="003B34DB"/>
    <w:rsid w:val="003B39C8"/>
    <w:rsid w:val="003B3B67"/>
    <w:rsid w:val="003B4073"/>
    <w:rsid w:val="003B4573"/>
    <w:rsid w:val="003B5553"/>
    <w:rsid w:val="003B5BF4"/>
    <w:rsid w:val="003B6040"/>
    <w:rsid w:val="003B60E2"/>
    <w:rsid w:val="003B6386"/>
    <w:rsid w:val="003B6655"/>
    <w:rsid w:val="003B68DB"/>
    <w:rsid w:val="003B7628"/>
    <w:rsid w:val="003C062D"/>
    <w:rsid w:val="003C18F1"/>
    <w:rsid w:val="003C19BE"/>
    <w:rsid w:val="003C2B18"/>
    <w:rsid w:val="003C2D82"/>
    <w:rsid w:val="003C35F7"/>
    <w:rsid w:val="003C36CE"/>
    <w:rsid w:val="003C4807"/>
    <w:rsid w:val="003C62D6"/>
    <w:rsid w:val="003C7242"/>
    <w:rsid w:val="003C731B"/>
    <w:rsid w:val="003C76A8"/>
    <w:rsid w:val="003C7ED6"/>
    <w:rsid w:val="003C7FA1"/>
    <w:rsid w:val="003D017C"/>
    <w:rsid w:val="003D01FD"/>
    <w:rsid w:val="003D0C6F"/>
    <w:rsid w:val="003D0DC2"/>
    <w:rsid w:val="003D1B11"/>
    <w:rsid w:val="003D3014"/>
    <w:rsid w:val="003D34E4"/>
    <w:rsid w:val="003D4954"/>
    <w:rsid w:val="003D4EF9"/>
    <w:rsid w:val="003D5564"/>
    <w:rsid w:val="003D5C13"/>
    <w:rsid w:val="003D6D4C"/>
    <w:rsid w:val="003D73E8"/>
    <w:rsid w:val="003D7632"/>
    <w:rsid w:val="003E003F"/>
    <w:rsid w:val="003E0321"/>
    <w:rsid w:val="003E0B35"/>
    <w:rsid w:val="003E15D2"/>
    <w:rsid w:val="003E1C14"/>
    <w:rsid w:val="003E1D3E"/>
    <w:rsid w:val="003E2B16"/>
    <w:rsid w:val="003E32EB"/>
    <w:rsid w:val="003E388F"/>
    <w:rsid w:val="003E3BB7"/>
    <w:rsid w:val="003E43C6"/>
    <w:rsid w:val="003E442C"/>
    <w:rsid w:val="003E5DAA"/>
    <w:rsid w:val="003E6651"/>
    <w:rsid w:val="003E668B"/>
    <w:rsid w:val="003E6BB0"/>
    <w:rsid w:val="003E7271"/>
    <w:rsid w:val="003E72A2"/>
    <w:rsid w:val="003E7944"/>
    <w:rsid w:val="003E7EA2"/>
    <w:rsid w:val="003F12DB"/>
    <w:rsid w:val="003F1F25"/>
    <w:rsid w:val="003F2755"/>
    <w:rsid w:val="003F2E83"/>
    <w:rsid w:val="003F2F17"/>
    <w:rsid w:val="003F2F78"/>
    <w:rsid w:val="003F2FA2"/>
    <w:rsid w:val="003F3900"/>
    <w:rsid w:val="003F40E1"/>
    <w:rsid w:val="003F420F"/>
    <w:rsid w:val="003F4230"/>
    <w:rsid w:val="003F46A5"/>
    <w:rsid w:val="003F4E35"/>
    <w:rsid w:val="003F4E71"/>
    <w:rsid w:val="003F62E7"/>
    <w:rsid w:val="003F6CFA"/>
    <w:rsid w:val="003F6E38"/>
    <w:rsid w:val="003F77D8"/>
    <w:rsid w:val="003F7D2E"/>
    <w:rsid w:val="00400A73"/>
    <w:rsid w:val="00400B2F"/>
    <w:rsid w:val="004012A3"/>
    <w:rsid w:val="00401A68"/>
    <w:rsid w:val="00401E42"/>
    <w:rsid w:val="004022D6"/>
    <w:rsid w:val="004023D5"/>
    <w:rsid w:val="00402B77"/>
    <w:rsid w:val="00402DAB"/>
    <w:rsid w:val="00402EC4"/>
    <w:rsid w:val="00403358"/>
    <w:rsid w:val="004038F5"/>
    <w:rsid w:val="00403E59"/>
    <w:rsid w:val="004044A5"/>
    <w:rsid w:val="00404AAA"/>
    <w:rsid w:val="0040565C"/>
    <w:rsid w:val="00405AC0"/>
    <w:rsid w:val="00405DEE"/>
    <w:rsid w:val="004060BB"/>
    <w:rsid w:val="00406B14"/>
    <w:rsid w:val="00406D3F"/>
    <w:rsid w:val="004075D3"/>
    <w:rsid w:val="00407B17"/>
    <w:rsid w:val="00407EB2"/>
    <w:rsid w:val="00410356"/>
    <w:rsid w:val="004104DF"/>
    <w:rsid w:val="00410764"/>
    <w:rsid w:val="00411ACF"/>
    <w:rsid w:val="0041217F"/>
    <w:rsid w:val="00412C72"/>
    <w:rsid w:val="00412F8C"/>
    <w:rsid w:val="00413057"/>
    <w:rsid w:val="00413388"/>
    <w:rsid w:val="00413815"/>
    <w:rsid w:val="00413FC4"/>
    <w:rsid w:val="004140C3"/>
    <w:rsid w:val="004140C8"/>
    <w:rsid w:val="00414F4D"/>
    <w:rsid w:val="004152DE"/>
    <w:rsid w:val="00415352"/>
    <w:rsid w:val="004153BC"/>
    <w:rsid w:val="00415F6F"/>
    <w:rsid w:val="00416783"/>
    <w:rsid w:val="00416FE7"/>
    <w:rsid w:val="00417350"/>
    <w:rsid w:val="00420676"/>
    <w:rsid w:val="00420DC6"/>
    <w:rsid w:val="00420DEA"/>
    <w:rsid w:val="00421DCC"/>
    <w:rsid w:val="00422386"/>
    <w:rsid w:val="004228F1"/>
    <w:rsid w:val="00422989"/>
    <w:rsid w:val="00422BC5"/>
    <w:rsid w:val="004232A2"/>
    <w:rsid w:val="004232AE"/>
    <w:rsid w:val="004237E5"/>
    <w:rsid w:val="00423C12"/>
    <w:rsid w:val="004241FF"/>
    <w:rsid w:val="00424596"/>
    <w:rsid w:val="00424D3C"/>
    <w:rsid w:val="004250F6"/>
    <w:rsid w:val="004257E8"/>
    <w:rsid w:val="00426114"/>
    <w:rsid w:val="00426443"/>
    <w:rsid w:val="004268C7"/>
    <w:rsid w:val="00426BC3"/>
    <w:rsid w:val="00430226"/>
    <w:rsid w:val="00430322"/>
    <w:rsid w:val="00430952"/>
    <w:rsid w:val="00430B07"/>
    <w:rsid w:val="00430C06"/>
    <w:rsid w:val="00431B07"/>
    <w:rsid w:val="0043292C"/>
    <w:rsid w:val="00433BE9"/>
    <w:rsid w:val="004347AC"/>
    <w:rsid w:val="004352AB"/>
    <w:rsid w:val="00435DE0"/>
    <w:rsid w:val="00435EA6"/>
    <w:rsid w:val="00437A52"/>
    <w:rsid w:val="00437EF3"/>
    <w:rsid w:val="004409F3"/>
    <w:rsid w:val="004410F7"/>
    <w:rsid w:val="0044151C"/>
    <w:rsid w:val="004418AC"/>
    <w:rsid w:val="004418FA"/>
    <w:rsid w:val="00442115"/>
    <w:rsid w:val="00442156"/>
    <w:rsid w:val="00442558"/>
    <w:rsid w:val="00442632"/>
    <w:rsid w:val="0044276C"/>
    <w:rsid w:val="00442999"/>
    <w:rsid w:val="00443348"/>
    <w:rsid w:val="0044339F"/>
    <w:rsid w:val="004433A4"/>
    <w:rsid w:val="00443770"/>
    <w:rsid w:val="0044396A"/>
    <w:rsid w:val="004443C7"/>
    <w:rsid w:val="0044495D"/>
    <w:rsid w:val="00444D48"/>
    <w:rsid w:val="004456C3"/>
    <w:rsid w:val="00446203"/>
    <w:rsid w:val="0044668E"/>
    <w:rsid w:val="00446D0F"/>
    <w:rsid w:val="00446E39"/>
    <w:rsid w:val="00446F8B"/>
    <w:rsid w:val="00450945"/>
    <w:rsid w:val="00451E44"/>
    <w:rsid w:val="0045250B"/>
    <w:rsid w:val="00452734"/>
    <w:rsid w:val="0045289B"/>
    <w:rsid w:val="00452EEF"/>
    <w:rsid w:val="004536B5"/>
    <w:rsid w:val="004538E6"/>
    <w:rsid w:val="00454904"/>
    <w:rsid w:val="004565F8"/>
    <w:rsid w:val="004566F5"/>
    <w:rsid w:val="00456E5E"/>
    <w:rsid w:val="00457F00"/>
    <w:rsid w:val="00460415"/>
    <w:rsid w:val="00460424"/>
    <w:rsid w:val="004605BF"/>
    <w:rsid w:val="00460BFF"/>
    <w:rsid w:val="00461098"/>
    <w:rsid w:val="00461CF3"/>
    <w:rsid w:val="00462481"/>
    <w:rsid w:val="0046261B"/>
    <w:rsid w:val="004638BC"/>
    <w:rsid w:val="00464F55"/>
    <w:rsid w:val="004654E0"/>
    <w:rsid w:val="004655D7"/>
    <w:rsid w:val="00466097"/>
    <w:rsid w:val="004662A0"/>
    <w:rsid w:val="00466405"/>
    <w:rsid w:val="004664A3"/>
    <w:rsid w:val="00466A38"/>
    <w:rsid w:val="00466E80"/>
    <w:rsid w:val="004675FA"/>
    <w:rsid w:val="00467A2C"/>
    <w:rsid w:val="0047015F"/>
    <w:rsid w:val="00470826"/>
    <w:rsid w:val="00470C7F"/>
    <w:rsid w:val="00470EFE"/>
    <w:rsid w:val="004712CA"/>
    <w:rsid w:val="00471463"/>
    <w:rsid w:val="004715DC"/>
    <w:rsid w:val="00472978"/>
    <w:rsid w:val="00472F94"/>
    <w:rsid w:val="00472FEF"/>
    <w:rsid w:val="00473818"/>
    <w:rsid w:val="00474830"/>
    <w:rsid w:val="00475F14"/>
    <w:rsid w:val="00475F7C"/>
    <w:rsid w:val="00476435"/>
    <w:rsid w:val="0047646A"/>
    <w:rsid w:val="00476A39"/>
    <w:rsid w:val="00476D34"/>
    <w:rsid w:val="004773E1"/>
    <w:rsid w:val="00477489"/>
    <w:rsid w:val="004779A2"/>
    <w:rsid w:val="00480561"/>
    <w:rsid w:val="00480F00"/>
    <w:rsid w:val="0048122A"/>
    <w:rsid w:val="00482AE5"/>
    <w:rsid w:val="00483232"/>
    <w:rsid w:val="0048424A"/>
    <w:rsid w:val="00484EC9"/>
    <w:rsid w:val="004852D4"/>
    <w:rsid w:val="004852E7"/>
    <w:rsid w:val="00485403"/>
    <w:rsid w:val="00485F29"/>
    <w:rsid w:val="004864B3"/>
    <w:rsid w:val="00486D74"/>
    <w:rsid w:val="00486EAC"/>
    <w:rsid w:val="004873FC"/>
    <w:rsid w:val="0048753B"/>
    <w:rsid w:val="00487A4D"/>
    <w:rsid w:val="004901DF"/>
    <w:rsid w:val="00490350"/>
    <w:rsid w:val="00490EC2"/>
    <w:rsid w:val="0049132D"/>
    <w:rsid w:val="004915ED"/>
    <w:rsid w:val="004916A7"/>
    <w:rsid w:val="0049237A"/>
    <w:rsid w:val="0049247A"/>
    <w:rsid w:val="00492A0D"/>
    <w:rsid w:val="00492EA3"/>
    <w:rsid w:val="004935DD"/>
    <w:rsid w:val="0049369C"/>
    <w:rsid w:val="00493D05"/>
    <w:rsid w:val="004940F6"/>
    <w:rsid w:val="0049470E"/>
    <w:rsid w:val="00494D8C"/>
    <w:rsid w:val="0049637D"/>
    <w:rsid w:val="004966C7"/>
    <w:rsid w:val="0049698A"/>
    <w:rsid w:val="00496A97"/>
    <w:rsid w:val="00496AAC"/>
    <w:rsid w:val="00496B31"/>
    <w:rsid w:val="0049735E"/>
    <w:rsid w:val="004976E4"/>
    <w:rsid w:val="00497742"/>
    <w:rsid w:val="00497D19"/>
    <w:rsid w:val="004A13C2"/>
    <w:rsid w:val="004A294B"/>
    <w:rsid w:val="004A2BC7"/>
    <w:rsid w:val="004A2D24"/>
    <w:rsid w:val="004A2F40"/>
    <w:rsid w:val="004A3161"/>
    <w:rsid w:val="004A33B4"/>
    <w:rsid w:val="004A413C"/>
    <w:rsid w:val="004A4690"/>
    <w:rsid w:val="004A5468"/>
    <w:rsid w:val="004A5750"/>
    <w:rsid w:val="004A5B85"/>
    <w:rsid w:val="004A5BC4"/>
    <w:rsid w:val="004A5BDC"/>
    <w:rsid w:val="004A6827"/>
    <w:rsid w:val="004A7052"/>
    <w:rsid w:val="004A706C"/>
    <w:rsid w:val="004A715F"/>
    <w:rsid w:val="004A7BCD"/>
    <w:rsid w:val="004A7CCB"/>
    <w:rsid w:val="004B00DE"/>
    <w:rsid w:val="004B0225"/>
    <w:rsid w:val="004B0655"/>
    <w:rsid w:val="004B1DD1"/>
    <w:rsid w:val="004B2401"/>
    <w:rsid w:val="004B25C2"/>
    <w:rsid w:val="004B26BA"/>
    <w:rsid w:val="004B3CF0"/>
    <w:rsid w:val="004B41EA"/>
    <w:rsid w:val="004B4BCB"/>
    <w:rsid w:val="004B4FFA"/>
    <w:rsid w:val="004B50BF"/>
    <w:rsid w:val="004B5716"/>
    <w:rsid w:val="004B5891"/>
    <w:rsid w:val="004B61BB"/>
    <w:rsid w:val="004B6B32"/>
    <w:rsid w:val="004B7CEC"/>
    <w:rsid w:val="004C001A"/>
    <w:rsid w:val="004C02F8"/>
    <w:rsid w:val="004C0AD4"/>
    <w:rsid w:val="004C1E90"/>
    <w:rsid w:val="004C1ED3"/>
    <w:rsid w:val="004C25C0"/>
    <w:rsid w:val="004C28E0"/>
    <w:rsid w:val="004C3D65"/>
    <w:rsid w:val="004C49D7"/>
    <w:rsid w:val="004C4C70"/>
    <w:rsid w:val="004C4E31"/>
    <w:rsid w:val="004C54B4"/>
    <w:rsid w:val="004C5E7C"/>
    <w:rsid w:val="004C602E"/>
    <w:rsid w:val="004C7DB1"/>
    <w:rsid w:val="004C7FFB"/>
    <w:rsid w:val="004D02FE"/>
    <w:rsid w:val="004D129C"/>
    <w:rsid w:val="004D13F4"/>
    <w:rsid w:val="004D293D"/>
    <w:rsid w:val="004D2A79"/>
    <w:rsid w:val="004D2C8D"/>
    <w:rsid w:val="004D2FD2"/>
    <w:rsid w:val="004D57D3"/>
    <w:rsid w:val="004D5D9B"/>
    <w:rsid w:val="004D695A"/>
    <w:rsid w:val="004D6AFE"/>
    <w:rsid w:val="004D70F2"/>
    <w:rsid w:val="004D7C71"/>
    <w:rsid w:val="004D7EF6"/>
    <w:rsid w:val="004E03D0"/>
    <w:rsid w:val="004E05CE"/>
    <w:rsid w:val="004E065D"/>
    <w:rsid w:val="004E0AFE"/>
    <w:rsid w:val="004E13EC"/>
    <w:rsid w:val="004E4193"/>
    <w:rsid w:val="004E44DB"/>
    <w:rsid w:val="004E45AB"/>
    <w:rsid w:val="004E4A27"/>
    <w:rsid w:val="004E5EFE"/>
    <w:rsid w:val="004E6899"/>
    <w:rsid w:val="004E7587"/>
    <w:rsid w:val="004E7EEC"/>
    <w:rsid w:val="004F0017"/>
    <w:rsid w:val="004F059B"/>
    <w:rsid w:val="004F14D3"/>
    <w:rsid w:val="004F26D4"/>
    <w:rsid w:val="004F2A45"/>
    <w:rsid w:val="004F3CC7"/>
    <w:rsid w:val="004F452E"/>
    <w:rsid w:val="004F5711"/>
    <w:rsid w:val="004F5BE3"/>
    <w:rsid w:val="004F5CC9"/>
    <w:rsid w:val="004F670A"/>
    <w:rsid w:val="005008EF"/>
    <w:rsid w:val="00500F45"/>
    <w:rsid w:val="00500F73"/>
    <w:rsid w:val="00501258"/>
    <w:rsid w:val="005022D3"/>
    <w:rsid w:val="005027DF"/>
    <w:rsid w:val="0050299B"/>
    <w:rsid w:val="00502FDE"/>
    <w:rsid w:val="0050369E"/>
    <w:rsid w:val="00503D1F"/>
    <w:rsid w:val="0050439C"/>
    <w:rsid w:val="00504457"/>
    <w:rsid w:val="00504A8A"/>
    <w:rsid w:val="00504AD7"/>
    <w:rsid w:val="00504B85"/>
    <w:rsid w:val="00504FBE"/>
    <w:rsid w:val="00505161"/>
    <w:rsid w:val="005052D0"/>
    <w:rsid w:val="00505656"/>
    <w:rsid w:val="00505E8E"/>
    <w:rsid w:val="005064A4"/>
    <w:rsid w:val="00506B23"/>
    <w:rsid w:val="00506CE4"/>
    <w:rsid w:val="00506FB5"/>
    <w:rsid w:val="005071F4"/>
    <w:rsid w:val="005079F8"/>
    <w:rsid w:val="00507FC3"/>
    <w:rsid w:val="005108B0"/>
    <w:rsid w:val="00510CAB"/>
    <w:rsid w:val="005110D9"/>
    <w:rsid w:val="0051142A"/>
    <w:rsid w:val="005117FD"/>
    <w:rsid w:val="00511C92"/>
    <w:rsid w:val="005125AD"/>
    <w:rsid w:val="005139A4"/>
    <w:rsid w:val="00514F80"/>
    <w:rsid w:val="00515A72"/>
    <w:rsid w:val="005164EB"/>
    <w:rsid w:val="00516983"/>
    <w:rsid w:val="00516ACA"/>
    <w:rsid w:val="00516F21"/>
    <w:rsid w:val="00517798"/>
    <w:rsid w:val="00520BF7"/>
    <w:rsid w:val="005213C7"/>
    <w:rsid w:val="005219B1"/>
    <w:rsid w:val="005219BB"/>
    <w:rsid w:val="00521DDE"/>
    <w:rsid w:val="00522197"/>
    <w:rsid w:val="00522746"/>
    <w:rsid w:val="00522CF6"/>
    <w:rsid w:val="00522EF9"/>
    <w:rsid w:val="00523193"/>
    <w:rsid w:val="00523CE2"/>
    <w:rsid w:val="00524974"/>
    <w:rsid w:val="00524B2C"/>
    <w:rsid w:val="00525619"/>
    <w:rsid w:val="005256BC"/>
    <w:rsid w:val="0052667E"/>
    <w:rsid w:val="005268F1"/>
    <w:rsid w:val="00526D3E"/>
    <w:rsid w:val="005276D2"/>
    <w:rsid w:val="005277DD"/>
    <w:rsid w:val="00531433"/>
    <w:rsid w:val="005317AA"/>
    <w:rsid w:val="00531D0E"/>
    <w:rsid w:val="00531F80"/>
    <w:rsid w:val="0053292F"/>
    <w:rsid w:val="00532E97"/>
    <w:rsid w:val="00532EEB"/>
    <w:rsid w:val="005332C0"/>
    <w:rsid w:val="005339B8"/>
    <w:rsid w:val="00533E1E"/>
    <w:rsid w:val="00534266"/>
    <w:rsid w:val="005347A5"/>
    <w:rsid w:val="005354EB"/>
    <w:rsid w:val="00535964"/>
    <w:rsid w:val="005359DA"/>
    <w:rsid w:val="005364BA"/>
    <w:rsid w:val="00536AFD"/>
    <w:rsid w:val="00537115"/>
    <w:rsid w:val="005377D9"/>
    <w:rsid w:val="00537C85"/>
    <w:rsid w:val="00537CCE"/>
    <w:rsid w:val="00537E67"/>
    <w:rsid w:val="00537FC4"/>
    <w:rsid w:val="00540E11"/>
    <w:rsid w:val="00541253"/>
    <w:rsid w:val="0054155C"/>
    <w:rsid w:val="00541718"/>
    <w:rsid w:val="00541B04"/>
    <w:rsid w:val="00541B28"/>
    <w:rsid w:val="00542969"/>
    <w:rsid w:val="00542A20"/>
    <w:rsid w:val="00542A4A"/>
    <w:rsid w:val="00542E3A"/>
    <w:rsid w:val="005433D0"/>
    <w:rsid w:val="00543877"/>
    <w:rsid w:val="00543CA3"/>
    <w:rsid w:val="00544673"/>
    <w:rsid w:val="00544ABF"/>
    <w:rsid w:val="00545A62"/>
    <w:rsid w:val="00545E18"/>
    <w:rsid w:val="00545E1C"/>
    <w:rsid w:val="005464E4"/>
    <w:rsid w:val="00546787"/>
    <w:rsid w:val="00547031"/>
    <w:rsid w:val="0054766A"/>
    <w:rsid w:val="00547697"/>
    <w:rsid w:val="00547873"/>
    <w:rsid w:val="00547A08"/>
    <w:rsid w:val="00547D84"/>
    <w:rsid w:val="005508B2"/>
    <w:rsid w:val="00550924"/>
    <w:rsid w:val="005510DE"/>
    <w:rsid w:val="005515CB"/>
    <w:rsid w:val="005520AF"/>
    <w:rsid w:val="005548DC"/>
    <w:rsid w:val="005552C5"/>
    <w:rsid w:val="00555354"/>
    <w:rsid w:val="00555779"/>
    <w:rsid w:val="005557D0"/>
    <w:rsid w:val="00556200"/>
    <w:rsid w:val="005572AC"/>
    <w:rsid w:val="0056097C"/>
    <w:rsid w:val="00560C21"/>
    <w:rsid w:val="00562382"/>
    <w:rsid w:val="00563238"/>
    <w:rsid w:val="00564070"/>
    <w:rsid w:val="00565E53"/>
    <w:rsid w:val="0056678F"/>
    <w:rsid w:val="00567B20"/>
    <w:rsid w:val="00567DFD"/>
    <w:rsid w:val="00570024"/>
    <w:rsid w:val="005701B6"/>
    <w:rsid w:val="00570D2D"/>
    <w:rsid w:val="00570D80"/>
    <w:rsid w:val="0057111A"/>
    <w:rsid w:val="00571643"/>
    <w:rsid w:val="00571FD1"/>
    <w:rsid w:val="00572525"/>
    <w:rsid w:val="0057484A"/>
    <w:rsid w:val="00574D6E"/>
    <w:rsid w:val="00574F88"/>
    <w:rsid w:val="0057558E"/>
    <w:rsid w:val="005756B0"/>
    <w:rsid w:val="005761F9"/>
    <w:rsid w:val="005764E4"/>
    <w:rsid w:val="005764ED"/>
    <w:rsid w:val="00576E36"/>
    <w:rsid w:val="005773F4"/>
    <w:rsid w:val="00577569"/>
    <w:rsid w:val="005802F6"/>
    <w:rsid w:val="00581385"/>
    <w:rsid w:val="005818CE"/>
    <w:rsid w:val="0058280A"/>
    <w:rsid w:val="00582A4D"/>
    <w:rsid w:val="00582F20"/>
    <w:rsid w:val="00582FC8"/>
    <w:rsid w:val="00583AD4"/>
    <w:rsid w:val="00584821"/>
    <w:rsid w:val="0058613E"/>
    <w:rsid w:val="005865AA"/>
    <w:rsid w:val="0058686E"/>
    <w:rsid w:val="005868E8"/>
    <w:rsid w:val="00586C6D"/>
    <w:rsid w:val="00590764"/>
    <w:rsid w:val="005907F4"/>
    <w:rsid w:val="00590903"/>
    <w:rsid w:val="00590F81"/>
    <w:rsid w:val="005910D8"/>
    <w:rsid w:val="005911B3"/>
    <w:rsid w:val="00592121"/>
    <w:rsid w:val="005924CB"/>
    <w:rsid w:val="00592CF4"/>
    <w:rsid w:val="00593A4C"/>
    <w:rsid w:val="005959F6"/>
    <w:rsid w:val="00595ECC"/>
    <w:rsid w:val="00596277"/>
    <w:rsid w:val="00596520"/>
    <w:rsid w:val="00596BD7"/>
    <w:rsid w:val="0059739E"/>
    <w:rsid w:val="005A047D"/>
    <w:rsid w:val="005A1565"/>
    <w:rsid w:val="005A224C"/>
    <w:rsid w:val="005A2312"/>
    <w:rsid w:val="005A2FCD"/>
    <w:rsid w:val="005A34B3"/>
    <w:rsid w:val="005A3944"/>
    <w:rsid w:val="005A533A"/>
    <w:rsid w:val="005A55AC"/>
    <w:rsid w:val="005A5B0F"/>
    <w:rsid w:val="005A5B50"/>
    <w:rsid w:val="005A5C5C"/>
    <w:rsid w:val="005A7345"/>
    <w:rsid w:val="005A746B"/>
    <w:rsid w:val="005A7ACD"/>
    <w:rsid w:val="005A7CBD"/>
    <w:rsid w:val="005A7DED"/>
    <w:rsid w:val="005A7EC9"/>
    <w:rsid w:val="005B0970"/>
    <w:rsid w:val="005B1191"/>
    <w:rsid w:val="005B1804"/>
    <w:rsid w:val="005B1C5A"/>
    <w:rsid w:val="005B2BA9"/>
    <w:rsid w:val="005B340F"/>
    <w:rsid w:val="005B3892"/>
    <w:rsid w:val="005B453A"/>
    <w:rsid w:val="005B48AD"/>
    <w:rsid w:val="005B4FF3"/>
    <w:rsid w:val="005B56E3"/>
    <w:rsid w:val="005B5E1C"/>
    <w:rsid w:val="005B616F"/>
    <w:rsid w:val="005B6F65"/>
    <w:rsid w:val="005C01D2"/>
    <w:rsid w:val="005C0447"/>
    <w:rsid w:val="005C097B"/>
    <w:rsid w:val="005C0D07"/>
    <w:rsid w:val="005C11D8"/>
    <w:rsid w:val="005C16C0"/>
    <w:rsid w:val="005C1E11"/>
    <w:rsid w:val="005C2259"/>
    <w:rsid w:val="005C23A3"/>
    <w:rsid w:val="005C2493"/>
    <w:rsid w:val="005C2501"/>
    <w:rsid w:val="005C3AC3"/>
    <w:rsid w:val="005C3F37"/>
    <w:rsid w:val="005C3F91"/>
    <w:rsid w:val="005C40DB"/>
    <w:rsid w:val="005C4C2F"/>
    <w:rsid w:val="005C5081"/>
    <w:rsid w:val="005C5247"/>
    <w:rsid w:val="005C577E"/>
    <w:rsid w:val="005C59B4"/>
    <w:rsid w:val="005C6014"/>
    <w:rsid w:val="005C7111"/>
    <w:rsid w:val="005C799C"/>
    <w:rsid w:val="005C7D29"/>
    <w:rsid w:val="005D2453"/>
    <w:rsid w:val="005D25A7"/>
    <w:rsid w:val="005D304C"/>
    <w:rsid w:val="005D30A6"/>
    <w:rsid w:val="005D3282"/>
    <w:rsid w:val="005D3648"/>
    <w:rsid w:val="005D4577"/>
    <w:rsid w:val="005D49BF"/>
    <w:rsid w:val="005D53D5"/>
    <w:rsid w:val="005D5965"/>
    <w:rsid w:val="005D6279"/>
    <w:rsid w:val="005D62C3"/>
    <w:rsid w:val="005D63BD"/>
    <w:rsid w:val="005D63FB"/>
    <w:rsid w:val="005D6435"/>
    <w:rsid w:val="005D6E3A"/>
    <w:rsid w:val="005D7E8C"/>
    <w:rsid w:val="005E0026"/>
    <w:rsid w:val="005E01F3"/>
    <w:rsid w:val="005E1AB5"/>
    <w:rsid w:val="005E1B8B"/>
    <w:rsid w:val="005E1D75"/>
    <w:rsid w:val="005E34D0"/>
    <w:rsid w:val="005E43D4"/>
    <w:rsid w:val="005E47F6"/>
    <w:rsid w:val="005F0913"/>
    <w:rsid w:val="005F0CC3"/>
    <w:rsid w:val="005F16C1"/>
    <w:rsid w:val="005F19BF"/>
    <w:rsid w:val="005F1BBA"/>
    <w:rsid w:val="005F263C"/>
    <w:rsid w:val="005F2890"/>
    <w:rsid w:val="005F32B8"/>
    <w:rsid w:val="005F3705"/>
    <w:rsid w:val="005F3765"/>
    <w:rsid w:val="005F3E35"/>
    <w:rsid w:val="005F41DF"/>
    <w:rsid w:val="005F471C"/>
    <w:rsid w:val="005F551B"/>
    <w:rsid w:val="005F596C"/>
    <w:rsid w:val="005F5AFC"/>
    <w:rsid w:val="005F6BC6"/>
    <w:rsid w:val="005F72CC"/>
    <w:rsid w:val="005F74EA"/>
    <w:rsid w:val="005F7831"/>
    <w:rsid w:val="00600344"/>
    <w:rsid w:val="0060050B"/>
    <w:rsid w:val="006019C0"/>
    <w:rsid w:val="0060373B"/>
    <w:rsid w:val="00603867"/>
    <w:rsid w:val="0060483F"/>
    <w:rsid w:val="006059E3"/>
    <w:rsid w:val="00605BA3"/>
    <w:rsid w:val="00606F9F"/>
    <w:rsid w:val="006078DE"/>
    <w:rsid w:val="00607FE0"/>
    <w:rsid w:val="0061070A"/>
    <w:rsid w:val="00610819"/>
    <w:rsid w:val="00611634"/>
    <w:rsid w:val="006118A1"/>
    <w:rsid w:val="006146DB"/>
    <w:rsid w:val="00614761"/>
    <w:rsid w:val="006149FB"/>
    <w:rsid w:val="006156E2"/>
    <w:rsid w:val="0061588E"/>
    <w:rsid w:val="006167E4"/>
    <w:rsid w:val="00616DFE"/>
    <w:rsid w:val="00621059"/>
    <w:rsid w:val="00621631"/>
    <w:rsid w:val="0062204C"/>
    <w:rsid w:val="0062367D"/>
    <w:rsid w:val="00623852"/>
    <w:rsid w:val="006239F4"/>
    <w:rsid w:val="00623A17"/>
    <w:rsid w:val="006244C6"/>
    <w:rsid w:val="0062573E"/>
    <w:rsid w:val="006260E8"/>
    <w:rsid w:val="006262BB"/>
    <w:rsid w:val="006267F6"/>
    <w:rsid w:val="006268FD"/>
    <w:rsid w:val="00626BAF"/>
    <w:rsid w:val="00626D45"/>
    <w:rsid w:val="00626D62"/>
    <w:rsid w:val="006271A6"/>
    <w:rsid w:val="0063030B"/>
    <w:rsid w:val="00631B70"/>
    <w:rsid w:val="00631DB6"/>
    <w:rsid w:val="00631E28"/>
    <w:rsid w:val="00632575"/>
    <w:rsid w:val="0063350E"/>
    <w:rsid w:val="006337B6"/>
    <w:rsid w:val="00633EC0"/>
    <w:rsid w:val="006350B3"/>
    <w:rsid w:val="00635959"/>
    <w:rsid w:val="0063604B"/>
    <w:rsid w:val="006367F7"/>
    <w:rsid w:val="00637468"/>
    <w:rsid w:val="00637DED"/>
    <w:rsid w:val="00640382"/>
    <w:rsid w:val="006404E1"/>
    <w:rsid w:val="00641652"/>
    <w:rsid w:val="00641A84"/>
    <w:rsid w:val="00642469"/>
    <w:rsid w:val="00642EA5"/>
    <w:rsid w:val="006431D3"/>
    <w:rsid w:val="006433E0"/>
    <w:rsid w:val="00643E8E"/>
    <w:rsid w:val="00644776"/>
    <w:rsid w:val="0064584B"/>
    <w:rsid w:val="0064595C"/>
    <w:rsid w:val="00647A44"/>
    <w:rsid w:val="00647ADF"/>
    <w:rsid w:val="00647D3C"/>
    <w:rsid w:val="00647FC0"/>
    <w:rsid w:val="006503FB"/>
    <w:rsid w:val="006513B9"/>
    <w:rsid w:val="006518B8"/>
    <w:rsid w:val="00651B68"/>
    <w:rsid w:val="00651BA6"/>
    <w:rsid w:val="00652F7D"/>
    <w:rsid w:val="00654507"/>
    <w:rsid w:val="00654B75"/>
    <w:rsid w:val="006551E9"/>
    <w:rsid w:val="00656EDD"/>
    <w:rsid w:val="00657034"/>
    <w:rsid w:val="006574A6"/>
    <w:rsid w:val="006579F1"/>
    <w:rsid w:val="00660163"/>
    <w:rsid w:val="00660D9D"/>
    <w:rsid w:val="00661406"/>
    <w:rsid w:val="006614A0"/>
    <w:rsid w:val="0066175D"/>
    <w:rsid w:val="00662335"/>
    <w:rsid w:val="006635C4"/>
    <w:rsid w:val="00663C32"/>
    <w:rsid w:val="0066469B"/>
    <w:rsid w:val="00664BF5"/>
    <w:rsid w:val="00665346"/>
    <w:rsid w:val="006660C9"/>
    <w:rsid w:val="006668FF"/>
    <w:rsid w:val="00667D2C"/>
    <w:rsid w:val="00670B21"/>
    <w:rsid w:val="00671040"/>
    <w:rsid w:val="00671ACC"/>
    <w:rsid w:val="006725D7"/>
    <w:rsid w:val="0067332F"/>
    <w:rsid w:val="00673717"/>
    <w:rsid w:val="0067373B"/>
    <w:rsid w:val="00674B83"/>
    <w:rsid w:val="00674C0F"/>
    <w:rsid w:val="00674E5A"/>
    <w:rsid w:val="00675022"/>
    <w:rsid w:val="006754CA"/>
    <w:rsid w:val="00675A2C"/>
    <w:rsid w:val="00675A95"/>
    <w:rsid w:val="00676512"/>
    <w:rsid w:val="00676DA8"/>
    <w:rsid w:val="00676FE0"/>
    <w:rsid w:val="00677E3C"/>
    <w:rsid w:val="0068082B"/>
    <w:rsid w:val="006809D1"/>
    <w:rsid w:val="00680D3D"/>
    <w:rsid w:val="0068110E"/>
    <w:rsid w:val="006815D5"/>
    <w:rsid w:val="006818FE"/>
    <w:rsid w:val="00681F55"/>
    <w:rsid w:val="00682192"/>
    <w:rsid w:val="00682CA3"/>
    <w:rsid w:val="00682D59"/>
    <w:rsid w:val="0068363F"/>
    <w:rsid w:val="00683890"/>
    <w:rsid w:val="0068453B"/>
    <w:rsid w:val="00684D62"/>
    <w:rsid w:val="00684E93"/>
    <w:rsid w:val="00684ECC"/>
    <w:rsid w:val="00685A5D"/>
    <w:rsid w:val="00685AB0"/>
    <w:rsid w:val="00685C5B"/>
    <w:rsid w:val="00686E85"/>
    <w:rsid w:val="006874E6"/>
    <w:rsid w:val="00687B44"/>
    <w:rsid w:val="006902E8"/>
    <w:rsid w:val="006908C7"/>
    <w:rsid w:val="00690DFA"/>
    <w:rsid w:val="00691406"/>
    <w:rsid w:val="00691911"/>
    <w:rsid w:val="00691F86"/>
    <w:rsid w:val="00692181"/>
    <w:rsid w:val="00692314"/>
    <w:rsid w:val="0069285F"/>
    <w:rsid w:val="006935B3"/>
    <w:rsid w:val="00693CB9"/>
    <w:rsid w:val="006942ED"/>
    <w:rsid w:val="006944D0"/>
    <w:rsid w:val="00694E4B"/>
    <w:rsid w:val="00695875"/>
    <w:rsid w:val="00695EB5"/>
    <w:rsid w:val="006963DE"/>
    <w:rsid w:val="006964DD"/>
    <w:rsid w:val="00696587"/>
    <w:rsid w:val="00696E42"/>
    <w:rsid w:val="0069735E"/>
    <w:rsid w:val="006A006C"/>
    <w:rsid w:val="006A0D54"/>
    <w:rsid w:val="006A0F20"/>
    <w:rsid w:val="006A11B9"/>
    <w:rsid w:val="006A13A1"/>
    <w:rsid w:val="006A1447"/>
    <w:rsid w:val="006A2135"/>
    <w:rsid w:val="006A23B1"/>
    <w:rsid w:val="006A2FD6"/>
    <w:rsid w:val="006A3B8B"/>
    <w:rsid w:val="006A64A8"/>
    <w:rsid w:val="006A6521"/>
    <w:rsid w:val="006A6AAB"/>
    <w:rsid w:val="006A6F6A"/>
    <w:rsid w:val="006A73B1"/>
    <w:rsid w:val="006A7B96"/>
    <w:rsid w:val="006B04E8"/>
    <w:rsid w:val="006B145B"/>
    <w:rsid w:val="006B1903"/>
    <w:rsid w:val="006B19B8"/>
    <w:rsid w:val="006B1BD5"/>
    <w:rsid w:val="006B3AC6"/>
    <w:rsid w:val="006B4D00"/>
    <w:rsid w:val="006B50A6"/>
    <w:rsid w:val="006B57B5"/>
    <w:rsid w:val="006B5FFD"/>
    <w:rsid w:val="006B73DB"/>
    <w:rsid w:val="006B7976"/>
    <w:rsid w:val="006C0459"/>
    <w:rsid w:val="006C1432"/>
    <w:rsid w:val="006C1A01"/>
    <w:rsid w:val="006C2018"/>
    <w:rsid w:val="006C2E1C"/>
    <w:rsid w:val="006C3055"/>
    <w:rsid w:val="006C35EE"/>
    <w:rsid w:val="006C39EA"/>
    <w:rsid w:val="006C3AE4"/>
    <w:rsid w:val="006C3DE7"/>
    <w:rsid w:val="006C3E39"/>
    <w:rsid w:val="006C40C1"/>
    <w:rsid w:val="006C47C8"/>
    <w:rsid w:val="006C4B16"/>
    <w:rsid w:val="006C4D98"/>
    <w:rsid w:val="006C4DA5"/>
    <w:rsid w:val="006C532B"/>
    <w:rsid w:val="006C57B7"/>
    <w:rsid w:val="006C5DB6"/>
    <w:rsid w:val="006C5E34"/>
    <w:rsid w:val="006C64F5"/>
    <w:rsid w:val="006C7512"/>
    <w:rsid w:val="006C7D0D"/>
    <w:rsid w:val="006C7E71"/>
    <w:rsid w:val="006C7ED9"/>
    <w:rsid w:val="006D0A6A"/>
    <w:rsid w:val="006D132C"/>
    <w:rsid w:val="006D2375"/>
    <w:rsid w:val="006D270E"/>
    <w:rsid w:val="006D3473"/>
    <w:rsid w:val="006D3493"/>
    <w:rsid w:val="006D4D7B"/>
    <w:rsid w:val="006D52D3"/>
    <w:rsid w:val="006D53CF"/>
    <w:rsid w:val="006D575A"/>
    <w:rsid w:val="006D5950"/>
    <w:rsid w:val="006D5C7A"/>
    <w:rsid w:val="006D6197"/>
    <w:rsid w:val="006D6527"/>
    <w:rsid w:val="006D6AB1"/>
    <w:rsid w:val="006D7A1B"/>
    <w:rsid w:val="006D7F59"/>
    <w:rsid w:val="006E0570"/>
    <w:rsid w:val="006E0861"/>
    <w:rsid w:val="006E0B65"/>
    <w:rsid w:val="006E126B"/>
    <w:rsid w:val="006E145D"/>
    <w:rsid w:val="006E197A"/>
    <w:rsid w:val="006E25E7"/>
    <w:rsid w:val="006E2965"/>
    <w:rsid w:val="006E3243"/>
    <w:rsid w:val="006E4473"/>
    <w:rsid w:val="006E4797"/>
    <w:rsid w:val="006E5440"/>
    <w:rsid w:val="006E5694"/>
    <w:rsid w:val="006E6FF7"/>
    <w:rsid w:val="006E78EF"/>
    <w:rsid w:val="006F01E8"/>
    <w:rsid w:val="006F0985"/>
    <w:rsid w:val="006F14CD"/>
    <w:rsid w:val="006F30B8"/>
    <w:rsid w:val="006F3F8D"/>
    <w:rsid w:val="006F41BE"/>
    <w:rsid w:val="006F41FD"/>
    <w:rsid w:val="006F4773"/>
    <w:rsid w:val="006F56E9"/>
    <w:rsid w:val="006F5775"/>
    <w:rsid w:val="006F5B2D"/>
    <w:rsid w:val="007001F0"/>
    <w:rsid w:val="0070328E"/>
    <w:rsid w:val="0070387D"/>
    <w:rsid w:val="00703A5D"/>
    <w:rsid w:val="00704466"/>
    <w:rsid w:val="007051A6"/>
    <w:rsid w:val="0070545E"/>
    <w:rsid w:val="00707020"/>
    <w:rsid w:val="00707F3F"/>
    <w:rsid w:val="00710048"/>
    <w:rsid w:val="007101E4"/>
    <w:rsid w:val="00710256"/>
    <w:rsid w:val="007113E0"/>
    <w:rsid w:val="007117E3"/>
    <w:rsid w:val="00711C95"/>
    <w:rsid w:val="00712B18"/>
    <w:rsid w:val="00712B76"/>
    <w:rsid w:val="007136CD"/>
    <w:rsid w:val="0071398F"/>
    <w:rsid w:val="00715019"/>
    <w:rsid w:val="00715142"/>
    <w:rsid w:val="00715F9A"/>
    <w:rsid w:val="007160F5"/>
    <w:rsid w:val="007167B9"/>
    <w:rsid w:val="00716BF9"/>
    <w:rsid w:val="00717285"/>
    <w:rsid w:val="00717534"/>
    <w:rsid w:val="00717AF3"/>
    <w:rsid w:val="00720176"/>
    <w:rsid w:val="0072046B"/>
    <w:rsid w:val="00720E21"/>
    <w:rsid w:val="007224FD"/>
    <w:rsid w:val="007231EB"/>
    <w:rsid w:val="00723D6F"/>
    <w:rsid w:val="00724A17"/>
    <w:rsid w:val="00724CBC"/>
    <w:rsid w:val="0072511A"/>
    <w:rsid w:val="00725245"/>
    <w:rsid w:val="00725CFD"/>
    <w:rsid w:val="00726873"/>
    <w:rsid w:val="0072702B"/>
    <w:rsid w:val="007306D6"/>
    <w:rsid w:val="0073071C"/>
    <w:rsid w:val="00730958"/>
    <w:rsid w:val="007309B6"/>
    <w:rsid w:val="00730C33"/>
    <w:rsid w:val="00730E8C"/>
    <w:rsid w:val="0073199E"/>
    <w:rsid w:val="00732B35"/>
    <w:rsid w:val="00733234"/>
    <w:rsid w:val="007333C5"/>
    <w:rsid w:val="00733CC6"/>
    <w:rsid w:val="007344D3"/>
    <w:rsid w:val="00735936"/>
    <w:rsid w:val="00735BCC"/>
    <w:rsid w:val="00735C08"/>
    <w:rsid w:val="0073773B"/>
    <w:rsid w:val="0074160A"/>
    <w:rsid w:val="00741BCA"/>
    <w:rsid w:val="0074214E"/>
    <w:rsid w:val="0074230D"/>
    <w:rsid w:val="007425E9"/>
    <w:rsid w:val="007428F7"/>
    <w:rsid w:val="00742A92"/>
    <w:rsid w:val="0074307F"/>
    <w:rsid w:val="007438AA"/>
    <w:rsid w:val="00743C76"/>
    <w:rsid w:val="00744786"/>
    <w:rsid w:val="007448FF"/>
    <w:rsid w:val="00744D83"/>
    <w:rsid w:val="00744EF2"/>
    <w:rsid w:val="00745138"/>
    <w:rsid w:val="00745B17"/>
    <w:rsid w:val="00746091"/>
    <w:rsid w:val="00746A28"/>
    <w:rsid w:val="007470D9"/>
    <w:rsid w:val="007470EF"/>
    <w:rsid w:val="00747372"/>
    <w:rsid w:val="00750137"/>
    <w:rsid w:val="007504B9"/>
    <w:rsid w:val="007506C8"/>
    <w:rsid w:val="00750F60"/>
    <w:rsid w:val="007511E4"/>
    <w:rsid w:val="007513A7"/>
    <w:rsid w:val="007513CA"/>
    <w:rsid w:val="00751C07"/>
    <w:rsid w:val="00751ED2"/>
    <w:rsid w:val="00752214"/>
    <w:rsid w:val="00752553"/>
    <w:rsid w:val="00752560"/>
    <w:rsid w:val="00752961"/>
    <w:rsid w:val="00752C82"/>
    <w:rsid w:val="00752F1D"/>
    <w:rsid w:val="00753709"/>
    <w:rsid w:val="00753A6C"/>
    <w:rsid w:val="007540CB"/>
    <w:rsid w:val="007541C3"/>
    <w:rsid w:val="00754262"/>
    <w:rsid w:val="00754BDB"/>
    <w:rsid w:val="007554D6"/>
    <w:rsid w:val="00755655"/>
    <w:rsid w:val="00756839"/>
    <w:rsid w:val="0075698D"/>
    <w:rsid w:val="00760FA8"/>
    <w:rsid w:val="007613EA"/>
    <w:rsid w:val="007623BF"/>
    <w:rsid w:val="00762445"/>
    <w:rsid w:val="007627E5"/>
    <w:rsid w:val="00762A1B"/>
    <w:rsid w:val="00762B03"/>
    <w:rsid w:val="00762C4C"/>
    <w:rsid w:val="00762D88"/>
    <w:rsid w:val="0076330A"/>
    <w:rsid w:val="00763893"/>
    <w:rsid w:val="00763D44"/>
    <w:rsid w:val="007649B5"/>
    <w:rsid w:val="007659BE"/>
    <w:rsid w:val="00765AAB"/>
    <w:rsid w:val="007660F6"/>
    <w:rsid w:val="00766185"/>
    <w:rsid w:val="00767070"/>
    <w:rsid w:val="00767436"/>
    <w:rsid w:val="0076752C"/>
    <w:rsid w:val="00770D57"/>
    <w:rsid w:val="007717CF"/>
    <w:rsid w:val="0077184B"/>
    <w:rsid w:val="00771C6B"/>
    <w:rsid w:val="00771CD8"/>
    <w:rsid w:val="0077272C"/>
    <w:rsid w:val="0077362C"/>
    <w:rsid w:val="00773C5C"/>
    <w:rsid w:val="00774162"/>
    <w:rsid w:val="0077531B"/>
    <w:rsid w:val="007755AE"/>
    <w:rsid w:val="00776196"/>
    <w:rsid w:val="00776CEF"/>
    <w:rsid w:val="00776E28"/>
    <w:rsid w:val="00776F74"/>
    <w:rsid w:val="00777F28"/>
    <w:rsid w:val="0078018B"/>
    <w:rsid w:val="007806A2"/>
    <w:rsid w:val="00781F5B"/>
    <w:rsid w:val="007830A7"/>
    <w:rsid w:val="007830AA"/>
    <w:rsid w:val="00783C77"/>
    <w:rsid w:val="007842F2"/>
    <w:rsid w:val="0078540D"/>
    <w:rsid w:val="00785C7C"/>
    <w:rsid w:val="00787411"/>
    <w:rsid w:val="00787FA2"/>
    <w:rsid w:val="00790BEF"/>
    <w:rsid w:val="00790E4E"/>
    <w:rsid w:val="007910D9"/>
    <w:rsid w:val="0079136D"/>
    <w:rsid w:val="00791DDF"/>
    <w:rsid w:val="00793967"/>
    <w:rsid w:val="007939FA"/>
    <w:rsid w:val="00793A5C"/>
    <w:rsid w:val="00793B11"/>
    <w:rsid w:val="00793FE7"/>
    <w:rsid w:val="007948E4"/>
    <w:rsid w:val="00794C52"/>
    <w:rsid w:val="00795203"/>
    <w:rsid w:val="007953CA"/>
    <w:rsid w:val="0079543A"/>
    <w:rsid w:val="007955CC"/>
    <w:rsid w:val="007959CB"/>
    <w:rsid w:val="0079742F"/>
    <w:rsid w:val="0079749F"/>
    <w:rsid w:val="0079793C"/>
    <w:rsid w:val="00797ED2"/>
    <w:rsid w:val="007A002D"/>
    <w:rsid w:val="007A01ED"/>
    <w:rsid w:val="007A08B9"/>
    <w:rsid w:val="007A185A"/>
    <w:rsid w:val="007A2A41"/>
    <w:rsid w:val="007A3B38"/>
    <w:rsid w:val="007A4212"/>
    <w:rsid w:val="007A5426"/>
    <w:rsid w:val="007A5D10"/>
    <w:rsid w:val="007A5F3F"/>
    <w:rsid w:val="007A64A0"/>
    <w:rsid w:val="007A7CB3"/>
    <w:rsid w:val="007B0A9D"/>
    <w:rsid w:val="007B0E64"/>
    <w:rsid w:val="007B121A"/>
    <w:rsid w:val="007B181A"/>
    <w:rsid w:val="007B2337"/>
    <w:rsid w:val="007B2D7B"/>
    <w:rsid w:val="007B3897"/>
    <w:rsid w:val="007B3AF0"/>
    <w:rsid w:val="007B3FD9"/>
    <w:rsid w:val="007B4B69"/>
    <w:rsid w:val="007B4F38"/>
    <w:rsid w:val="007B5466"/>
    <w:rsid w:val="007B548E"/>
    <w:rsid w:val="007B5931"/>
    <w:rsid w:val="007B60F0"/>
    <w:rsid w:val="007B6634"/>
    <w:rsid w:val="007B6803"/>
    <w:rsid w:val="007B6A7D"/>
    <w:rsid w:val="007B7371"/>
    <w:rsid w:val="007B7496"/>
    <w:rsid w:val="007B7F20"/>
    <w:rsid w:val="007C0479"/>
    <w:rsid w:val="007C063A"/>
    <w:rsid w:val="007C0712"/>
    <w:rsid w:val="007C07B0"/>
    <w:rsid w:val="007C0EE6"/>
    <w:rsid w:val="007C1621"/>
    <w:rsid w:val="007C1D99"/>
    <w:rsid w:val="007C204C"/>
    <w:rsid w:val="007C2280"/>
    <w:rsid w:val="007C3D51"/>
    <w:rsid w:val="007C4349"/>
    <w:rsid w:val="007C448D"/>
    <w:rsid w:val="007C4571"/>
    <w:rsid w:val="007C5116"/>
    <w:rsid w:val="007C55F9"/>
    <w:rsid w:val="007C5C41"/>
    <w:rsid w:val="007C5EB6"/>
    <w:rsid w:val="007C6104"/>
    <w:rsid w:val="007C73F4"/>
    <w:rsid w:val="007C75E7"/>
    <w:rsid w:val="007D1378"/>
    <w:rsid w:val="007D1BD3"/>
    <w:rsid w:val="007D25A7"/>
    <w:rsid w:val="007D292F"/>
    <w:rsid w:val="007D2D88"/>
    <w:rsid w:val="007D2FA7"/>
    <w:rsid w:val="007D3E8A"/>
    <w:rsid w:val="007D57E9"/>
    <w:rsid w:val="007D70C9"/>
    <w:rsid w:val="007D70EA"/>
    <w:rsid w:val="007E0500"/>
    <w:rsid w:val="007E120A"/>
    <w:rsid w:val="007E15F2"/>
    <w:rsid w:val="007E221B"/>
    <w:rsid w:val="007E2DE9"/>
    <w:rsid w:val="007E2EF8"/>
    <w:rsid w:val="007E3D39"/>
    <w:rsid w:val="007E40AD"/>
    <w:rsid w:val="007E4568"/>
    <w:rsid w:val="007E4902"/>
    <w:rsid w:val="007E5F71"/>
    <w:rsid w:val="007E7E9E"/>
    <w:rsid w:val="007F01F7"/>
    <w:rsid w:val="007F026B"/>
    <w:rsid w:val="007F1BDD"/>
    <w:rsid w:val="007F2949"/>
    <w:rsid w:val="007F3489"/>
    <w:rsid w:val="007F3EF5"/>
    <w:rsid w:val="007F3F65"/>
    <w:rsid w:val="007F40BF"/>
    <w:rsid w:val="007F40F9"/>
    <w:rsid w:val="007F5589"/>
    <w:rsid w:val="007F62B6"/>
    <w:rsid w:val="00800692"/>
    <w:rsid w:val="008008F3"/>
    <w:rsid w:val="00801215"/>
    <w:rsid w:val="00802154"/>
    <w:rsid w:val="008021AF"/>
    <w:rsid w:val="008022BA"/>
    <w:rsid w:val="00802A5F"/>
    <w:rsid w:val="00802EB3"/>
    <w:rsid w:val="00803589"/>
    <w:rsid w:val="008035BA"/>
    <w:rsid w:val="008046F1"/>
    <w:rsid w:val="0080589F"/>
    <w:rsid w:val="00805A99"/>
    <w:rsid w:val="00806993"/>
    <w:rsid w:val="008071E1"/>
    <w:rsid w:val="00807985"/>
    <w:rsid w:val="00807A52"/>
    <w:rsid w:val="00807F43"/>
    <w:rsid w:val="0081081F"/>
    <w:rsid w:val="00810F4A"/>
    <w:rsid w:val="0081113B"/>
    <w:rsid w:val="00811A8B"/>
    <w:rsid w:val="008124C6"/>
    <w:rsid w:val="00813129"/>
    <w:rsid w:val="00814312"/>
    <w:rsid w:val="0081443D"/>
    <w:rsid w:val="008144E3"/>
    <w:rsid w:val="00814A93"/>
    <w:rsid w:val="00814F79"/>
    <w:rsid w:val="00815063"/>
    <w:rsid w:val="008153D9"/>
    <w:rsid w:val="00815505"/>
    <w:rsid w:val="00815697"/>
    <w:rsid w:val="00815D96"/>
    <w:rsid w:val="00816611"/>
    <w:rsid w:val="00816B94"/>
    <w:rsid w:val="008171CD"/>
    <w:rsid w:val="0081771B"/>
    <w:rsid w:val="00820134"/>
    <w:rsid w:val="008201F9"/>
    <w:rsid w:val="0082120B"/>
    <w:rsid w:val="00821BB8"/>
    <w:rsid w:val="008228E5"/>
    <w:rsid w:val="008231DB"/>
    <w:rsid w:val="00823376"/>
    <w:rsid w:val="008233A2"/>
    <w:rsid w:val="008233DE"/>
    <w:rsid w:val="0082398B"/>
    <w:rsid w:val="00823BF6"/>
    <w:rsid w:val="00823C71"/>
    <w:rsid w:val="00823CCC"/>
    <w:rsid w:val="00824253"/>
    <w:rsid w:val="0082515A"/>
    <w:rsid w:val="0082537B"/>
    <w:rsid w:val="0082552F"/>
    <w:rsid w:val="00825EC1"/>
    <w:rsid w:val="00826B27"/>
    <w:rsid w:val="00827120"/>
    <w:rsid w:val="00827950"/>
    <w:rsid w:val="00827DCC"/>
    <w:rsid w:val="008305C3"/>
    <w:rsid w:val="008308AC"/>
    <w:rsid w:val="0083132D"/>
    <w:rsid w:val="00831C56"/>
    <w:rsid w:val="008338B7"/>
    <w:rsid w:val="00833DFF"/>
    <w:rsid w:val="00834520"/>
    <w:rsid w:val="008345A4"/>
    <w:rsid w:val="00834663"/>
    <w:rsid w:val="00834B06"/>
    <w:rsid w:val="00836303"/>
    <w:rsid w:val="008369F9"/>
    <w:rsid w:val="00836C39"/>
    <w:rsid w:val="00836E93"/>
    <w:rsid w:val="00840057"/>
    <w:rsid w:val="008400AC"/>
    <w:rsid w:val="008409B7"/>
    <w:rsid w:val="00840E79"/>
    <w:rsid w:val="00841D15"/>
    <w:rsid w:val="00844E4B"/>
    <w:rsid w:val="0084510D"/>
    <w:rsid w:val="00845A98"/>
    <w:rsid w:val="00845BEC"/>
    <w:rsid w:val="00846407"/>
    <w:rsid w:val="00846636"/>
    <w:rsid w:val="008469CD"/>
    <w:rsid w:val="00846AD6"/>
    <w:rsid w:val="00846BDA"/>
    <w:rsid w:val="0084716F"/>
    <w:rsid w:val="008474C7"/>
    <w:rsid w:val="008479C0"/>
    <w:rsid w:val="00847EF8"/>
    <w:rsid w:val="0085080D"/>
    <w:rsid w:val="00850998"/>
    <w:rsid w:val="0085100D"/>
    <w:rsid w:val="008515A1"/>
    <w:rsid w:val="00851793"/>
    <w:rsid w:val="00851ABD"/>
    <w:rsid w:val="008529C1"/>
    <w:rsid w:val="00853633"/>
    <w:rsid w:val="00853D01"/>
    <w:rsid w:val="0085527E"/>
    <w:rsid w:val="00856367"/>
    <w:rsid w:val="00856B28"/>
    <w:rsid w:val="00856B53"/>
    <w:rsid w:val="00856DD9"/>
    <w:rsid w:val="008575DA"/>
    <w:rsid w:val="00857C89"/>
    <w:rsid w:val="00857DAE"/>
    <w:rsid w:val="008601E3"/>
    <w:rsid w:val="008604CC"/>
    <w:rsid w:val="0086305A"/>
    <w:rsid w:val="0086408B"/>
    <w:rsid w:val="008640B9"/>
    <w:rsid w:val="0086452A"/>
    <w:rsid w:val="00864B64"/>
    <w:rsid w:val="00865BB7"/>
    <w:rsid w:val="00865D67"/>
    <w:rsid w:val="0086634E"/>
    <w:rsid w:val="0086689C"/>
    <w:rsid w:val="00866964"/>
    <w:rsid w:val="00866FF2"/>
    <w:rsid w:val="00870194"/>
    <w:rsid w:val="00870491"/>
    <w:rsid w:val="00872433"/>
    <w:rsid w:val="00872CBA"/>
    <w:rsid w:val="00872D11"/>
    <w:rsid w:val="00873729"/>
    <w:rsid w:val="008744C3"/>
    <w:rsid w:val="008749D1"/>
    <w:rsid w:val="00875394"/>
    <w:rsid w:val="00875B6B"/>
    <w:rsid w:val="00875CE3"/>
    <w:rsid w:val="0087602F"/>
    <w:rsid w:val="00876D1E"/>
    <w:rsid w:val="00877E1A"/>
    <w:rsid w:val="00877EA9"/>
    <w:rsid w:val="00880F10"/>
    <w:rsid w:val="00881F09"/>
    <w:rsid w:val="00881F47"/>
    <w:rsid w:val="00882079"/>
    <w:rsid w:val="0088296D"/>
    <w:rsid w:val="008832D9"/>
    <w:rsid w:val="00883357"/>
    <w:rsid w:val="00883836"/>
    <w:rsid w:val="00883FA4"/>
    <w:rsid w:val="008840E4"/>
    <w:rsid w:val="00884199"/>
    <w:rsid w:val="0088559F"/>
    <w:rsid w:val="008859F7"/>
    <w:rsid w:val="00885C51"/>
    <w:rsid w:val="00886665"/>
    <w:rsid w:val="008869E3"/>
    <w:rsid w:val="00886F1B"/>
    <w:rsid w:val="008871B7"/>
    <w:rsid w:val="008878EB"/>
    <w:rsid w:val="00887B08"/>
    <w:rsid w:val="00892292"/>
    <w:rsid w:val="00892F9F"/>
    <w:rsid w:val="008938F6"/>
    <w:rsid w:val="008942E9"/>
    <w:rsid w:val="00894493"/>
    <w:rsid w:val="008955B5"/>
    <w:rsid w:val="00895626"/>
    <w:rsid w:val="0089598F"/>
    <w:rsid w:val="00895A7E"/>
    <w:rsid w:val="00895C42"/>
    <w:rsid w:val="00896214"/>
    <w:rsid w:val="00896C69"/>
    <w:rsid w:val="00897560"/>
    <w:rsid w:val="008A15CB"/>
    <w:rsid w:val="008A19FE"/>
    <w:rsid w:val="008A2ED5"/>
    <w:rsid w:val="008A2EF6"/>
    <w:rsid w:val="008A3C62"/>
    <w:rsid w:val="008A425D"/>
    <w:rsid w:val="008A5181"/>
    <w:rsid w:val="008A5DB3"/>
    <w:rsid w:val="008A61C7"/>
    <w:rsid w:val="008A61CD"/>
    <w:rsid w:val="008A743F"/>
    <w:rsid w:val="008A7829"/>
    <w:rsid w:val="008A7904"/>
    <w:rsid w:val="008A7C27"/>
    <w:rsid w:val="008A7E19"/>
    <w:rsid w:val="008B0268"/>
    <w:rsid w:val="008B04BA"/>
    <w:rsid w:val="008B0965"/>
    <w:rsid w:val="008B1BA3"/>
    <w:rsid w:val="008B1D89"/>
    <w:rsid w:val="008B2B90"/>
    <w:rsid w:val="008B392F"/>
    <w:rsid w:val="008B4BFE"/>
    <w:rsid w:val="008B4EDD"/>
    <w:rsid w:val="008B58B9"/>
    <w:rsid w:val="008B5AA5"/>
    <w:rsid w:val="008B5DE0"/>
    <w:rsid w:val="008B6238"/>
    <w:rsid w:val="008B6B14"/>
    <w:rsid w:val="008B7A95"/>
    <w:rsid w:val="008B7A99"/>
    <w:rsid w:val="008B7D84"/>
    <w:rsid w:val="008C03D2"/>
    <w:rsid w:val="008C0671"/>
    <w:rsid w:val="008C0899"/>
    <w:rsid w:val="008C0B79"/>
    <w:rsid w:val="008C0D37"/>
    <w:rsid w:val="008C1A35"/>
    <w:rsid w:val="008C216F"/>
    <w:rsid w:val="008C263B"/>
    <w:rsid w:val="008C2D94"/>
    <w:rsid w:val="008C2EC8"/>
    <w:rsid w:val="008C3569"/>
    <w:rsid w:val="008C3D00"/>
    <w:rsid w:val="008C3D06"/>
    <w:rsid w:val="008C4785"/>
    <w:rsid w:val="008C48DB"/>
    <w:rsid w:val="008C6D13"/>
    <w:rsid w:val="008C6E47"/>
    <w:rsid w:val="008C72E0"/>
    <w:rsid w:val="008C7D17"/>
    <w:rsid w:val="008D02A0"/>
    <w:rsid w:val="008D26E4"/>
    <w:rsid w:val="008D2A24"/>
    <w:rsid w:val="008D31A8"/>
    <w:rsid w:val="008D3318"/>
    <w:rsid w:val="008D3603"/>
    <w:rsid w:val="008D37A3"/>
    <w:rsid w:val="008D3894"/>
    <w:rsid w:val="008D3999"/>
    <w:rsid w:val="008D3B64"/>
    <w:rsid w:val="008D4615"/>
    <w:rsid w:val="008D466D"/>
    <w:rsid w:val="008D4705"/>
    <w:rsid w:val="008D4CF1"/>
    <w:rsid w:val="008D58D2"/>
    <w:rsid w:val="008D5C9A"/>
    <w:rsid w:val="008D5D5D"/>
    <w:rsid w:val="008D75CD"/>
    <w:rsid w:val="008D7732"/>
    <w:rsid w:val="008D7F09"/>
    <w:rsid w:val="008D7F63"/>
    <w:rsid w:val="008E010A"/>
    <w:rsid w:val="008E057F"/>
    <w:rsid w:val="008E05B1"/>
    <w:rsid w:val="008E08D5"/>
    <w:rsid w:val="008E0D80"/>
    <w:rsid w:val="008E0FBD"/>
    <w:rsid w:val="008E1F42"/>
    <w:rsid w:val="008E26EE"/>
    <w:rsid w:val="008E2F2B"/>
    <w:rsid w:val="008E3E07"/>
    <w:rsid w:val="008E4242"/>
    <w:rsid w:val="008E44CF"/>
    <w:rsid w:val="008E45BD"/>
    <w:rsid w:val="008E46F6"/>
    <w:rsid w:val="008E4E68"/>
    <w:rsid w:val="008E52F9"/>
    <w:rsid w:val="008E57F3"/>
    <w:rsid w:val="008E5B0A"/>
    <w:rsid w:val="008E5CB9"/>
    <w:rsid w:val="008E5F52"/>
    <w:rsid w:val="008E6C9E"/>
    <w:rsid w:val="008E72B6"/>
    <w:rsid w:val="008E7E09"/>
    <w:rsid w:val="008F0227"/>
    <w:rsid w:val="008F0A55"/>
    <w:rsid w:val="008F0E9C"/>
    <w:rsid w:val="008F237A"/>
    <w:rsid w:val="008F23C0"/>
    <w:rsid w:val="008F27A9"/>
    <w:rsid w:val="008F2D44"/>
    <w:rsid w:val="008F3EE6"/>
    <w:rsid w:val="008F3EF6"/>
    <w:rsid w:val="008F4072"/>
    <w:rsid w:val="008F410C"/>
    <w:rsid w:val="008F468A"/>
    <w:rsid w:val="008F5565"/>
    <w:rsid w:val="008F5904"/>
    <w:rsid w:val="008F62CD"/>
    <w:rsid w:val="008F64C8"/>
    <w:rsid w:val="008F6920"/>
    <w:rsid w:val="008F6B5E"/>
    <w:rsid w:val="008F6FB9"/>
    <w:rsid w:val="008F717C"/>
    <w:rsid w:val="008F7E07"/>
    <w:rsid w:val="0090175E"/>
    <w:rsid w:val="009019DD"/>
    <w:rsid w:val="00902947"/>
    <w:rsid w:val="009030C8"/>
    <w:rsid w:val="0090359D"/>
    <w:rsid w:val="00903C12"/>
    <w:rsid w:val="00903DFD"/>
    <w:rsid w:val="009046FF"/>
    <w:rsid w:val="009052A7"/>
    <w:rsid w:val="00906880"/>
    <w:rsid w:val="00906AC5"/>
    <w:rsid w:val="00906E4D"/>
    <w:rsid w:val="00906EC3"/>
    <w:rsid w:val="00907BFC"/>
    <w:rsid w:val="00907D2A"/>
    <w:rsid w:val="009105AB"/>
    <w:rsid w:val="009105FF"/>
    <w:rsid w:val="0091144E"/>
    <w:rsid w:val="009114F7"/>
    <w:rsid w:val="0091273A"/>
    <w:rsid w:val="00912F16"/>
    <w:rsid w:val="00913FD0"/>
    <w:rsid w:val="00915A10"/>
    <w:rsid w:val="00915B83"/>
    <w:rsid w:val="009169AA"/>
    <w:rsid w:val="00917347"/>
    <w:rsid w:val="00917B9F"/>
    <w:rsid w:val="00920B59"/>
    <w:rsid w:val="009218E5"/>
    <w:rsid w:val="009229BA"/>
    <w:rsid w:val="00922B54"/>
    <w:rsid w:val="00922CE6"/>
    <w:rsid w:val="009234B1"/>
    <w:rsid w:val="0092352E"/>
    <w:rsid w:val="00923A0D"/>
    <w:rsid w:val="009240A0"/>
    <w:rsid w:val="009242EE"/>
    <w:rsid w:val="00924328"/>
    <w:rsid w:val="00924579"/>
    <w:rsid w:val="00924FBB"/>
    <w:rsid w:val="009251A3"/>
    <w:rsid w:val="0092557D"/>
    <w:rsid w:val="009260C0"/>
    <w:rsid w:val="00926445"/>
    <w:rsid w:val="009268E2"/>
    <w:rsid w:val="00926CE8"/>
    <w:rsid w:val="00927116"/>
    <w:rsid w:val="00927519"/>
    <w:rsid w:val="00927AED"/>
    <w:rsid w:val="00927D91"/>
    <w:rsid w:val="009300A3"/>
    <w:rsid w:val="009305C2"/>
    <w:rsid w:val="00931024"/>
    <w:rsid w:val="009322E5"/>
    <w:rsid w:val="00932783"/>
    <w:rsid w:val="00932B57"/>
    <w:rsid w:val="00932BD9"/>
    <w:rsid w:val="00932DD5"/>
    <w:rsid w:val="00933012"/>
    <w:rsid w:val="00933375"/>
    <w:rsid w:val="00935617"/>
    <w:rsid w:val="0093591D"/>
    <w:rsid w:val="00935FB9"/>
    <w:rsid w:val="009364C3"/>
    <w:rsid w:val="009368ED"/>
    <w:rsid w:val="00937007"/>
    <w:rsid w:val="0094075E"/>
    <w:rsid w:val="00941473"/>
    <w:rsid w:val="00941A61"/>
    <w:rsid w:val="009421CD"/>
    <w:rsid w:val="009426F2"/>
    <w:rsid w:val="00942F6C"/>
    <w:rsid w:val="0094346B"/>
    <w:rsid w:val="009441FA"/>
    <w:rsid w:val="009445A4"/>
    <w:rsid w:val="00945366"/>
    <w:rsid w:val="00945407"/>
    <w:rsid w:val="00945E54"/>
    <w:rsid w:val="00947855"/>
    <w:rsid w:val="009502AE"/>
    <w:rsid w:val="0095070E"/>
    <w:rsid w:val="00950A90"/>
    <w:rsid w:val="00950AC0"/>
    <w:rsid w:val="00951F66"/>
    <w:rsid w:val="0095288E"/>
    <w:rsid w:val="00952C43"/>
    <w:rsid w:val="009537EF"/>
    <w:rsid w:val="00954C4A"/>
    <w:rsid w:val="00954DEE"/>
    <w:rsid w:val="0095666A"/>
    <w:rsid w:val="00956937"/>
    <w:rsid w:val="00956EE6"/>
    <w:rsid w:val="009574BC"/>
    <w:rsid w:val="009575AC"/>
    <w:rsid w:val="009577B8"/>
    <w:rsid w:val="00960B0F"/>
    <w:rsid w:val="009616B8"/>
    <w:rsid w:val="00961AD4"/>
    <w:rsid w:val="0096201F"/>
    <w:rsid w:val="00962043"/>
    <w:rsid w:val="009624C4"/>
    <w:rsid w:val="00962595"/>
    <w:rsid w:val="009625BF"/>
    <w:rsid w:val="009629E3"/>
    <w:rsid w:val="00962D23"/>
    <w:rsid w:val="00964916"/>
    <w:rsid w:val="0096522D"/>
    <w:rsid w:val="0096562B"/>
    <w:rsid w:val="009664D6"/>
    <w:rsid w:val="0096714A"/>
    <w:rsid w:val="00967959"/>
    <w:rsid w:val="00970211"/>
    <w:rsid w:val="0097032C"/>
    <w:rsid w:val="00971346"/>
    <w:rsid w:val="00971524"/>
    <w:rsid w:val="009719D6"/>
    <w:rsid w:val="00972013"/>
    <w:rsid w:val="00972408"/>
    <w:rsid w:val="00972A4D"/>
    <w:rsid w:val="00972EBA"/>
    <w:rsid w:val="0097362A"/>
    <w:rsid w:val="0097407D"/>
    <w:rsid w:val="009749CF"/>
    <w:rsid w:val="00974E51"/>
    <w:rsid w:val="00974F81"/>
    <w:rsid w:val="00975B0C"/>
    <w:rsid w:val="00975E1C"/>
    <w:rsid w:val="0097655A"/>
    <w:rsid w:val="009766E0"/>
    <w:rsid w:val="0097685B"/>
    <w:rsid w:val="009770EC"/>
    <w:rsid w:val="009772F1"/>
    <w:rsid w:val="009804DA"/>
    <w:rsid w:val="009809A2"/>
    <w:rsid w:val="00980F19"/>
    <w:rsid w:val="00981457"/>
    <w:rsid w:val="00981A32"/>
    <w:rsid w:val="009825A6"/>
    <w:rsid w:val="009828E7"/>
    <w:rsid w:val="00982DEB"/>
    <w:rsid w:val="00983064"/>
    <w:rsid w:val="00983421"/>
    <w:rsid w:val="00984428"/>
    <w:rsid w:val="00985353"/>
    <w:rsid w:val="0098568F"/>
    <w:rsid w:val="00985A16"/>
    <w:rsid w:val="00985B5B"/>
    <w:rsid w:val="00985F73"/>
    <w:rsid w:val="00986942"/>
    <w:rsid w:val="00986A1E"/>
    <w:rsid w:val="00987F2E"/>
    <w:rsid w:val="00987F42"/>
    <w:rsid w:val="00990813"/>
    <w:rsid w:val="009909D0"/>
    <w:rsid w:val="00990D85"/>
    <w:rsid w:val="00991074"/>
    <w:rsid w:val="009921A5"/>
    <w:rsid w:val="00993B39"/>
    <w:rsid w:val="00993F43"/>
    <w:rsid w:val="0099530C"/>
    <w:rsid w:val="009956C1"/>
    <w:rsid w:val="0099612C"/>
    <w:rsid w:val="009964DE"/>
    <w:rsid w:val="00996E48"/>
    <w:rsid w:val="00997351"/>
    <w:rsid w:val="0099785A"/>
    <w:rsid w:val="009979B6"/>
    <w:rsid w:val="00997DFB"/>
    <w:rsid w:val="009A0227"/>
    <w:rsid w:val="009A1539"/>
    <w:rsid w:val="009A16A4"/>
    <w:rsid w:val="009A19F7"/>
    <w:rsid w:val="009A2312"/>
    <w:rsid w:val="009A25AE"/>
    <w:rsid w:val="009A26CD"/>
    <w:rsid w:val="009A4068"/>
    <w:rsid w:val="009A50F0"/>
    <w:rsid w:val="009A7C94"/>
    <w:rsid w:val="009B04B4"/>
    <w:rsid w:val="009B1176"/>
    <w:rsid w:val="009B1936"/>
    <w:rsid w:val="009B1CCA"/>
    <w:rsid w:val="009B1F91"/>
    <w:rsid w:val="009B3A89"/>
    <w:rsid w:val="009B3AFC"/>
    <w:rsid w:val="009B3D86"/>
    <w:rsid w:val="009B4741"/>
    <w:rsid w:val="009B4975"/>
    <w:rsid w:val="009B4C38"/>
    <w:rsid w:val="009B50BC"/>
    <w:rsid w:val="009B64ED"/>
    <w:rsid w:val="009B6CDB"/>
    <w:rsid w:val="009B7A7C"/>
    <w:rsid w:val="009C004C"/>
    <w:rsid w:val="009C008C"/>
    <w:rsid w:val="009C03BF"/>
    <w:rsid w:val="009C07EE"/>
    <w:rsid w:val="009C08C5"/>
    <w:rsid w:val="009C1C4F"/>
    <w:rsid w:val="009C22D1"/>
    <w:rsid w:val="009C3023"/>
    <w:rsid w:val="009C31E8"/>
    <w:rsid w:val="009C36D5"/>
    <w:rsid w:val="009C3EE6"/>
    <w:rsid w:val="009C4A1D"/>
    <w:rsid w:val="009C4F7A"/>
    <w:rsid w:val="009C4FC6"/>
    <w:rsid w:val="009C5252"/>
    <w:rsid w:val="009C534C"/>
    <w:rsid w:val="009C57BD"/>
    <w:rsid w:val="009C5874"/>
    <w:rsid w:val="009C60EA"/>
    <w:rsid w:val="009C6C5F"/>
    <w:rsid w:val="009D087B"/>
    <w:rsid w:val="009D0CF4"/>
    <w:rsid w:val="009D0E2C"/>
    <w:rsid w:val="009D0EFB"/>
    <w:rsid w:val="009D104B"/>
    <w:rsid w:val="009D1960"/>
    <w:rsid w:val="009D1B2A"/>
    <w:rsid w:val="009D1C39"/>
    <w:rsid w:val="009D24EE"/>
    <w:rsid w:val="009D2D9A"/>
    <w:rsid w:val="009D354E"/>
    <w:rsid w:val="009D382A"/>
    <w:rsid w:val="009D3847"/>
    <w:rsid w:val="009D42F0"/>
    <w:rsid w:val="009D43E5"/>
    <w:rsid w:val="009D4551"/>
    <w:rsid w:val="009D5638"/>
    <w:rsid w:val="009D58D9"/>
    <w:rsid w:val="009D5E23"/>
    <w:rsid w:val="009D5F80"/>
    <w:rsid w:val="009D60C8"/>
    <w:rsid w:val="009D63E1"/>
    <w:rsid w:val="009D6668"/>
    <w:rsid w:val="009D6A3C"/>
    <w:rsid w:val="009D73A3"/>
    <w:rsid w:val="009D75D5"/>
    <w:rsid w:val="009D75E0"/>
    <w:rsid w:val="009E0C9B"/>
    <w:rsid w:val="009E128D"/>
    <w:rsid w:val="009E2CA3"/>
    <w:rsid w:val="009E2CBB"/>
    <w:rsid w:val="009E32C1"/>
    <w:rsid w:val="009E358E"/>
    <w:rsid w:val="009E385C"/>
    <w:rsid w:val="009E3A7D"/>
    <w:rsid w:val="009E47A8"/>
    <w:rsid w:val="009E4D6C"/>
    <w:rsid w:val="009E50CA"/>
    <w:rsid w:val="009E56D5"/>
    <w:rsid w:val="009E6021"/>
    <w:rsid w:val="009E66A8"/>
    <w:rsid w:val="009E6CC9"/>
    <w:rsid w:val="009E7D47"/>
    <w:rsid w:val="009F0F57"/>
    <w:rsid w:val="009F118D"/>
    <w:rsid w:val="009F131D"/>
    <w:rsid w:val="009F1333"/>
    <w:rsid w:val="009F14A5"/>
    <w:rsid w:val="009F16EB"/>
    <w:rsid w:val="009F17CC"/>
    <w:rsid w:val="009F1ACC"/>
    <w:rsid w:val="009F2159"/>
    <w:rsid w:val="009F2491"/>
    <w:rsid w:val="009F24D5"/>
    <w:rsid w:val="009F36E8"/>
    <w:rsid w:val="009F3914"/>
    <w:rsid w:val="009F3E6F"/>
    <w:rsid w:val="009F4671"/>
    <w:rsid w:val="009F4EFB"/>
    <w:rsid w:val="009F55EF"/>
    <w:rsid w:val="009F575C"/>
    <w:rsid w:val="009F5FB3"/>
    <w:rsid w:val="009F6324"/>
    <w:rsid w:val="009F694A"/>
    <w:rsid w:val="009F69EE"/>
    <w:rsid w:val="009F70D4"/>
    <w:rsid w:val="009F718B"/>
    <w:rsid w:val="00A0107B"/>
    <w:rsid w:val="00A0154D"/>
    <w:rsid w:val="00A01BCE"/>
    <w:rsid w:val="00A028EA"/>
    <w:rsid w:val="00A02938"/>
    <w:rsid w:val="00A02CB4"/>
    <w:rsid w:val="00A02F34"/>
    <w:rsid w:val="00A03A2D"/>
    <w:rsid w:val="00A0426B"/>
    <w:rsid w:val="00A04834"/>
    <w:rsid w:val="00A0533F"/>
    <w:rsid w:val="00A05CA8"/>
    <w:rsid w:val="00A0625A"/>
    <w:rsid w:val="00A06C8B"/>
    <w:rsid w:val="00A073CD"/>
    <w:rsid w:val="00A07FAE"/>
    <w:rsid w:val="00A10126"/>
    <w:rsid w:val="00A101ED"/>
    <w:rsid w:val="00A1038B"/>
    <w:rsid w:val="00A105A1"/>
    <w:rsid w:val="00A109B6"/>
    <w:rsid w:val="00A111F1"/>
    <w:rsid w:val="00A12A87"/>
    <w:rsid w:val="00A12B1A"/>
    <w:rsid w:val="00A130EE"/>
    <w:rsid w:val="00A13832"/>
    <w:rsid w:val="00A13A91"/>
    <w:rsid w:val="00A14105"/>
    <w:rsid w:val="00A14B0B"/>
    <w:rsid w:val="00A15113"/>
    <w:rsid w:val="00A15727"/>
    <w:rsid w:val="00A1730F"/>
    <w:rsid w:val="00A21553"/>
    <w:rsid w:val="00A217D4"/>
    <w:rsid w:val="00A220A9"/>
    <w:rsid w:val="00A22903"/>
    <w:rsid w:val="00A229C3"/>
    <w:rsid w:val="00A22F18"/>
    <w:rsid w:val="00A2301B"/>
    <w:rsid w:val="00A23B16"/>
    <w:rsid w:val="00A23CAF"/>
    <w:rsid w:val="00A23E7D"/>
    <w:rsid w:val="00A24B37"/>
    <w:rsid w:val="00A24D71"/>
    <w:rsid w:val="00A250B9"/>
    <w:rsid w:val="00A2519A"/>
    <w:rsid w:val="00A257B1"/>
    <w:rsid w:val="00A25803"/>
    <w:rsid w:val="00A25E33"/>
    <w:rsid w:val="00A260C2"/>
    <w:rsid w:val="00A269D0"/>
    <w:rsid w:val="00A26C83"/>
    <w:rsid w:val="00A2750E"/>
    <w:rsid w:val="00A27A58"/>
    <w:rsid w:val="00A3002E"/>
    <w:rsid w:val="00A302F5"/>
    <w:rsid w:val="00A3114D"/>
    <w:rsid w:val="00A31525"/>
    <w:rsid w:val="00A318D8"/>
    <w:rsid w:val="00A31BCD"/>
    <w:rsid w:val="00A31CD4"/>
    <w:rsid w:val="00A31F38"/>
    <w:rsid w:val="00A32059"/>
    <w:rsid w:val="00A32960"/>
    <w:rsid w:val="00A32CFC"/>
    <w:rsid w:val="00A33856"/>
    <w:rsid w:val="00A34633"/>
    <w:rsid w:val="00A34AE5"/>
    <w:rsid w:val="00A34C1A"/>
    <w:rsid w:val="00A34F81"/>
    <w:rsid w:val="00A3558F"/>
    <w:rsid w:val="00A36258"/>
    <w:rsid w:val="00A362DE"/>
    <w:rsid w:val="00A36D27"/>
    <w:rsid w:val="00A40112"/>
    <w:rsid w:val="00A401DB"/>
    <w:rsid w:val="00A4029B"/>
    <w:rsid w:val="00A40694"/>
    <w:rsid w:val="00A4120D"/>
    <w:rsid w:val="00A41DA1"/>
    <w:rsid w:val="00A41FF3"/>
    <w:rsid w:val="00A4222B"/>
    <w:rsid w:val="00A42236"/>
    <w:rsid w:val="00A4231C"/>
    <w:rsid w:val="00A42A0F"/>
    <w:rsid w:val="00A4385B"/>
    <w:rsid w:val="00A43BF0"/>
    <w:rsid w:val="00A44138"/>
    <w:rsid w:val="00A44346"/>
    <w:rsid w:val="00A4444E"/>
    <w:rsid w:val="00A446A4"/>
    <w:rsid w:val="00A4473B"/>
    <w:rsid w:val="00A44BC2"/>
    <w:rsid w:val="00A471FF"/>
    <w:rsid w:val="00A472FC"/>
    <w:rsid w:val="00A47A3B"/>
    <w:rsid w:val="00A500DD"/>
    <w:rsid w:val="00A50301"/>
    <w:rsid w:val="00A51D31"/>
    <w:rsid w:val="00A52169"/>
    <w:rsid w:val="00A538AF"/>
    <w:rsid w:val="00A53B2B"/>
    <w:rsid w:val="00A53C11"/>
    <w:rsid w:val="00A53C7A"/>
    <w:rsid w:val="00A53EE0"/>
    <w:rsid w:val="00A54107"/>
    <w:rsid w:val="00A546D4"/>
    <w:rsid w:val="00A547AC"/>
    <w:rsid w:val="00A549B6"/>
    <w:rsid w:val="00A54FA7"/>
    <w:rsid w:val="00A551EA"/>
    <w:rsid w:val="00A55201"/>
    <w:rsid w:val="00A556A2"/>
    <w:rsid w:val="00A55C0D"/>
    <w:rsid w:val="00A56245"/>
    <w:rsid w:val="00A566F3"/>
    <w:rsid w:val="00A56B80"/>
    <w:rsid w:val="00A57112"/>
    <w:rsid w:val="00A5783B"/>
    <w:rsid w:val="00A60263"/>
    <w:rsid w:val="00A602D1"/>
    <w:rsid w:val="00A6054B"/>
    <w:rsid w:val="00A605A1"/>
    <w:rsid w:val="00A615D6"/>
    <w:rsid w:val="00A62070"/>
    <w:rsid w:val="00A6257F"/>
    <w:rsid w:val="00A62B2B"/>
    <w:rsid w:val="00A62E76"/>
    <w:rsid w:val="00A645F8"/>
    <w:rsid w:val="00A64976"/>
    <w:rsid w:val="00A65CBF"/>
    <w:rsid w:val="00A65D4F"/>
    <w:rsid w:val="00A66E8F"/>
    <w:rsid w:val="00A673DF"/>
    <w:rsid w:val="00A6794C"/>
    <w:rsid w:val="00A67A11"/>
    <w:rsid w:val="00A7014F"/>
    <w:rsid w:val="00A70531"/>
    <w:rsid w:val="00A70558"/>
    <w:rsid w:val="00A71B81"/>
    <w:rsid w:val="00A722B2"/>
    <w:rsid w:val="00A727D6"/>
    <w:rsid w:val="00A72E05"/>
    <w:rsid w:val="00A735ED"/>
    <w:rsid w:val="00A73D91"/>
    <w:rsid w:val="00A73DA3"/>
    <w:rsid w:val="00A7586C"/>
    <w:rsid w:val="00A767F3"/>
    <w:rsid w:val="00A76D85"/>
    <w:rsid w:val="00A76E2F"/>
    <w:rsid w:val="00A7700A"/>
    <w:rsid w:val="00A80ACE"/>
    <w:rsid w:val="00A81E6A"/>
    <w:rsid w:val="00A81EDE"/>
    <w:rsid w:val="00A8326D"/>
    <w:rsid w:val="00A836FC"/>
    <w:rsid w:val="00A840F9"/>
    <w:rsid w:val="00A843CA"/>
    <w:rsid w:val="00A8498C"/>
    <w:rsid w:val="00A8498F"/>
    <w:rsid w:val="00A8501C"/>
    <w:rsid w:val="00A852A4"/>
    <w:rsid w:val="00A853A7"/>
    <w:rsid w:val="00A87655"/>
    <w:rsid w:val="00A87FDC"/>
    <w:rsid w:val="00A908D7"/>
    <w:rsid w:val="00A90951"/>
    <w:rsid w:val="00A9159E"/>
    <w:rsid w:val="00A91A1A"/>
    <w:rsid w:val="00A91C0F"/>
    <w:rsid w:val="00A91D41"/>
    <w:rsid w:val="00A924D7"/>
    <w:rsid w:val="00A92987"/>
    <w:rsid w:val="00A92AB4"/>
    <w:rsid w:val="00A92C0A"/>
    <w:rsid w:val="00A93843"/>
    <w:rsid w:val="00A945A9"/>
    <w:rsid w:val="00A952D3"/>
    <w:rsid w:val="00A9564E"/>
    <w:rsid w:val="00A95657"/>
    <w:rsid w:val="00A96216"/>
    <w:rsid w:val="00A96B05"/>
    <w:rsid w:val="00A975B2"/>
    <w:rsid w:val="00A97867"/>
    <w:rsid w:val="00AA06B6"/>
    <w:rsid w:val="00AA086C"/>
    <w:rsid w:val="00AA08B1"/>
    <w:rsid w:val="00AA23F4"/>
    <w:rsid w:val="00AA2A06"/>
    <w:rsid w:val="00AA34D9"/>
    <w:rsid w:val="00AA436B"/>
    <w:rsid w:val="00AA445E"/>
    <w:rsid w:val="00AA44EB"/>
    <w:rsid w:val="00AA51BF"/>
    <w:rsid w:val="00AA562D"/>
    <w:rsid w:val="00AA5890"/>
    <w:rsid w:val="00AA5998"/>
    <w:rsid w:val="00AA5C28"/>
    <w:rsid w:val="00AA6C40"/>
    <w:rsid w:val="00AA74BC"/>
    <w:rsid w:val="00AA7A42"/>
    <w:rsid w:val="00AA7B14"/>
    <w:rsid w:val="00AA7D71"/>
    <w:rsid w:val="00AB0376"/>
    <w:rsid w:val="00AB10C4"/>
    <w:rsid w:val="00AB1E01"/>
    <w:rsid w:val="00AB1FB0"/>
    <w:rsid w:val="00AB20F8"/>
    <w:rsid w:val="00AB2963"/>
    <w:rsid w:val="00AB29A0"/>
    <w:rsid w:val="00AB29C9"/>
    <w:rsid w:val="00AB29F8"/>
    <w:rsid w:val="00AB2DCD"/>
    <w:rsid w:val="00AB2EEA"/>
    <w:rsid w:val="00AB33B4"/>
    <w:rsid w:val="00AB4124"/>
    <w:rsid w:val="00AB6445"/>
    <w:rsid w:val="00AB6576"/>
    <w:rsid w:val="00AB68D0"/>
    <w:rsid w:val="00AB6C47"/>
    <w:rsid w:val="00AB6E68"/>
    <w:rsid w:val="00AB7DCA"/>
    <w:rsid w:val="00AC089D"/>
    <w:rsid w:val="00AC0A1A"/>
    <w:rsid w:val="00AC0E86"/>
    <w:rsid w:val="00AC0E96"/>
    <w:rsid w:val="00AC10D1"/>
    <w:rsid w:val="00AC148F"/>
    <w:rsid w:val="00AC171D"/>
    <w:rsid w:val="00AC1C80"/>
    <w:rsid w:val="00AC200B"/>
    <w:rsid w:val="00AC21DA"/>
    <w:rsid w:val="00AC2DB4"/>
    <w:rsid w:val="00AC320E"/>
    <w:rsid w:val="00AC34EA"/>
    <w:rsid w:val="00AC412A"/>
    <w:rsid w:val="00AC4145"/>
    <w:rsid w:val="00AC4188"/>
    <w:rsid w:val="00AC423A"/>
    <w:rsid w:val="00AC43B7"/>
    <w:rsid w:val="00AC4B4E"/>
    <w:rsid w:val="00AC4CC9"/>
    <w:rsid w:val="00AC5C06"/>
    <w:rsid w:val="00AC6120"/>
    <w:rsid w:val="00AC6311"/>
    <w:rsid w:val="00AC68F1"/>
    <w:rsid w:val="00AC6A2E"/>
    <w:rsid w:val="00AC750E"/>
    <w:rsid w:val="00AD03BC"/>
    <w:rsid w:val="00AD06CF"/>
    <w:rsid w:val="00AD1815"/>
    <w:rsid w:val="00AD1A60"/>
    <w:rsid w:val="00AD2290"/>
    <w:rsid w:val="00AD2349"/>
    <w:rsid w:val="00AD268A"/>
    <w:rsid w:val="00AD31A6"/>
    <w:rsid w:val="00AD31BC"/>
    <w:rsid w:val="00AD31C4"/>
    <w:rsid w:val="00AD3BE2"/>
    <w:rsid w:val="00AD4687"/>
    <w:rsid w:val="00AD46C6"/>
    <w:rsid w:val="00AD472A"/>
    <w:rsid w:val="00AD547C"/>
    <w:rsid w:val="00AD6049"/>
    <w:rsid w:val="00AD6091"/>
    <w:rsid w:val="00AD64D2"/>
    <w:rsid w:val="00AD67A1"/>
    <w:rsid w:val="00AD6953"/>
    <w:rsid w:val="00AD73CB"/>
    <w:rsid w:val="00AD79C7"/>
    <w:rsid w:val="00AD7D9D"/>
    <w:rsid w:val="00AD7FA9"/>
    <w:rsid w:val="00AE0510"/>
    <w:rsid w:val="00AE0570"/>
    <w:rsid w:val="00AE160E"/>
    <w:rsid w:val="00AE19C4"/>
    <w:rsid w:val="00AE1F6E"/>
    <w:rsid w:val="00AE2128"/>
    <w:rsid w:val="00AE2AC2"/>
    <w:rsid w:val="00AE2BA3"/>
    <w:rsid w:val="00AE3B62"/>
    <w:rsid w:val="00AE4544"/>
    <w:rsid w:val="00AE5EF8"/>
    <w:rsid w:val="00AE60F9"/>
    <w:rsid w:val="00AE6971"/>
    <w:rsid w:val="00AE6A5C"/>
    <w:rsid w:val="00AF0088"/>
    <w:rsid w:val="00AF076F"/>
    <w:rsid w:val="00AF07D7"/>
    <w:rsid w:val="00AF1999"/>
    <w:rsid w:val="00AF336E"/>
    <w:rsid w:val="00AF39F9"/>
    <w:rsid w:val="00AF3F5C"/>
    <w:rsid w:val="00AF4620"/>
    <w:rsid w:val="00AF46CA"/>
    <w:rsid w:val="00AF599B"/>
    <w:rsid w:val="00AF68F1"/>
    <w:rsid w:val="00AF6AD7"/>
    <w:rsid w:val="00AF6FF5"/>
    <w:rsid w:val="00AF7BE9"/>
    <w:rsid w:val="00B00029"/>
    <w:rsid w:val="00B00ACD"/>
    <w:rsid w:val="00B00B2B"/>
    <w:rsid w:val="00B00DAD"/>
    <w:rsid w:val="00B01E9D"/>
    <w:rsid w:val="00B02446"/>
    <w:rsid w:val="00B027D9"/>
    <w:rsid w:val="00B02A2E"/>
    <w:rsid w:val="00B02A41"/>
    <w:rsid w:val="00B03023"/>
    <w:rsid w:val="00B03454"/>
    <w:rsid w:val="00B03482"/>
    <w:rsid w:val="00B03A92"/>
    <w:rsid w:val="00B044B9"/>
    <w:rsid w:val="00B054EA"/>
    <w:rsid w:val="00B05B2E"/>
    <w:rsid w:val="00B05F50"/>
    <w:rsid w:val="00B06BD8"/>
    <w:rsid w:val="00B0715F"/>
    <w:rsid w:val="00B07380"/>
    <w:rsid w:val="00B074EB"/>
    <w:rsid w:val="00B1074E"/>
    <w:rsid w:val="00B10937"/>
    <w:rsid w:val="00B10EB9"/>
    <w:rsid w:val="00B111CB"/>
    <w:rsid w:val="00B11A9B"/>
    <w:rsid w:val="00B11D6D"/>
    <w:rsid w:val="00B11DA0"/>
    <w:rsid w:val="00B12368"/>
    <w:rsid w:val="00B12556"/>
    <w:rsid w:val="00B12B62"/>
    <w:rsid w:val="00B13428"/>
    <w:rsid w:val="00B13AEF"/>
    <w:rsid w:val="00B13DF3"/>
    <w:rsid w:val="00B153A9"/>
    <w:rsid w:val="00B1562F"/>
    <w:rsid w:val="00B164BF"/>
    <w:rsid w:val="00B172A3"/>
    <w:rsid w:val="00B17442"/>
    <w:rsid w:val="00B200BF"/>
    <w:rsid w:val="00B20698"/>
    <w:rsid w:val="00B209E4"/>
    <w:rsid w:val="00B211E6"/>
    <w:rsid w:val="00B21EF6"/>
    <w:rsid w:val="00B222DA"/>
    <w:rsid w:val="00B222F4"/>
    <w:rsid w:val="00B22541"/>
    <w:rsid w:val="00B23813"/>
    <w:rsid w:val="00B23C26"/>
    <w:rsid w:val="00B247D5"/>
    <w:rsid w:val="00B24943"/>
    <w:rsid w:val="00B24A39"/>
    <w:rsid w:val="00B2525A"/>
    <w:rsid w:val="00B25BBC"/>
    <w:rsid w:val="00B2610A"/>
    <w:rsid w:val="00B26176"/>
    <w:rsid w:val="00B26507"/>
    <w:rsid w:val="00B26561"/>
    <w:rsid w:val="00B266F0"/>
    <w:rsid w:val="00B26BB4"/>
    <w:rsid w:val="00B26FB6"/>
    <w:rsid w:val="00B272C1"/>
    <w:rsid w:val="00B275A6"/>
    <w:rsid w:val="00B3086A"/>
    <w:rsid w:val="00B30C62"/>
    <w:rsid w:val="00B31DD2"/>
    <w:rsid w:val="00B325BC"/>
    <w:rsid w:val="00B34C6E"/>
    <w:rsid w:val="00B34CD0"/>
    <w:rsid w:val="00B356D5"/>
    <w:rsid w:val="00B35902"/>
    <w:rsid w:val="00B35D59"/>
    <w:rsid w:val="00B36127"/>
    <w:rsid w:val="00B36B53"/>
    <w:rsid w:val="00B36BFC"/>
    <w:rsid w:val="00B37B52"/>
    <w:rsid w:val="00B37C07"/>
    <w:rsid w:val="00B4000B"/>
    <w:rsid w:val="00B40041"/>
    <w:rsid w:val="00B404EB"/>
    <w:rsid w:val="00B40648"/>
    <w:rsid w:val="00B4110B"/>
    <w:rsid w:val="00B41185"/>
    <w:rsid w:val="00B4181C"/>
    <w:rsid w:val="00B42296"/>
    <w:rsid w:val="00B42957"/>
    <w:rsid w:val="00B4315E"/>
    <w:rsid w:val="00B4374E"/>
    <w:rsid w:val="00B43D06"/>
    <w:rsid w:val="00B441BE"/>
    <w:rsid w:val="00B445A5"/>
    <w:rsid w:val="00B44CA7"/>
    <w:rsid w:val="00B4527B"/>
    <w:rsid w:val="00B45A1A"/>
    <w:rsid w:val="00B46430"/>
    <w:rsid w:val="00B46C19"/>
    <w:rsid w:val="00B46D79"/>
    <w:rsid w:val="00B46F0C"/>
    <w:rsid w:val="00B47832"/>
    <w:rsid w:val="00B47BE5"/>
    <w:rsid w:val="00B50052"/>
    <w:rsid w:val="00B500D6"/>
    <w:rsid w:val="00B50B11"/>
    <w:rsid w:val="00B50DB7"/>
    <w:rsid w:val="00B5114F"/>
    <w:rsid w:val="00B51C65"/>
    <w:rsid w:val="00B51F4C"/>
    <w:rsid w:val="00B520CB"/>
    <w:rsid w:val="00B52137"/>
    <w:rsid w:val="00B523A6"/>
    <w:rsid w:val="00B526EC"/>
    <w:rsid w:val="00B529CD"/>
    <w:rsid w:val="00B52CDD"/>
    <w:rsid w:val="00B53973"/>
    <w:rsid w:val="00B53C96"/>
    <w:rsid w:val="00B540D4"/>
    <w:rsid w:val="00B540F7"/>
    <w:rsid w:val="00B54204"/>
    <w:rsid w:val="00B54314"/>
    <w:rsid w:val="00B5508C"/>
    <w:rsid w:val="00B554C0"/>
    <w:rsid w:val="00B557B7"/>
    <w:rsid w:val="00B5599E"/>
    <w:rsid w:val="00B56597"/>
    <w:rsid w:val="00B56A5A"/>
    <w:rsid w:val="00B56F0F"/>
    <w:rsid w:val="00B5754F"/>
    <w:rsid w:val="00B60BDF"/>
    <w:rsid w:val="00B60EEA"/>
    <w:rsid w:val="00B6114C"/>
    <w:rsid w:val="00B611D7"/>
    <w:rsid w:val="00B61B0C"/>
    <w:rsid w:val="00B61FAB"/>
    <w:rsid w:val="00B623F4"/>
    <w:rsid w:val="00B62E78"/>
    <w:rsid w:val="00B62FC4"/>
    <w:rsid w:val="00B6344F"/>
    <w:rsid w:val="00B6388D"/>
    <w:rsid w:val="00B639ED"/>
    <w:rsid w:val="00B64694"/>
    <w:rsid w:val="00B64C55"/>
    <w:rsid w:val="00B64F19"/>
    <w:rsid w:val="00B65C62"/>
    <w:rsid w:val="00B66B7D"/>
    <w:rsid w:val="00B66EA9"/>
    <w:rsid w:val="00B66F9D"/>
    <w:rsid w:val="00B671C0"/>
    <w:rsid w:val="00B705AD"/>
    <w:rsid w:val="00B7064C"/>
    <w:rsid w:val="00B707CE"/>
    <w:rsid w:val="00B7154B"/>
    <w:rsid w:val="00B71C01"/>
    <w:rsid w:val="00B72C33"/>
    <w:rsid w:val="00B734F2"/>
    <w:rsid w:val="00B74079"/>
    <w:rsid w:val="00B743F1"/>
    <w:rsid w:val="00B7451E"/>
    <w:rsid w:val="00B74A47"/>
    <w:rsid w:val="00B74BAE"/>
    <w:rsid w:val="00B761F1"/>
    <w:rsid w:val="00B76EC0"/>
    <w:rsid w:val="00B77981"/>
    <w:rsid w:val="00B77D92"/>
    <w:rsid w:val="00B80280"/>
    <w:rsid w:val="00B802A2"/>
    <w:rsid w:val="00B8088F"/>
    <w:rsid w:val="00B81328"/>
    <w:rsid w:val="00B8154C"/>
    <w:rsid w:val="00B82378"/>
    <w:rsid w:val="00B82B16"/>
    <w:rsid w:val="00B82C30"/>
    <w:rsid w:val="00B82DF3"/>
    <w:rsid w:val="00B82E52"/>
    <w:rsid w:val="00B831A3"/>
    <w:rsid w:val="00B838B1"/>
    <w:rsid w:val="00B839B7"/>
    <w:rsid w:val="00B8472F"/>
    <w:rsid w:val="00B848D0"/>
    <w:rsid w:val="00B84CD5"/>
    <w:rsid w:val="00B85024"/>
    <w:rsid w:val="00B85444"/>
    <w:rsid w:val="00B862CB"/>
    <w:rsid w:val="00B87470"/>
    <w:rsid w:val="00B877DF"/>
    <w:rsid w:val="00B87FF3"/>
    <w:rsid w:val="00B90A77"/>
    <w:rsid w:val="00B90D0E"/>
    <w:rsid w:val="00B91676"/>
    <w:rsid w:val="00B91C91"/>
    <w:rsid w:val="00B92A84"/>
    <w:rsid w:val="00B92F39"/>
    <w:rsid w:val="00B93012"/>
    <w:rsid w:val="00B9366D"/>
    <w:rsid w:val="00B93AE8"/>
    <w:rsid w:val="00B93B8E"/>
    <w:rsid w:val="00B951ED"/>
    <w:rsid w:val="00B9545D"/>
    <w:rsid w:val="00B95DB3"/>
    <w:rsid w:val="00B974E0"/>
    <w:rsid w:val="00B97533"/>
    <w:rsid w:val="00B97B55"/>
    <w:rsid w:val="00B97E55"/>
    <w:rsid w:val="00BA10F1"/>
    <w:rsid w:val="00BA1A6E"/>
    <w:rsid w:val="00BA2316"/>
    <w:rsid w:val="00BA3ACC"/>
    <w:rsid w:val="00BA4050"/>
    <w:rsid w:val="00BA4841"/>
    <w:rsid w:val="00BA5031"/>
    <w:rsid w:val="00BA5BF7"/>
    <w:rsid w:val="00BA5EAE"/>
    <w:rsid w:val="00BA60A1"/>
    <w:rsid w:val="00BA60C4"/>
    <w:rsid w:val="00BA76BD"/>
    <w:rsid w:val="00BB07A5"/>
    <w:rsid w:val="00BB0D7D"/>
    <w:rsid w:val="00BB1096"/>
    <w:rsid w:val="00BB175A"/>
    <w:rsid w:val="00BB1907"/>
    <w:rsid w:val="00BB1AB4"/>
    <w:rsid w:val="00BB1FC1"/>
    <w:rsid w:val="00BB2DC1"/>
    <w:rsid w:val="00BB342D"/>
    <w:rsid w:val="00BB3F14"/>
    <w:rsid w:val="00BB42C2"/>
    <w:rsid w:val="00BB4827"/>
    <w:rsid w:val="00BB5374"/>
    <w:rsid w:val="00BB55B3"/>
    <w:rsid w:val="00BB601E"/>
    <w:rsid w:val="00BB611D"/>
    <w:rsid w:val="00BB6B3A"/>
    <w:rsid w:val="00BB701E"/>
    <w:rsid w:val="00BB7651"/>
    <w:rsid w:val="00BB76F9"/>
    <w:rsid w:val="00BB7B31"/>
    <w:rsid w:val="00BC00E2"/>
    <w:rsid w:val="00BC036A"/>
    <w:rsid w:val="00BC0736"/>
    <w:rsid w:val="00BC08C3"/>
    <w:rsid w:val="00BC1299"/>
    <w:rsid w:val="00BC18D0"/>
    <w:rsid w:val="00BC1A9D"/>
    <w:rsid w:val="00BC2656"/>
    <w:rsid w:val="00BC2E06"/>
    <w:rsid w:val="00BC2F8E"/>
    <w:rsid w:val="00BC303E"/>
    <w:rsid w:val="00BC382E"/>
    <w:rsid w:val="00BC3EC9"/>
    <w:rsid w:val="00BC43FA"/>
    <w:rsid w:val="00BC4E62"/>
    <w:rsid w:val="00BC508E"/>
    <w:rsid w:val="00BC5398"/>
    <w:rsid w:val="00BC53C7"/>
    <w:rsid w:val="00BC58DD"/>
    <w:rsid w:val="00BC5AC9"/>
    <w:rsid w:val="00BC6EC7"/>
    <w:rsid w:val="00BC6EE6"/>
    <w:rsid w:val="00BC7F07"/>
    <w:rsid w:val="00BD05A6"/>
    <w:rsid w:val="00BD0871"/>
    <w:rsid w:val="00BD1A32"/>
    <w:rsid w:val="00BD1B2B"/>
    <w:rsid w:val="00BD2071"/>
    <w:rsid w:val="00BD2554"/>
    <w:rsid w:val="00BD2BB8"/>
    <w:rsid w:val="00BD4894"/>
    <w:rsid w:val="00BD4DCA"/>
    <w:rsid w:val="00BD58A8"/>
    <w:rsid w:val="00BD6C4E"/>
    <w:rsid w:val="00BD71E5"/>
    <w:rsid w:val="00BE044B"/>
    <w:rsid w:val="00BE0E29"/>
    <w:rsid w:val="00BE0F4D"/>
    <w:rsid w:val="00BE0F83"/>
    <w:rsid w:val="00BE100F"/>
    <w:rsid w:val="00BE1069"/>
    <w:rsid w:val="00BE129C"/>
    <w:rsid w:val="00BE1528"/>
    <w:rsid w:val="00BE15B9"/>
    <w:rsid w:val="00BE19A6"/>
    <w:rsid w:val="00BE1B27"/>
    <w:rsid w:val="00BE250E"/>
    <w:rsid w:val="00BE32D1"/>
    <w:rsid w:val="00BE3769"/>
    <w:rsid w:val="00BE38F6"/>
    <w:rsid w:val="00BE3B4D"/>
    <w:rsid w:val="00BE4A18"/>
    <w:rsid w:val="00BE516E"/>
    <w:rsid w:val="00BE5537"/>
    <w:rsid w:val="00BE6ABC"/>
    <w:rsid w:val="00BE7076"/>
    <w:rsid w:val="00BE7B12"/>
    <w:rsid w:val="00BF0230"/>
    <w:rsid w:val="00BF0466"/>
    <w:rsid w:val="00BF12AD"/>
    <w:rsid w:val="00BF1A78"/>
    <w:rsid w:val="00BF3844"/>
    <w:rsid w:val="00BF3A62"/>
    <w:rsid w:val="00BF40D0"/>
    <w:rsid w:val="00BF4874"/>
    <w:rsid w:val="00BF4B8A"/>
    <w:rsid w:val="00BF4FE0"/>
    <w:rsid w:val="00BF5649"/>
    <w:rsid w:val="00BF5D2C"/>
    <w:rsid w:val="00BF6764"/>
    <w:rsid w:val="00BF6E72"/>
    <w:rsid w:val="00BF6EA8"/>
    <w:rsid w:val="00BF7DA7"/>
    <w:rsid w:val="00BF7ED6"/>
    <w:rsid w:val="00C001BA"/>
    <w:rsid w:val="00C00B39"/>
    <w:rsid w:val="00C02576"/>
    <w:rsid w:val="00C03404"/>
    <w:rsid w:val="00C0340A"/>
    <w:rsid w:val="00C03627"/>
    <w:rsid w:val="00C03D33"/>
    <w:rsid w:val="00C042B6"/>
    <w:rsid w:val="00C04542"/>
    <w:rsid w:val="00C0475A"/>
    <w:rsid w:val="00C0490B"/>
    <w:rsid w:val="00C04E40"/>
    <w:rsid w:val="00C05631"/>
    <w:rsid w:val="00C0566B"/>
    <w:rsid w:val="00C0632B"/>
    <w:rsid w:val="00C063C5"/>
    <w:rsid w:val="00C06964"/>
    <w:rsid w:val="00C06C8D"/>
    <w:rsid w:val="00C06D66"/>
    <w:rsid w:val="00C06F72"/>
    <w:rsid w:val="00C0722A"/>
    <w:rsid w:val="00C077E1"/>
    <w:rsid w:val="00C10700"/>
    <w:rsid w:val="00C1173B"/>
    <w:rsid w:val="00C12CF6"/>
    <w:rsid w:val="00C13E42"/>
    <w:rsid w:val="00C14EE1"/>
    <w:rsid w:val="00C159A4"/>
    <w:rsid w:val="00C15C7E"/>
    <w:rsid w:val="00C15FCC"/>
    <w:rsid w:val="00C16818"/>
    <w:rsid w:val="00C170FF"/>
    <w:rsid w:val="00C17156"/>
    <w:rsid w:val="00C174A5"/>
    <w:rsid w:val="00C20359"/>
    <w:rsid w:val="00C2038E"/>
    <w:rsid w:val="00C21162"/>
    <w:rsid w:val="00C211AA"/>
    <w:rsid w:val="00C21294"/>
    <w:rsid w:val="00C21705"/>
    <w:rsid w:val="00C21FC6"/>
    <w:rsid w:val="00C22880"/>
    <w:rsid w:val="00C2337A"/>
    <w:rsid w:val="00C233FA"/>
    <w:rsid w:val="00C234DD"/>
    <w:rsid w:val="00C23A6D"/>
    <w:rsid w:val="00C241C9"/>
    <w:rsid w:val="00C24734"/>
    <w:rsid w:val="00C247A9"/>
    <w:rsid w:val="00C24D58"/>
    <w:rsid w:val="00C2610C"/>
    <w:rsid w:val="00C26A34"/>
    <w:rsid w:val="00C300F7"/>
    <w:rsid w:val="00C30590"/>
    <w:rsid w:val="00C31082"/>
    <w:rsid w:val="00C312DB"/>
    <w:rsid w:val="00C313A8"/>
    <w:rsid w:val="00C31521"/>
    <w:rsid w:val="00C31F6A"/>
    <w:rsid w:val="00C33220"/>
    <w:rsid w:val="00C33292"/>
    <w:rsid w:val="00C33D1D"/>
    <w:rsid w:val="00C3476D"/>
    <w:rsid w:val="00C3534E"/>
    <w:rsid w:val="00C36C8E"/>
    <w:rsid w:val="00C36F48"/>
    <w:rsid w:val="00C40DA4"/>
    <w:rsid w:val="00C40F9B"/>
    <w:rsid w:val="00C4155D"/>
    <w:rsid w:val="00C41B45"/>
    <w:rsid w:val="00C41F5F"/>
    <w:rsid w:val="00C43406"/>
    <w:rsid w:val="00C43A78"/>
    <w:rsid w:val="00C43D74"/>
    <w:rsid w:val="00C44348"/>
    <w:rsid w:val="00C45134"/>
    <w:rsid w:val="00C451D7"/>
    <w:rsid w:val="00C4641D"/>
    <w:rsid w:val="00C46509"/>
    <w:rsid w:val="00C46E31"/>
    <w:rsid w:val="00C46E81"/>
    <w:rsid w:val="00C478D8"/>
    <w:rsid w:val="00C50578"/>
    <w:rsid w:val="00C51692"/>
    <w:rsid w:val="00C51A96"/>
    <w:rsid w:val="00C5258B"/>
    <w:rsid w:val="00C52EF8"/>
    <w:rsid w:val="00C5337A"/>
    <w:rsid w:val="00C54E28"/>
    <w:rsid w:val="00C55596"/>
    <w:rsid w:val="00C57E00"/>
    <w:rsid w:val="00C60917"/>
    <w:rsid w:val="00C60BAB"/>
    <w:rsid w:val="00C6196D"/>
    <w:rsid w:val="00C61B5D"/>
    <w:rsid w:val="00C61CD6"/>
    <w:rsid w:val="00C626D8"/>
    <w:rsid w:val="00C62E20"/>
    <w:rsid w:val="00C632C4"/>
    <w:rsid w:val="00C634E5"/>
    <w:rsid w:val="00C6395B"/>
    <w:rsid w:val="00C63BA3"/>
    <w:rsid w:val="00C6435F"/>
    <w:rsid w:val="00C64556"/>
    <w:rsid w:val="00C648E2"/>
    <w:rsid w:val="00C64BD6"/>
    <w:rsid w:val="00C64FA8"/>
    <w:rsid w:val="00C652FF"/>
    <w:rsid w:val="00C658FD"/>
    <w:rsid w:val="00C659EB"/>
    <w:rsid w:val="00C6637F"/>
    <w:rsid w:val="00C6701D"/>
    <w:rsid w:val="00C7076A"/>
    <w:rsid w:val="00C715DA"/>
    <w:rsid w:val="00C721B9"/>
    <w:rsid w:val="00C721F5"/>
    <w:rsid w:val="00C7283C"/>
    <w:rsid w:val="00C72AEA"/>
    <w:rsid w:val="00C734A7"/>
    <w:rsid w:val="00C73B0C"/>
    <w:rsid w:val="00C73EDA"/>
    <w:rsid w:val="00C74047"/>
    <w:rsid w:val="00C7405E"/>
    <w:rsid w:val="00C7419D"/>
    <w:rsid w:val="00C74373"/>
    <w:rsid w:val="00C74458"/>
    <w:rsid w:val="00C75019"/>
    <w:rsid w:val="00C75FE0"/>
    <w:rsid w:val="00C76DEB"/>
    <w:rsid w:val="00C80365"/>
    <w:rsid w:val="00C81201"/>
    <w:rsid w:val="00C81D23"/>
    <w:rsid w:val="00C81F92"/>
    <w:rsid w:val="00C8236E"/>
    <w:rsid w:val="00C82FBC"/>
    <w:rsid w:val="00C83B40"/>
    <w:rsid w:val="00C84D91"/>
    <w:rsid w:val="00C873F5"/>
    <w:rsid w:val="00C90CBE"/>
    <w:rsid w:val="00C90FFE"/>
    <w:rsid w:val="00C92504"/>
    <w:rsid w:val="00C92935"/>
    <w:rsid w:val="00C92F0A"/>
    <w:rsid w:val="00C93150"/>
    <w:rsid w:val="00C93323"/>
    <w:rsid w:val="00C94525"/>
    <w:rsid w:val="00C94A75"/>
    <w:rsid w:val="00C9517A"/>
    <w:rsid w:val="00C9545B"/>
    <w:rsid w:val="00C960F0"/>
    <w:rsid w:val="00C9785C"/>
    <w:rsid w:val="00CA0404"/>
    <w:rsid w:val="00CA0CDA"/>
    <w:rsid w:val="00CA111E"/>
    <w:rsid w:val="00CA13ED"/>
    <w:rsid w:val="00CA3ACA"/>
    <w:rsid w:val="00CA61A1"/>
    <w:rsid w:val="00CA63B8"/>
    <w:rsid w:val="00CA66C8"/>
    <w:rsid w:val="00CA68F1"/>
    <w:rsid w:val="00CA6C0F"/>
    <w:rsid w:val="00CA6D67"/>
    <w:rsid w:val="00CA6F35"/>
    <w:rsid w:val="00CA7453"/>
    <w:rsid w:val="00CA7749"/>
    <w:rsid w:val="00CB0D5E"/>
    <w:rsid w:val="00CB100D"/>
    <w:rsid w:val="00CB1846"/>
    <w:rsid w:val="00CB1EEB"/>
    <w:rsid w:val="00CB2041"/>
    <w:rsid w:val="00CB219A"/>
    <w:rsid w:val="00CB265D"/>
    <w:rsid w:val="00CB33E4"/>
    <w:rsid w:val="00CB353F"/>
    <w:rsid w:val="00CB3B63"/>
    <w:rsid w:val="00CB3D17"/>
    <w:rsid w:val="00CB4149"/>
    <w:rsid w:val="00CB42C6"/>
    <w:rsid w:val="00CB4384"/>
    <w:rsid w:val="00CB43DD"/>
    <w:rsid w:val="00CB4B0D"/>
    <w:rsid w:val="00CB5491"/>
    <w:rsid w:val="00CB566E"/>
    <w:rsid w:val="00CB579C"/>
    <w:rsid w:val="00CB5EAB"/>
    <w:rsid w:val="00CB5FCE"/>
    <w:rsid w:val="00CB653C"/>
    <w:rsid w:val="00CB669A"/>
    <w:rsid w:val="00CB7532"/>
    <w:rsid w:val="00CB764E"/>
    <w:rsid w:val="00CB7C1D"/>
    <w:rsid w:val="00CB7D25"/>
    <w:rsid w:val="00CC0DE0"/>
    <w:rsid w:val="00CC19AC"/>
    <w:rsid w:val="00CC1A3C"/>
    <w:rsid w:val="00CC2C67"/>
    <w:rsid w:val="00CC31CE"/>
    <w:rsid w:val="00CC4E6E"/>
    <w:rsid w:val="00CC5248"/>
    <w:rsid w:val="00CC593B"/>
    <w:rsid w:val="00CC59F0"/>
    <w:rsid w:val="00CC650B"/>
    <w:rsid w:val="00CC7503"/>
    <w:rsid w:val="00CD04DF"/>
    <w:rsid w:val="00CD2758"/>
    <w:rsid w:val="00CD3339"/>
    <w:rsid w:val="00CD4166"/>
    <w:rsid w:val="00CD41D0"/>
    <w:rsid w:val="00CD42E0"/>
    <w:rsid w:val="00CD535B"/>
    <w:rsid w:val="00CD540C"/>
    <w:rsid w:val="00CD5AA6"/>
    <w:rsid w:val="00CD6AF2"/>
    <w:rsid w:val="00CE020F"/>
    <w:rsid w:val="00CE03CF"/>
    <w:rsid w:val="00CE059F"/>
    <w:rsid w:val="00CE1889"/>
    <w:rsid w:val="00CE2BDD"/>
    <w:rsid w:val="00CE31A8"/>
    <w:rsid w:val="00CE3A25"/>
    <w:rsid w:val="00CE3DCD"/>
    <w:rsid w:val="00CE429F"/>
    <w:rsid w:val="00CE48C7"/>
    <w:rsid w:val="00CE4FE9"/>
    <w:rsid w:val="00CE5674"/>
    <w:rsid w:val="00CE5778"/>
    <w:rsid w:val="00CE5C69"/>
    <w:rsid w:val="00CE69C3"/>
    <w:rsid w:val="00CE7460"/>
    <w:rsid w:val="00CE7B51"/>
    <w:rsid w:val="00CF08A9"/>
    <w:rsid w:val="00CF0CD5"/>
    <w:rsid w:val="00CF1162"/>
    <w:rsid w:val="00CF1697"/>
    <w:rsid w:val="00CF17FF"/>
    <w:rsid w:val="00CF27FA"/>
    <w:rsid w:val="00CF30B9"/>
    <w:rsid w:val="00CF393E"/>
    <w:rsid w:val="00CF3BD9"/>
    <w:rsid w:val="00CF3C67"/>
    <w:rsid w:val="00CF3CAC"/>
    <w:rsid w:val="00CF46AC"/>
    <w:rsid w:val="00CF5A2E"/>
    <w:rsid w:val="00CF5ED1"/>
    <w:rsid w:val="00CF6576"/>
    <w:rsid w:val="00CF6E11"/>
    <w:rsid w:val="00CF7A6F"/>
    <w:rsid w:val="00CF7D30"/>
    <w:rsid w:val="00D000D0"/>
    <w:rsid w:val="00D004C9"/>
    <w:rsid w:val="00D004EA"/>
    <w:rsid w:val="00D00747"/>
    <w:rsid w:val="00D00807"/>
    <w:rsid w:val="00D00CBE"/>
    <w:rsid w:val="00D01189"/>
    <w:rsid w:val="00D014E5"/>
    <w:rsid w:val="00D026EB"/>
    <w:rsid w:val="00D02746"/>
    <w:rsid w:val="00D0293C"/>
    <w:rsid w:val="00D02D4E"/>
    <w:rsid w:val="00D039F2"/>
    <w:rsid w:val="00D03BEE"/>
    <w:rsid w:val="00D03C0C"/>
    <w:rsid w:val="00D04247"/>
    <w:rsid w:val="00D04575"/>
    <w:rsid w:val="00D045B7"/>
    <w:rsid w:val="00D05A56"/>
    <w:rsid w:val="00D066DF"/>
    <w:rsid w:val="00D0714C"/>
    <w:rsid w:val="00D07175"/>
    <w:rsid w:val="00D077E1"/>
    <w:rsid w:val="00D1055B"/>
    <w:rsid w:val="00D10A0A"/>
    <w:rsid w:val="00D10E33"/>
    <w:rsid w:val="00D11AE4"/>
    <w:rsid w:val="00D11BBE"/>
    <w:rsid w:val="00D1327E"/>
    <w:rsid w:val="00D13B82"/>
    <w:rsid w:val="00D13E75"/>
    <w:rsid w:val="00D14180"/>
    <w:rsid w:val="00D14302"/>
    <w:rsid w:val="00D1454F"/>
    <w:rsid w:val="00D1658F"/>
    <w:rsid w:val="00D17028"/>
    <w:rsid w:val="00D171E4"/>
    <w:rsid w:val="00D17EE7"/>
    <w:rsid w:val="00D20EA3"/>
    <w:rsid w:val="00D219B7"/>
    <w:rsid w:val="00D21A51"/>
    <w:rsid w:val="00D22475"/>
    <w:rsid w:val="00D2247C"/>
    <w:rsid w:val="00D227FC"/>
    <w:rsid w:val="00D22A6D"/>
    <w:rsid w:val="00D22ABC"/>
    <w:rsid w:val="00D23099"/>
    <w:rsid w:val="00D2326E"/>
    <w:rsid w:val="00D23320"/>
    <w:rsid w:val="00D23738"/>
    <w:rsid w:val="00D242F2"/>
    <w:rsid w:val="00D244C7"/>
    <w:rsid w:val="00D24851"/>
    <w:rsid w:val="00D24C7E"/>
    <w:rsid w:val="00D261D1"/>
    <w:rsid w:val="00D26AD6"/>
    <w:rsid w:val="00D26E34"/>
    <w:rsid w:val="00D26F76"/>
    <w:rsid w:val="00D310AF"/>
    <w:rsid w:val="00D31AEF"/>
    <w:rsid w:val="00D32019"/>
    <w:rsid w:val="00D3303A"/>
    <w:rsid w:val="00D33325"/>
    <w:rsid w:val="00D33D50"/>
    <w:rsid w:val="00D34E41"/>
    <w:rsid w:val="00D34F4F"/>
    <w:rsid w:val="00D353FE"/>
    <w:rsid w:val="00D3597F"/>
    <w:rsid w:val="00D35CD0"/>
    <w:rsid w:val="00D3605B"/>
    <w:rsid w:val="00D362E3"/>
    <w:rsid w:val="00D3638D"/>
    <w:rsid w:val="00D377A4"/>
    <w:rsid w:val="00D37E88"/>
    <w:rsid w:val="00D41C20"/>
    <w:rsid w:val="00D41EDE"/>
    <w:rsid w:val="00D424BB"/>
    <w:rsid w:val="00D426F4"/>
    <w:rsid w:val="00D42A98"/>
    <w:rsid w:val="00D42AEB"/>
    <w:rsid w:val="00D42D57"/>
    <w:rsid w:val="00D43081"/>
    <w:rsid w:val="00D4396B"/>
    <w:rsid w:val="00D4472F"/>
    <w:rsid w:val="00D44A8F"/>
    <w:rsid w:val="00D4525D"/>
    <w:rsid w:val="00D45925"/>
    <w:rsid w:val="00D45DE2"/>
    <w:rsid w:val="00D45EF5"/>
    <w:rsid w:val="00D465DC"/>
    <w:rsid w:val="00D470D1"/>
    <w:rsid w:val="00D47F43"/>
    <w:rsid w:val="00D504F5"/>
    <w:rsid w:val="00D50A13"/>
    <w:rsid w:val="00D5167F"/>
    <w:rsid w:val="00D52097"/>
    <w:rsid w:val="00D52390"/>
    <w:rsid w:val="00D52D34"/>
    <w:rsid w:val="00D53166"/>
    <w:rsid w:val="00D53DFE"/>
    <w:rsid w:val="00D53E0C"/>
    <w:rsid w:val="00D541AE"/>
    <w:rsid w:val="00D54BDC"/>
    <w:rsid w:val="00D54CF3"/>
    <w:rsid w:val="00D54F85"/>
    <w:rsid w:val="00D551D2"/>
    <w:rsid w:val="00D557F9"/>
    <w:rsid w:val="00D55B06"/>
    <w:rsid w:val="00D56B4A"/>
    <w:rsid w:val="00D56EA2"/>
    <w:rsid w:val="00D6029A"/>
    <w:rsid w:val="00D605A4"/>
    <w:rsid w:val="00D60870"/>
    <w:rsid w:val="00D60B9E"/>
    <w:rsid w:val="00D61267"/>
    <w:rsid w:val="00D625AA"/>
    <w:rsid w:val="00D62C72"/>
    <w:rsid w:val="00D62E38"/>
    <w:rsid w:val="00D63A70"/>
    <w:rsid w:val="00D6402F"/>
    <w:rsid w:val="00D64049"/>
    <w:rsid w:val="00D643EE"/>
    <w:rsid w:val="00D65121"/>
    <w:rsid w:val="00D6546C"/>
    <w:rsid w:val="00D65850"/>
    <w:rsid w:val="00D66358"/>
    <w:rsid w:val="00D66EA3"/>
    <w:rsid w:val="00D671F9"/>
    <w:rsid w:val="00D67F60"/>
    <w:rsid w:val="00D701BF"/>
    <w:rsid w:val="00D727F5"/>
    <w:rsid w:val="00D73196"/>
    <w:rsid w:val="00D7496E"/>
    <w:rsid w:val="00D74E6F"/>
    <w:rsid w:val="00D76A67"/>
    <w:rsid w:val="00D76B10"/>
    <w:rsid w:val="00D76F51"/>
    <w:rsid w:val="00D775B0"/>
    <w:rsid w:val="00D779A8"/>
    <w:rsid w:val="00D77C8A"/>
    <w:rsid w:val="00D80756"/>
    <w:rsid w:val="00D80A54"/>
    <w:rsid w:val="00D80EA5"/>
    <w:rsid w:val="00D810E7"/>
    <w:rsid w:val="00D814C7"/>
    <w:rsid w:val="00D819AC"/>
    <w:rsid w:val="00D81EAE"/>
    <w:rsid w:val="00D81FDB"/>
    <w:rsid w:val="00D82497"/>
    <w:rsid w:val="00D82699"/>
    <w:rsid w:val="00D829E4"/>
    <w:rsid w:val="00D82AAC"/>
    <w:rsid w:val="00D82FB3"/>
    <w:rsid w:val="00D83099"/>
    <w:rsid w:val="00D83A6F"/>
    <w:rsid w:val="00D83FA1"/>
    <w:rsid w:val="00D848CF"/>
    <w:rsid w:val="00D84FCA"/>
    <w:rsid w:val="00D8579B"/>
    <w:rsid w:val="00D8628D"/>
    <w:rsid w:val="00D86DA9"/>
    <w:rsid w:val="00D876AE"/>
    <w:rsid w:val="00D877EB"/>
    <w:rsid w:val="00D87B83"/>
    <w:rsid w:val="00D87DDE"/>
    <w:rsid w:val="00D87E0B"/>
    <w:rsid w:val="00D91415"/>
    <w:rsid w:val="00D9146B"/>
    <w:rsid w:val="00D914FB"/>
    <w:rsid w:val="00D91877"/>
    <w:rsid w:val="00D91C1B"/>
    <w:rsid w:val="00D91E8B"/>
    <w:rsid w:val="00D91FE3"/>
    <w:rsid w:val="00D920BB"/>
    <w:rsid w:val="00D93039"/>
    <w:rsid w:val="00D93706"/>
    <w:rsid w:val="00D9376D"/>
    <w:rsid w:val="00D9429B"/>
    <w:rsid w:val="00D94411"/>
    <w:rsid w:val="00D94461"/>
    <w:rsid w:val="00D96EA9"/>
    <w:rsid w:val="00D96F50"/>
    <w:rsid w:val="00D96F90"/>
    <w:rsid w:val="00D96FA3"/>
    <w:rsid w:val="00D971BE"/>
    <w:rsid w:val="00D9720B"/>
    <w:rsid w:val="00D975B1"/>
    <w:rsid w:val="00D97BB2"/>
    <w:rsid w:val="00DA0C84"/>
    <w:rsid w:val="00DA0F27"/>
    <w:rsid w:val="00DA10D6"/>
    <w:rsid w:val="00DA1161"/>
    <w:rsid w:val="00DA1200"/>
    <w:rsid w:val="00DA1324"/>
    <w:rsid w:val="00DA166D"/>
    <w:rsid w:val="00DA174E"/>
    <w:rsid w:val="00DA1843"/>
    <w:rsid w:val="00DA1A6A"/>
    <w:rsid w:val="00DA2222"/>
    <w:rsid w:val="00DA36B3"/>
    <w:rsid w:val="00DA3FC5"/>
    <w:rsid w:val="00DA4B08"/>
    <w:rsid w:val="00DA612D"/>
    <w:rsid w:val="00DA69C5"/>
    <w:rsid w:val="00DA6DB1"/>
    <w:rsid w:val="00DA7046"/>
    <w:rsid w:val="00DA7690"/>
    <w:rsid w:val="00DA796E"/>
    <w:rsid w:val="00DA7E1E"/>
    <w:rsid w:val="00DB0624"/>
    <w:rsid w:val="00DB0908"/>
    <w:rsid w:val="00DB0FC5"/>
    <w:rsid w:val="00DB184C"/>
    <w:rsid w:val="00DB2171"/>
    <w:rsid w:val="00DB236D"/>
    <w:rsid w:val="00DB2439"/>
    <w:rsid w:val="00DB2A73"/>
    <w:rsid w:val="00DB30ED"/>
    <w:rsid w:val="00DB373A"/>
    <w:rsid w:val="00DB5C1D"/>
    <w:rsid w:val="00DB60EF"/>
    <w:rsid w:val="00DB69F4"/>
    <w:rsid w:val="00DB6AC0"/>
    <w:rsid w:val="00DB6CA0"/>
    <w:rsid w:val="00DB77BE"/>
    <w:rsid w:val="00DB7CB6"/>
    <w:rsid w:val="00DC0275"/>
    <w:rsid w:val="00DC0A0C"/>
    <w:rsid w:val="00DC0DDB"/>
    <w:rsid w:val="00DC1187"/>
    <w:rsid w:val="00DC1323"/>
    <w:rsid w:val="00DC25A9"/>
    <w:rsid w:val="00DC2AE4"/>
    <w:rsid w:val="00DC2E43"/>
    <w:rsid w:val="00DC30E2"/>
    <w:rsid w:val="00DC3F84"/>
    <w:rsid w:val="00DC5132"/>
    <w:rsid w:val="00DC5A21"/>
    <w:rsid w:val="00DC6091"/>
    <w:rsid w:val="00DC62E5"/>
    <w:rsid w:val="00DC660D"/>
    <w:rsid w:val="00DC6D41"/>
    <w:rsid w:val="00DC7285"/>
    <w:rsid w:val="00DC73C8"/>
    <w:rsid w:val="00DC7787"/>
    <w:rsid w:val="00DC7EC7"/>
    <w:rsid w:val="00DD02F6"/>
    <w:rsid w:val="00DD126B"/>
    <w:rsid w:val="00DD1843"/>
    <w:rsid w:val="00DD1D42"/>
    <w:rsid w:val="00DD3D11"/>
    <w:rsid w:val="00DD3E4B"/>
    <w:rsid w:val="00DD3F84"/>
    <w:rsid w:val="00DD4636"/>
    <w:rsid w:val="00DD496F"/>
    <w:rsid w:val="00DD4EB6"/>
    <w:rsid w:val="00DD52E6"/>
    <w:rsid w:val="00DD5D34"/>
    <w:rsid w:val="00DD61D3"/>
    <w:rsid w:val="00DD6F2C"/>
    <w:rsid w:val="00DD6FB1"/>
    <w:rsid w:val="00DD7340"/>
    <w:rsid w:val="00DD737F"/>
    <w:rsid w:val="00DD7668"/>
    <w:rsid w:val="00DD7680"/>
    <w:rsid w:val="00DD782A"/>
    <w:rsid w:val="00DD787A"/>
    <w:rsid w:val="00DE04C1"/>
    <w:rsid w:val="00DE166F"/>
    <w:rsid w:val="00DE2CD7"/>
    <w:rsid w:val="00DE2E92"/>
    <w:rsid w:val="00DE4ED4"/>
    <w:rsid w:val="00DE52E6"/>
    <w:rsid w:val="00DE5FA6"/>
    <w:rsid w:val="00DE64E6"/>
    <w:rsid w:val="00DE6B9A"/>
    <w:rsid w:val="00DE759F"/>
    <w:rsid w:val="00DE7E84"/>
    <w:rsid w:val="00DF0423"/>
    <w:rsid w:val="00DF0DE9"/>
    <w:rsid w:val="00DF580D"/>
    <w:rsid w:val="00DF5D7E"/>
    <w:rsid w:val="00DF6B25"/>
    <w:rsid w:val="00DF6F8B"/>
    <w:rsid w:val="00DF7089"/>
    <w:rsid w:val="00E0147E"/>
    <w:rsid w:val="00E01695"/>
    <w:rsid w:val="00E01861"/>
    <w:rsid w:val="00E02B4D"/>
    <w:rsid w:val="00E02E59"/>
    <w:rsid w:val="00E03414"/>
    <w:rsid w:val="00E03CFC"/>
    <w:rsid w:val="00E03D18"/>
    <w:rsid w:val="00E03F88"/>
    <w:rsid w:val="00E04256"/>
    <w:rsid w:val="00E04F1A"/>
    <w:rsid w:val="00E056B6"/>
    <w:rsid w:val="00E0573E"/>
    <w:rsid w:val="00E05CAA"/>
    <w:rsid w:val="00E070CC"/>
    <w:rsid w:val="00E073D5"/>
    <w:rsid w:val="00E07BD2"/>
    <w:rsid w:val="00E107D8"/>
    <w:rsid w:val="00E110C0"/>
    <w:rsid w:val="00E11244"/>
    <w:rsid w:val="00E118E0"/>
    <w:rsid w:val="00E11BCD"/>
    <w:rsid w:val="00E1222A"/>
    <w:rsid w:val="00E1265D"/>
    <w:rsid w:val="00E12874"/>
    <w:rsid w:val="00E12A76"/>
    <w:rsid w:val="00E136F3"/>
    <w:rsid w:val="00E14ECD"/>
    <w:rsid w:val="00E151BF"/>
    <w:rsid w:val="00E15424"/>
    <w:rsid w:val="00E15F79"/>
    <w:rsid w:val="00E1616F"/>
    <w:rsid w:val="00E16600"/>
    <w:rsid w:val="00E16A22"/>
    <w:rsid w:val="00E16C53"/>
    <w:rsid w:val="00E17777"/>
    <w:rsid w:val="00E17BC6"/>
    <w:rsid w:val="00E2013E"/>
    <w:rsid w:val="00E218E5"/>
    <w:rsid w:val="00E22595"/>
    <w:rsid w:val="00E22F65"/>
    <w:rsid w:val="00E2379F"/>
    <w:rsid w:val="00E23FF7"/>
    <w:rsid w:val="00E247B5"/>
    <w:rsid w:val="00E25981"/>
    <w:rsid w:val="00E25C7D"/>
    <w:rsid w:val="00E268A1"/>
    <w:rsid w:val="00E275D6"/>
    <w:rsid w:val="00E275D9"/>
    <w:rsid w:val="00E278C3"/>
    <w:rsid w:val="00E27A20"/>
    <w:rsid w:val="00E27D57"/>
    <w:rsid w:val="00E3008D"/>
    <w:rsid w:val="00E314D5"/>
    <w:rsid w:val="00E31FA3"/>
    <w:rsid w:val="00E32250"/>
    <w:rsid w:val="00E32A72"/>
    <w:rsid w:val="00E3372B"/>
    <w:rsid w:val="00E33992"/>
    <w:rsid w:val="00E33D0F"/>
    <w:rsid w:val="00E34BC9"/>
    <w:rsid w:val="00E355FD"/>
    <w:rsid w:val="00E357AD"/>
    <w:rsid w:val="00E35F59"/>
    <w:rsid w:val="00E36134"/>
    <w:rsid w:val="00E363E0"/>
    <w:rsid w:val="00E376CC"/>
    <w:rsid w:val="00E405A3"/>
    <w:rsid w:val="00E408A5"/>
    <w:rsid w:val="00E411A5"/>
    <w:rsid w:val="00E411B6"/>
    <w:rsid w:val="00E41252"/>
    <w:rsid w:val="00E416E9"/>
    <w:rsid w:val="00E41836"/>
    <w:rsid w:val="00E41E8B"/>
    <w:rsid w:val="00E43A11"/>
    <w:rsid w:val="00E43ED3"/>
    <w:rsid w:val="00E44A7D"/>
    <w:rsid w:val="00E46748"/>
    <w:rsid w:val="00E46767"/>
    <w:rsid w:val="00E46853"/>
    <w:rsid w:val="00E46E44"/>
    <w:rsid w:val="00E47A48"/>
    <w:rsid w:val="00E50478"/>
    <w:rsid w:val="00E508E0"/>
    <w:rsid w:val="00E50EC9"/>
    <w:rsid w:val="00E511B1"/>
    <w:rsid w:val="00E524EC"/>
    <w:rsid w:val="00E5286C"/>
    <w:rsid w:val="00E52956"/>
    <w:rsid w:val="00E52D71"/>
    <w:rsid w:val="00E52E9A"/>
    <w:rsid w:val="00E53794"/>
    <w:rsid w:val="00E54234"/>
    <w:rsid w:val="00E543A1"/>
    <w:rsid w:val="00E545EF"/>
    <w:rsid w:val="00E5495A"/>
    <w:rsid w:val="00E549F7"/>
    <w:rsid w:val="00E54B64"/>
    <w:rsid w:val="00E54DEE"/>
    <w:rsid w:val="00E55231"/>
    <w:rsid w:val="00E559F6"/>
    <w:rsid w:val="00E5632C"/>
    <w:rsid w:val="00E56470"/>
    <w:rsid w:val="00E5684B"/>
    <w:rsid w:val="00E56B06"/>
    <w:rsid w:val="00E56E3F"/>
    <w:rsid w:val="00E57330"/>
    <w:rsid w:val="00E5794F"/>
    <w:rsid w:val="00E57E17"/>
    <w:rsid w:val="00E60C71"/>
    <w:rsid w:val="00E60DE3"/>
    <w:rsid w:val="00E623A2"/>
    <w:rsid w:val="00E62E4A"/>
    <w:rsid w:val="00E6448D"/>
    <w:rsid w:val="00E646D7"/>
    <w:rsid w:val="00E65062"/>
    <w:rsid w:val="00E654E0"/>
    <w:rsid w:val="00E66B59"/>
    <w:rsid w:val="00E66F80"/>
    <w:rsid w:val="00E6792C"/>
    <w:rsid w:val="00E705DA"/>
    <w:rsid w:val="00E7076C"/>
    <w:rsid w:val="00E70EEE"/>
    <w:rsid w:val="00E710B5"/>
    <w:rsid w:val="00E71597"/>
    <w:rsid w:val="00E715A8"/>
    <w:rsid w:val="00E71D89"/>
    <w:rsid w:val="00E722A4"/>
    <w:rsid w:val="00E72427"/>
    <w:rsid w:val="00E72A0C"/>
    <w:rsid w:val="00E7395E"/>
    <w:rsid w:val="00E73F85"/>
    <w:rsid w:val="00E74534"/>
    <w:rsid w:val="00E74E14"/>
    <w:rsid w:val="00E7608C"/>
    <w:rsid w:val="00E76576"/>
    <w:rsid w:val="00E76C70"/>
    <w:rsid w:val="00E805CC"/>
    <w:rsid w:val="00E8295B"/>
    <w:rsid w:val="00E834DA"/>
    <w:rsid w:val="00E8365D"/>
    <w:rsid w:val="00E8388B"/>
    <w:rsid w:val="00E84458"/>
    <w:rsid w:val="00E85570"/>
    <w:rsid w:val="00E85FCA"/>
    <w:rsid w:val="00E86324"/>
    <w:rsid w:val="00E86495"/>
    <w:rsid w:val="00E876D8"/>
    <w:rsid w:val="00E9027E"/>
    <w:rsid w:val="00E904DE"/>
    <w:rsid w:val="00E90535"/>
    <w:rsid w:val="00E90749"/>
    <w:rsid w:val="00E90E69"/>
    <w:rsid w:val="00E911DA"/>
    <w:rsid w:val="00E919D8"/>
    <w:rsid w:val="00E91AC3"/>
    <w:rsid w:val="00E922B7"/>
    <w:rsid w:val="00E923D5"/>
    <w:rsid w:val="00E92E8F"/>
    <w:rsid w:val="00E9305C"/>
    <w:rsid w:val="00E9332A"/>
    <w:rsid w:val="00E9388C"/>
    <w:rsid w:val="00E93957"/>
    <w:rsid w:val="00E93BE6"/>
    <w:rsid w:val="00E941F5"/>
    <w:rsid w:val="00E94208"/>
    <w:rsid w:val="00E94A43"/>
    <w:rsid w:val="00E94B9F"/>
    <w:rsid w:val="00E96333"/>
    <w:rsid w:val="00E96F02"/>
    <w:rsid w:val="00E970CC"/>
    <w:rsid w:val="00E97DE0"/>
    <w:rsid w:val="00EA168E"/>
    <w:rsid w:val="00EA17F6"/>
    <w:rsid w:val="00EA1B74"/>
    <w:rsid w:val="00EA2D68"/>
    <w:rsid w:val="00EA36ED"/>
    <w:rsid w:val="00EA411C"/>
    <w:rsid w:val="00EA446D"/>
    <w:rsid w:val="00EA4773"/>
    <w:rsid w:val="00EA51D8"/>
    <w:rsid w:val="00EA5364"/>
    <w:rsid w:val="00EA5757"/>
    <w:rsid w:val="00EA5914"/>
    <w:rsid w:val="00EA5CFE"/>
    <w:rsid w:val="00EA6B85"/>
    <w:rsid w:val="00EA6FE0"/>
    <w:rsid w:val="00EA6FFC"/>
    <w:rsid w:val="00EA70F4"/>
    <w:rsid w:val="00EA7C55"/>
    <w:rsid w:val="00EB20B4"/>
    <w:rsid w:val="00EB2AEE"/>
    <w:rsid w:val="00EB2E89"/>
    <w:rsid w:val="00EB326B"/>
    <w:rsid w:val="00EB5BA3"/>
    <w:rsid w:val="00EB5CB0"/>
    <w:rsid w:val="00EB6289"/>
    <w:rsid w:val="00EB767C"/>
    <w:rsid w:val="00EB77F0"/>
    <w:rsid w:val="00EC0695"/>
    <w:rsid w:val="00EC0C16"/>
    <w:rsid w:val="00EC0C18"/>
    <w:rsid w:val="00EC0D10"/>
    <w:rsid w:val="00EC0FA9"/>
    <w:rsid w:val="00EC17FB"/>
    <w:rsid w:val="00EC2576"/>
    <w:rsid w:val="00EC2614"/>
    <w:rsid w:val="00EC2EF9"/>
    <w:rsid w:val="00EC32E0"/>
    <w:rsid w:val="00EC33A5"/>
    <w:rsid w:val="00EC3E06"/>
    <w:rsid w:val="00EC430E"/>
    <w:rsid w:val="00EC47B4"/>
    <w:rsid w:val="00EC484C"/>
    <w:rsid w:val="00EC59A7"/>
    <w:rsid w:val="00EC5AD5"/>
    <w:rsid w:val="00EC7EEF"/>
    <w:rsid w:val="00ED0073"/>
    <w:rsid w:val="00ED048C"/>
    <w:rsid w:val="00ED0585"/>
    <w:rsid w:val="00ED06C8"/>
    <w:rsid w:val="00ED08CA"/>
    <w:rsid w:val="00ED08EA"/>
    <w:rsid w:val="00ED0CF9"/>
    <w:rsid w:val="00ED1271"/>
    <w:rsid w:val="00ED1600"/>
    <w:rsid w:val="00ED18B4"/>
    <w:rsid w:val="00ED2288"/>
    <w:rsid w:val="00ED27D1"/>
    <w:rsid w:val="00ED3430"/>
    <w:rsid w:val="00ED3D10"/>
    <w:rsid w:val="00ED3EA4"/>
    <w:rsid w:val="00ED4B9E"/>
    <w:rsid w:val="00ED6122"/>
    <w:rsid w:val="00ED63F3"/>
    <w:rsid w:val="00ED698E"/>
    <w:rsid w:val="00ED6A18"/>
    <w:rsid w:val="00ED6C48"/>
    <w:rsid w:val="00ED71FE"/>
    <w:rsid w:val="00ED7A26"/>
    <w:rsid w:val="00ED7CF1"/>
    <w:rsid w:val="00ED7CF5"/>
    <w:rsid w:val="00EE05F3"/>
    <w:rsid w:val="00EE1D80"/>
    <w:rsid w:val="00EE1FA8"/>
    <w:rsid w:val="00EE21D9"/>
    <w:rsid w:val="00EE3056"/>
    <w:rsid w:val="00EE3214"/>
    <w:rsid w:val="00EE3E6D"/>
    <w:rsid w:val="00EE406F"/>
    <w:rsid w:val="00EE40BA"/>
    <w:rsid w:val="00EE58B0"/>
    <w:rsid w:val="00EE7237"/>
    <w:rsid w:val="00EE7B80"/>
    <w:rsid w:val="00EF02A7"/>
    <w:rsid w:val="00EF10F1"/>
    <w:rsid w:val="00EF1322"/>
    <w:rsid w:val="00EF21DD"/>
    <w:rsid w:val="00EF25CA"/>
    <w:rsid w:val="00EF38CF"/>
    <w:rsid w:val="00EF3B29"/>
    <w:rsid w:val="00EF3B35"/>
    <w:rsid w:val="00EF46DF"/>
    <w:rsid w:val="00EF4B49"/>
    <w:rsid w:val="00EF4D8A"/>
    <w:rsid w:val="00EF6D5D"/>
    <w:rsid w:val="00EF7CC3"/>
    <w:rsid w:val="00F00829"/>
    <w:rsid w:val="00F00994"/>
    <w:rsid w:val="00F00A52"/>
    <w:rsid w:val="00F00C27"/>
    <w:rsid w:val="00F018D1"/>
    <w:rsid w:val="00F0211C"/>
    <w:rsid w:val="00F0264C"/>
    <w:rsid w:val="00F02F82"/>
    <w:rsid w:val="00F03BA7"/>
    <w:rsid w:val="00F03C98"/>
    <w:rsid w:val="00F04859"/>
    <w:rsid w:val="00F06246"/>
    <w:rsid w:val="00F066EB"/>
    <w:rsid w:val="00F06E8D"/>
    <w:rsid w:val="00F06F72"/>
    <w:rsid w:val="00F072B5"/>
    <w:rsid w:val="00F100BF"/>
    <w:rsid w:val="00F10507"/>
    <w:rsid w:val="00F10AE4"/>
    <w:rsid w:val="00F11A8B"/>
    <w:rsid w:val="00F11DB4"/>
    <w:rsid w:val="00F11ED8"/>
    <w:rsid w:val="00F125E0"/>
    <w:rsid w:val="00F14077"/>
    <w:rsid w:val="00F1496A"/>
    <w:rsid w:val="00F15C62"/>
    <w:rsid w:val="00F1620B"/>
    <w:rsid w:val="00F1625E"/>
    <w:rsid w:val="00F172F7"/>
    <w:rsid w:val="00F173A7"/>
    <w:rsid w:val="00F1783A"/>
    <w:rsid w:val="00F17C3A"/>
    <w:rsid w:val="00F20565"/>
    <w:rsid w:val="00F21E89"/>
    <w:rsid w:val="00F224DF"/>
    <w:rsid w:val="00F228BD"/>
    <w:rsid w:val="00F22C92"/>
    <w:rsid w:val="00F23843"/>
    <w:rsid w:val="00F252AE"/>
    <w:rsid w:val="00F2550B"/>
    <w:rsid w:val="00F256B4"/>
    <w:rsid w:val="00F25C3C"/>
    <w:rsid w:val="00F25C86"/>
    <w:rsid w:val="00F264F4"/>
    <w:rsid w:val="00F2776C"/>
    <w:rsid w:val="00F27965"/>
    <w:rsid w:val="00F30563"/>
    <w:rsid w:val="00F30DFD"/>
    <w:rsid w:val="00F3258B"/>
    <w:rsid w:val="00F32C37"/>
    <w:rsid w:val="00F33EC9"/>
    <w:rsid w:val="00F340D3"/>
    <w:rsid w:val="00F34429"/>
    <w:rsid w:val="00F355DF"/>
    <w:rsid w:val="00F369F9"/>
    <w:rsid w:val="00F36F0C"/>
    <w:rsid w:val="00F371A2"/>
    <w:rsid w:val="00F37A11"/>
    <w:rsid w:val="00F37D38"/>
    <w:rsid w:val="00F37E3D"/>
    <w:rsid w:val="00F40096"/>
    <w:rsid w:val="00F40FDB"/>
    <w:rsid w:val="00F4148D"/>
    <w:rsid w:val="00F41494"/>
    <w:rsid w:val="00F4166F"/>
    <w:rsid w:val="00F4172C"/>
    <w:rsid w:val="00F417A6"/>
    <w:rsid w:val="00F42026"/>
    <w:rsid w:val="00F4220A"/>
    <w:rsid w:val="00F43099"/>
    <w:rsid w:val="00F434F2"/>
    <w:rsid w:val="00F44054"/>
    <w:rsid w:val="00F44107"/>
    <w:rsid w:val="00F45D30"/>
    <w:rsid w:val="00F45E8E"/>
    <w:rsid w:val="00F46289"/>
    <w:rsid w:val="00F46A4B"/>
    <w:rsid w:val="00F47454"/>
    <w:rsid w:val="00F47C4E"/>
    <w:rsid w:val="00F5019B"/>
    <w:rsid w:val="00F50441"/>
    <w:rsid w:val="00F50451"/>
    <w:rsid w:val="00F527B8"/>
    <w:rsid w:val="00F5291B"/>
    <w:rsid w:val="00F52B5D"/>
    <w:rsid w:val="00F52DF8"/>
    <w:rsid w:val="00F53069"/>
    <w:rsid w:val="00F533D7"/>
    <w:rsid w:val="00F53849"/>
    <w:rsid w:val="00F540BE"/>
    <w:rsid w:val="00F541B3"/>
    <w:rsid w:val="00F54838"/>
    <w:rsid w:val="00F55528"/>
    <w:rsid w:val="00F557A6"/>
    <w:rsid w:val="00F57854"/>
    <w:rsid w:val="00F57A43"/>
    <w:rsid w:val="00F603DA"/>
    <w:rsid w:val="00F605C0"/>
    <w:rsid w:val="00F6084E"/>
    <w:rsid w:val="00F61944"/>
    <w:rsid w:val="00F622F7"/>
    <w:rsid w:val="00F6274E"/>
    <w:rsid w:val="00F627D8"/>
    <w:rsid w:val="00F635AD"/>
    <w:rsid w:val="00F6363D"/>
    <w:rsid w:val="00F6476C"/>
    <w:rsid w:val="00F64CBE"/>
    <w:rsid w:val="00F64CCC"/>
    <w:rsid w:val="00F64DF1"/>
    <w:rsid w:val="00F65361"/>
    <w:rsid w:val="00F65809"/>
    <w:rsid w:val="00F660B9"/>
    <w:rsid w:val="00F660D9"/>
    <w:rsid w:val="00F66881"/>
    <w:rsid w:val="00F67000"/>
    <w:rsid w:val="00F67F0A"/>
    <w:rsid w:val="00F70E13"/>
    <w:rsid w:val="00F731F2"/>
    <w:rsid w:val="00F73C3E"/>
    <w:rsid w:val="00F743CB"/>
    <w:rsid w:val="00F748EB"/>
    <w:rsid w:val="00F74FB8"/>
    <w:rsid w:val="00F75837"/>
    <w:rsid w:val="00F75B75"/>
    <w:rsid w:val="00F763BF"/>
    <w:rsid w:val="00F770D5"/>
    <w:rsid w:val="00F77E0B"/>
    <w:rsid w:val="00F80BAF"/>
    <w:rsid w:val="00F81F57"/>
    <w:rsid w:val="00F8209A"/>
    <w:rsid w:val="00F82444"/>
    <w:rsid w:val="00F82ACD"/>
    <w:rsid w:val="00F83D83"/>
    <w:rsid w:val="00F848E3"/>
    <w:rsid w:val="00F8496D"/>
    <w:rsid w:val="00F84E69"/>
    <w:rsid w:val="00F85007"/>
    <w:rsid w:val="00F85353"/>
    <w:rsid w:val="00F853F5"/>
    <w:rsid w:val="00F856EA"/>
    <w:rsid w:val="00F86A53"/>
    <w:rsid w:val="00F86ABF"/>
    <w:rsid w:val="00F8728C"/>
    <w:rsid w:val="00F87B8E"/>
    <w:rsid w:val="00F900F7"/>
    <w:rsid w:val="00F90299"/>
    <w:rsid w:val="00F91F57"/>
    <w:rsid w:val="00F91F82"/>
    <w:rsid w:val="00F9233A"/>
    <w:rsid w:val="00F928B5"/>
    <w:rsid w:val="00F9305A"/>
    <w:rsid w:val="00F93D7E"/>
    <w:rsid w:val="00F93F16"/>
    <w:rsid w:val="00F945C7"/>
    <w:rsid w:val="00F946B5"/>
    <w:rsid w:val="00F94832"/>
    <w:rsid w:val="00F94AA3"/>
    <w:rsid w:val="00F952FC"/>
    <w:rsid w:val="00F97680"/>
    <w:rsid w:val="00FA02DA"/>
    <w:rsid w:val="00FA068D"/>
    <w:rsid w:val="00FA0DBB"/>
    <w:rsid w:val="00FA22DF"/>
    <w:rsid w:val="00FA231D"/>
    <w:rsid w:val="00FA288C"/>
    <w:rsid w:val="00FA2D35"/>
    <w:rsid w:val="00FA2ED9"/>
    <w:rsid w:val="00FA33BB"/>
    <w:rsid w:val="00FA3467"/>
    <w:rsid w:val="00FA4A4B"/>
    <w:rsid w:val="00FA4F7C"/>
    <w:rsid w:val="00FA5523"/>
    <w:rsid w:val="00FA55E9"/>
    <w:rsid w:val="00FA6A10"/>
    <w:rsid w:val="00FA72AA"/>
    <w:rsid w:val="00FA7CC5"/>
    <w:rsid w:val="00FB0942"/>
    <w:rsid w:val="00FB0C6D"/>
    <w:rsid w:val="00FB1CB3"/>
    <w:rsid w:val="00FB4237"/>
    <w:rsid w:val="00FB4426"/>
    <w:rsid w:val="00FB4B6F"/>
    <w:rsid w:val="00FB4F99"/>
    <w:rsid w:val="00FB5657"/>
    <w:rsid w:val="00FB5CF4"/>
    <w:rsid w:val="00FB5E21"/>
    <w:rsid w:val="00FB63C0"/>
    <w:rsid w:val="00FB64B3"/>
    <w:rsid w:val="00FB748F"/>
    <w:rsid w:val="00FB7BDF"/>
    <w:rsid w:val="00FC1358"/>
    <w:rsid w:val="00FC1D86"/>
    <w:rsid w:val="00FC1DAB"/>
    <w:rsid w:val="00FC1FFB"/>
    <w:rsid w:val="00FC2907"/>
    <w:rsid w:val="00FC3AEB"/>
    <w:rsid w:val="00FC3B74"/>
    <w:rsid w:val="00FC3D54"/>
    <w:rsid w:val="00FC41B0"/>
    <w:rsid w:val="00FC4A34"/>
    <w:rsid w:val="00FC4E74"/>
    <w:rsid w:val="00FC4F87"/>
    <w:rsid w:val="00FC5D2C"/>
    <w:rsid w:val="00FC6203"/>
    <w:rsid w:val="00FC687E"/>
    <w:rsid w:val="00FC7949"/>
    <w:rsid w:val="00FC7C0D"/>
    <w:rsid w:val="00FD006A"/>
    <w:rsid w:val="00FD06C6"/>
    <w:rsid w:val="00FD09AE"/>
    <w:rsid w:val="00FD2EF6"/>
    <w:rsid w:val="00FD37B5"/>
    <w:rsid w:val="00FD5551"/>
    <w:rsid w:val="00FD6C76"/>
    <w:rsid w:val="00FD6D86"/>
    <w:rsid w:val="00FE0077"/>
    <w:rsid w:val="00FE158B"/>
    <w:rsid w:val="00FE1660"/>
    <w:rsid w:val="00FE1865"/>
    <w:rsid w:val="00FE195E"/>
    <w:rsid w:val="00FE1AB1"/>
    <w:rsid w:val="00FE1B60"/>
    <w:rsid w:val="00FE1D2E"/>
    <w:rsid w:val="00FE1D6E"/>
    <w:rsid w:val="00FE2081"/>
    <w:rsid w:val="00FE2459"/>
    <w:rsid w:val="00FE263F"/>
    <w:rsid w:val="00FE29EB"/>
    <w:rsid w:val="00FE2BEC"/>
    <w:rsid w:val="00FE2BF5"/>
    <w:rsid w:val="00FE39AE"/>
    <w:rsid w:val="00FE40E9"/>
    <w:rsid w:val="00FE44F7"/>
    <w:rsid w:val="00FE5496"/>
    <w:rsid w:val="00FE6E23"/>
    <w:rsid w:val="00FE6F6D"/>
    <w:rsid w:val="00FE7318"/>
    <w:rsid w:val="00FF055E"/>
    <w:rsid w:val="00FF069E"/>
    <w:rsid w:val="00FF0CC1"/>
    <w:rsid w:val="00FF131D"/>
    <w:rsid w:val="00FF28E5"/>
    <w:rsid w:val="00FF31B9"/>
    <w:rsid w:val="00FF368E"/>
    <w:rsid w:val="00FF3A2A"/>
    <w:rsid w:val="00FF3EB6"/>
    <w:rsid w:val="00FF4440"/>
    <w:rsid w:val="00FF46AD"/>
    <w:rsid w:val="00FF486D"/>
    <w:rsid w:val="00FF4C72"/>
    <w:rsid w:val="00FF509A"/>
    <w:rsid w:val="00FF593B"/>
    <w:rsid w:val="00FF66ED"/>
    <w:rsid w:val="00FF7AD9"/>
    <w:rsid w:val="00FF7D50"/>
    <w:rsid w:val="00FF7E07"/>
    <w:rsid w:val="00FF7F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2E72374"/>
  <w15:chartTrackingRefBased/>
  <w15:docId w15:val="{FC0F71D3-E522-43C0-B1EF-1E6B3368E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BB8"/>
  </w:style>
  <w:style w:type="paragraph" w:styleId="Heading1">
    <w:name w:val="heading 1"/>
    <w:basedOn w:val="Normal"/>
    <w:next w:val="Normal"/>
    <w:link w:val="Heading1Char"/>
    <w:uiPriority w:val="9"/>
    <w:qFormat/>
    <w:rsid w:val="00821BB8"/>
    <w:pPr>
      <w:keepNext/>
      <w:keepLines/>
      <w:numPr>
        <w:numId w:val="6"/>
      </w:numPr>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nhideWhenUsed/>
    <w:qFormat/>
    <w:rsid w:val="00821BB8"/>
    <w:pPr>
      <w:keepNext/>
      <w:keepLines/>
      <w:numPr>
        <w:ilvl w:val="1"/>
        <w:numId w:val="6"/>
      </w:numPr>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3A6CC7"/>
    <w:pPr>
      <w:keepNext/>
      <w:keepLines/>
      <w:numPr>
        <w:ilvl w:val="2"/>
        <w:numId w:val="6"/>
      </w:numPr>
      <w:spacing w:before="120" w:after="0"/>
      <w:outlineLvl w:val="2"/>
    </w:pPr>
    <w:rPr>
      <w:rFonts w:asciiTheme="majorHAnsi" w:eastAsiaTheme="majorEastAsia" w:hAnsiTheme="majorHAnsi" w:cstheme="majorBidi"/>
      <w:i/>
      <w:spacing w:val="4"/>
      <w:sz w:val="24"/>
      <w:szCs w:val="24"/>
    </w:rPr>
  </w:style>
  <w:style w:type="paragraph" w:styleId="Heading4">
    <w:name w:val="heading 4"/>
    <w:basedOn w:val="Normal"/>
    <w:next w:val="Normal"/>
    <w:link w:val="Heading4Char"/>
    <w:uiPriority w:val="9"/>
    <w:unhideWhenUsed/>
    <w:qFormat/>
    <w:rsid w:val="00614761"/>
    <w:pPr>
      <w:keepNext/>
      <w:keepLines/>
      <w:numPr>
        <w:ilvl w:val="3"/>
        <w:numId w:val="6"/>
      </w:numPr>
      <w:spacing w:before="120" w:after="0"/>
      <w:outlineLvl w:val="3"/>
    </w:pPr>
    <w:rPr>
      <w:rFonts w:eastAsiaTheme="majorEastAsia" w:cstheme="majorBidi"/>
      <w:i/>
      <w:iCs/>
      <w:szCs w:val="24"/>
    </w:rPr>
  </w:style>
  <w:style w:type="paragraph" w:styleId="Heading5">
    <w:name w:val="heading 5"/>
    <w:basedOn w:val="Normal"/>
    <w:next w:val="Normal"/>
    <w:link w:val="Heading5Char"/>
    <w:uiPriority w:val="9"/>
    <w:unhideWhenUsed/>
    <w:qFormat/>
    <w:rsid w:val="00821BB8"/>
    <w:pPr>
      <w:keepNext/>
      <w:keepLines/>
      <w:numPr>
        <w:ilvl w:val="4"/>
        <w:numId w:val="6"/>
      </w:numPr>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unhideWhenUsed/>
    <w:qFormat/>
    <w:rsid w:val="00821BB8"/>
    <w:pPr>
      <w:keepNext/>
      <w:keepLines/>
      <w:numPr>
        <w:ilvl w:val="5"/>
        <w:numId w:val="6"/>
      </w:numPr>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821BB8"/>
    <w:pPr>
      <w:keepNext/>
      <w:keepLines/>
      <w:numPr>
        <w:ilvl w:val="6"/>
        <w:numId w:val="6"/>
      </w:numPr>
      <w:spacing w:before="120" w:after="0"/>
      <w:outlineLvl w:val="6"/>
    </w:pPr>
    <w:rPr>
      <w:i/>
      <w:iCs/>
    </w:rPr>
  </w:style>
  <w:style w:type="paragraph" w:styleId="Heading8">
    <w:name w:val="heading 8"/>
    <w:basedOn w:val="Normal"/>
    <w:next w:val="Normal"/>
    <w:link w:val="Heading8Char"/>
    <w:uiPriority w:val="9"/>
    <w:semiHidden/>
    <w:unhideWhenUsed/>
    <w:qFormat/>
    <w:rsid w:val="00821BB8"/>
    <w:pPr>
      <w:keepNext/>
      <w:keepLines/>
      <w:numPr>
        <w:ilvl w:val="7"/>
        <w:numId w:val="6"/>
      </w:numPr>
      <w:spacing w:before="120" w:after="0"/>
      <w:outlineLvl w:val="7"/>
    </w:pPr>
    <w:rPr>
      <w:b/>
      <w:bCs/>
    </w:rPr>
  </w:style>
  <w:style w:type="paragraph" w:styleId="Heading9">
    <w:name w:val="heading 9"/>
    <w:basedOn w:val="Normal"/>
    <w:next w:val="Normal"/>
    <w:link w:val="Heading9Char"/>
    <w:uiPriority w:val="9"/>
    <w:semiHidden/>
    <w:unhideWhenUsed/>
    <w:qFormat/>
    <w:rsid w:val="00821BB8"/>
    <w:pPr>
      <w:keepNext/>
      <w:keepLines/>
      <w:numPr>
        <w:ilvl w:val="8"/>
        <w:numId w:val="6"/>
      </w:numPr>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1BB8"/>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rsid w:val="00821BB8"/>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3A6CC7"/>
    <w:rPr>
      <w:rFonts w:asciiTheme="majorHAnsi" w:eastAsiaTheme="majorEastAsia" w:hAnsiTheme="majorHAnsi" w:cstheme="majorBidi"/>
      <w:i/>
      <w:spacing w:val="4"/>
      <w:sz w:val="24"/>
      <w:szCs w:val="24"/>
    </w:rPr>
  </w:style>
  <w:style w:type="character" w:customStyle="1" w:styleId="Heading4Char">
    <w:name w:val="Heading 4 Char"/>
    <w:basedOn w:val="DefaultParagraphFont"/>
    <w:link w:val="Heading4"/>
    <w:uiPriority w:val="9"/>
    <w:rsid w:val="00614761"/>
    <w:rPr>
      <w:rFonts w:eastAsiaTheme="majorEastAsia" w:cstheme="majorBidi"/>
      <w:i/>
      <w:iCs/>
      <w:szCs w:val="24"/>
    </w:rPr>
  </w:style>
  <w:style w:type="character" w:customStyle="1" w:styleId="Heading5Char">
    <w:name w:val="Heading 5 Char"/>
    <w:basedOn w:val="DefaultParagraphFont"/>
    <w:link w:val="Heading5"/>
    <w:uiPriority w:val="9"/>
    <w:rsid w:val="00821BB8"/>
    <w:rPr>
      <w:rFonts w:asciiTheme="majorHAnsi" w:eastAsiaTheme="majorEastAsia" w:hAnsiTheme="majorHAnsi" w:cstheme="majorBidi"/>
      <w:b/>
      <w:bCs/>
    </w:rPr>
  </w:style>
  <w:style w:type="character" w:customStyle="1" w:styleId="Heading6Char">
    <w:name w:val="Heading 6 Char"/>
    <w:basedOn w:val="DefaultParagraphFont"/>
    <w:link w:val="Heading6"/>
    <w:uiPriority w:val="9"/>
    <w:rsid w:val="00821BB8"/>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821BB8"/>
    <w:rPr>
      <w:i/>
      <w:iCs/>
    </w:rPr>
  </w:style>
  <w:style w:type="character" w:customStyle="1" w:styleId="Heading8Char">
    <w:name w:val="Heading 8 Char"/>
    <w:basedOn w:val="DefaultParagraphFont"/>
    <w:link w:val="Heading8"/>
    <w:uiPriority w:val="9"/>
    <w:semiHidden/>
    <w:rsid w:val="00821BB8"/>
    <w:rPr>
      <w:b/>
      <w:bCs/>
    </w:rPr>
  </w:style>
  <w:style w:type="character" w:customStyle="1" w:styleId="Heading9Char">
    <w:name w:val="Heading 9 Char"/>
    <w:basedOn w:val="DefaultParagraphFont"/>
    <w:link w:val="Heading9"/>
    <w:uiPriority w:val="9"/>
    <w:semiHidden/>
    <w:rsid w:val="00821BB8"/>
    <w:rPr>
      <w:i/>
      <w:iCs/>
    </w:rPr>
  </w:style>
  <w:style w:type="paragraph" w:customStyle="1" w:styleId="Default">
    <w:name w:val="Default"/>
    <w:rsid w:val="00365F64"/>
    <w:pPr>
      <w:autoSpaceDE w:val="0"/>
      <w:autoSpaceDN w:val="0"/>
      <w:adjustRightInd w:val="0"/>
      <w:spacing w:after="0" w:line="240" w:lineRule="auto"/>
    </w:pPr>
    <w:rPr>
      <w:rFonts w:ascii="Arial" w:hAnsi="Arial" w:cs="Arial"/>
      <w:color w:val="000000"/>
      <w:sz w:val="24"/>
      <w:szCs w:val="24"/>
    </w:rPr>
  </w:style>
  <w:style w:type="paragraph" w:styleId="Title">
    <w:name w:val="Title"/>
    <w:basedOn w:val="Normal"/>
    <w:next w:val="Normal"/>
    <w:link w:val="TitleChar"/>
    <w:qFormat/>
    <w:rsid w:val="00821BB8"/>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rsid w:val="00821BB8"/>
    <w:rPr>
      <w:rFonts w:asciiTheme="majorHAnsi" w:eastAsiaTheme="majorEastAsia" w:hAnsiTheme="majorHAnsi" w:cstheme="majorBidi"/>
      <w:b/>
      <w:bCs/>
      <w:spacing w:val="-7"/>
      <w:sz w:val="48"/>
      <w:szCs w:val="48"/>
    </w:rPr>
  </w:style>
  <w:style w:type="paragraph" w:styleId="Caption">
    <w:name w:val="caption"/>
    <w:basedOn w:val="Normal"/>
    <w:next w:val="Normal"/>
    <w:uiPriority w:val="35"/>
    <w:unhideWhenUsed/>
    <w:qFormat/>
    <w:rsid w:val="00821BB8"/>
    <w:rPr>
      <w:b/>
      <w:bCs/>
      <w:sz w:val="18"/>
      <w:szCs w:val="18"/>
    </w:rPr>
  </w:style>
  <w:style w:type="paragraph" w:styleId="Subtitle">
    <w:name w:val="Subtitle"/>
    <w:basedOn w:val="Normal"/>
    <w:next w:val="Normal"/>
    <w:link w:val="SubtitleChar"/>
    <w:uiPriority w:val="11"/>
    <w:qFormat/>
    <w:rsid w:val="00821BB8"/>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821BB8"/>
    <w:rPr>
      <w:rFonts w:asciiTheme="majorHAnsi" w:eastAsiaTheme="majorEastAsia" w:hAnsiTheme="majorHAnsi" w:cstheme="majorBidi"/>
      <w:sz w:val="24"/>
      <w:szCs w:val="24"/>
    </w:rPr>
  </w:style>
  <w:style w:type="character" w:styleId="Strong">
    <w:name w:val="Strong"/>
    <w:basedOn w:val="DefaultParagraphFont"/>
    <w:uiPriority w:val="22"/>
    <w:qFormat/>
    <w:rsid w:val="00821BB8"/>
    <w:rPr>
      <w:b/>
      <w:bCs/>
      <w:color w:val="auto"/>
    </w:rPr>
  </w:style>
  <w:style w:type="character" w:styleId="Emphasis">
    <w:name w:val="Emphasis"/>
    <w:basedOn w:val="DefaultParagraphFont"/>
    <w:uiPriority w:val="20"/>
    <w:qFormat/>
    <w:rsid w:val="00821BB8"/>
    <w:rPr>
      <w:i/>
      <w:iCs/>
      <w:color w:val="auto"/>
    </w:rPr>
  </w:style>
  <w:style w:type="paragraph" w:styleId="NoSpacing">
    <w:name w:val="No Spacing"/>
    <w:uiPriority w:val="1"/>
    <w:qFormat/>
    <w:rsid w:val="00821BB8"/>
    <w:pPr>
      <w:spacing w:after="0" w:line="240" w:lineRule="auto"/>
    </w:pPr>
  </w:style>
  <w:style w:type="paragraph" w:styleId="Quote">
    <w:name w:val="Quote"/>
    <w:basedOn w:val="Normal"/>
    <w:next w:val="Normal"/>
    <w:link w:val="QuoteChar"/>
    <w:uiPriority w:val="29"/>
    <w:qFormat/>
    <w:rsid w:val="00821BB8"/>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821BB8"/>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821BB8"/>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821BB8"/>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821BB8"/>
    <w:rPr>
      <w:i/>
      <w:iCs/>
      <w:color w:val="auto"/>
    </w:rPr>
  </w:style>
  <w:style w:type="character" w:styleId="IntenseEmphasis">
    <w:name w:val="Intense Emphasis"/>
    <w:basedOn w:val="DefaultParagraphFont"/>
    <w:uiPriority w:val="21"/>
    <w:qFormat/>
    <w:rsid w:val="00821BB8"/>
    <w:rPr>
      <w:b/>
      <w:bCs/>
      <w:i/>
      <w:iCs/>
      <w:color w:val="auto"/>
    </w:rPr>
  </w:style>
  <w:style w:type="character" w:styleId="SubtleReference">
    <w:name w:val="Subtle Reference"/>
    <w:basedOn w:val="DefaultParagraphFont"/>
    <w:uiPriority w:val="31"/>
    <w:qFormat/>
    <w:rsid w:val="00821BB8"/>
    <w:rPr>
      <w:smallCaps/>
      <w:color w:val="auto"/>
      <w:u w:val="single" w:color="7F7F7F" w:themeColor="text1" w:themeTint="80"/>
    </w:rPr>
  </w:style>
  <w:style w:type="character" w:styleId="IntenseReference">
    <w:name w:val="Intense Reference"/>
    <w:basedOn w:val="DefaultParagraphFont"/>
    <w:uiPriority w:val="32"/>
    <w:qFormat/>
    <w:rsid w:val="00821BB8"/>
    <w:rPr>
      <w:b/>
      <w:bCs/>
      <w:smallCaps/>
      <w:color w:val="auto"/>
      <w:u w:val="single"/>
    </w:rPr>
  </w:style>
  <w:style w:type="character" w:styleId="BookTitle">
    <w:name w:val="Book Title"/>
    <w:basedOn w:val="DefaultParagraphFont"/>
    <w:uiPriority w:val="33"/>
    <w:qFormat/>
    <w:rsid w:val="00821BB8"/>
    <w:rPr>
      <w:b/>
      <w:bCs/>
      <w:smallCaps/>
      <w:color w:val="auto"/>
    </w:rPr>
  </w:style>
  <w:style w:type="paragraph" w:styleId="TOCHeading">
    <w:name w:val="TOC Heading"/>
    <w:basedOn w:val="Heading1"/>
    <w:next w:val="Normal"/>
    <w:uiPriority w:val="39"/>
    <w:unhideWhenUsed/>
    <w:qFormat/>
    <w:rsid w:val="00821BB8"/>
    <w:pPr>
      <w:outlineLvl w:val="9"/>
    </w:pPr>
  </w:style>
  <w:style w:type="paragraph" w:styleId="Header">
    <w:name w:val="header"/>
    <w:basedOn w:val="Normal"/>
    <w:link w:val="HeaderChar"/>
    <w:uiPriority w:val="99"/>
    <w:unhideWhenUsed/>
    <w:rsid w:val="00CF16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1697"/>
  </w:style>
  <w:style w:type="paragraph" w:styleId="Footer">
    <w:name w:val="footer"/>
    <w:basedOn w:val="Normal"/>
    <w:link w:val="FooterChar"/>
    <w:uiPriority w:val="99"/>
    <w:unhideWhenUsed/>
    <w:rsid w:val="00CF16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1697"/>
  </w:style>
  <w:style w:type="paragraph" w:styleId="NormalWeb">
    <w:name w:val="Normal (Web)"/>
    <w:basedOn w:val="Normal"/>
    <w:uiPriority w:val="99"/>
    <w:rsid w:val="001239E1"/>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table" w:styleId="TableGrid">
    <w:name w:val="Table Grid"/>
    <w:basedOn w:val="TableNormal"/>
    <w:uiPriority w:val="39"/>
    <w:rsid w:val="004104DF"/>
    <w:pPr>
      <w:spacing w:after="0" w:line="240" w:lineRule="auto"/>
      <w:jc w:val="left"/>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black">
    <w:name w:val="Heading 3 black"/>
    <w:basedOn w:val="Heading2"/>
    <w:link w:val="Heading3blackChar"/>
    <w:rsid w:val="003D3014"/>
    <w:pPr>
      <w:keepLines w:val="0"/>
      <w:spacing w:before="240" w:after="60" w:line="480" w:lineRule="auto"/>
      <w:jc w:val="left"/>
    </w:pPr>
    <w:rPr>
      <w:rFonts w:cs="Times New Roman"/>
      <w:b w:val="0"/>
      <w:i/>
      <w:iCs/>
      <w:sz w:val="24"/>
      <w:lang w:val="en-US"/>
    </w:rPr>
  </w:style>
  <w:style w:type="character" w:customStyle="1" w:styleId="Heading3blackChar">
    <w:name w:val="Heading 3 black Char"/>
    <w:basedOn w:val="Heading2Char"/>
    <w:link w:val="Heading3black"/>
    <w:rsid w:val="003D3014"/>
    <w:rPr>
      <w:rFonts w:asciiTheme="majorHAnsi" w:eastAsiaTheme="majorEastAsia" w:hAnsiTheme="majorHAnsi" w:cs="Times New Roman"/>
      <w:b w:val="0"/>
      <w:bCs/>
      <w:i/>
      <w:iCs/>
      <w:sz w:val="24"/>
      <w:szCs w:val="28"/>
      <w:lang w:val="en-US"/>
    </w:rPr>
  </w:style>
  <w:style w:type="character" w:customStyle="1" w:styleId="apple-converted-space">
    <w:name w:val="apple-converted-space"/>
    <w:basedOn w:val="DefaultParagraphFont"/>
    <w:rsid w:val="003D3014"/>
  </w:style>
  <w:style w:type="character" w:styleId="Hyperlink">
    <w:name w:val="Hyperlink"/>
    <w:basedOn w:val="DefaultParagraphFont"/>
    <w:uiPriority w:val="99"/>
    <w:unhideWhenUsed/>
    <w:rsid w:val="003D3014"/>
    <w:rPr>
      <w:color w:val="0000FF"/>
      <w:u w:val="single"/>
    </w:rPr>
  </w:style>
  <w:style w:type="paragraph" w:styleId="ListParagraph">
    <w:name w:val="List Paragraph"/>
    <w:basedOn w:val="Normal"/>
    <w:uiPriority w:val="34"/>
    <w:qFormat/>
    <w:rsid w:val="001520A6"/>
    <w:pPr>
      <w:spacing w:after="0" w:line="240" w:lineRule="auto"/>
      <w:ind w:left="720"/>
      <w:contextualSpacing/>
      <w:jc w:val="left"/>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E04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04C1"/>
    <w:rPr>
      <w:rFonts w:ascii="Segoe UI" w:hAnsi="Segoe UI" w:cs="Segoe UI"/>
      <w:sz w:val="18"/>
      <w:szCs w:val="18"/>
    </w:rPr>
  </w:style>
  <w:style w:type="character" w:styleId="CommentReference">
    <w:name w:val="annotation reference"/>
    <w:basedOn w:val="DefaultParagraphFont"/>
    <w:uiPriority w:val="99"/>
    <w:semiHidden/>
    <w:unhideWhenUsed/>
    <w:rsid w:val="00C21FC6"/>
    <w:rPr>
      <w:sz w:val="16"/>
      <w:szCs w:val="16"/>
    </w:rPr>
  </w:style>
  <w:style w:type="paragraph" w:styleId="CommentText">
    <w:name w:val="annotation text"/>
    <w:basedOn w:val="Normal"/>
    <w:link w:val="CommentTextChar"/>
    <w:uiPriority w:val="99"/>
    <w:unhideWhenUsed/>
    <w:rsid w:val="00C21FC6"/>
    <w:pPr>
      <w:spacing w:line="240" w:lineRule="auto"/>
    </w:pPr>
    <w:rPr>
      <w:sz w:val="20"/>
      <w:szCs w:val="20"/>
    </w:rPr>
  </w:style>
  <w:style w:type="character" w:customStyle="1" w:styleId="CommentTextChar">
    <w:name w:val="Comment Text Char"/>
    <w:basedOn w:val="DefaultParagraphFont"/>
    <w:link w:val="CommentText"/>
    <w:uiPriority w:val="99"/>
    <w:rsid w:val="00C21FC6"/>
    <w:rPr>
      <w:sz w:val="20"/>
      <w:szCs w:val="20"/>
    </w:rPr>
  </w:style>
  <w:style w:type="paragraph" w:styleId="CommentSubject">
    <w:name w:val="annotation subject"/>
    <w:basedOn w:val="CommentText"/>
    <w:next w:val="CommentText"/>
    <w:link w:val="CommentSubjectChar"/>
    <w:uiPriority w:val="99"/>
    <w:semiHidden/>
    <w:unhideWhenUsed/>
    <w:rsid w:val="00C21FC6"/>
    <w:rPr>
      <w:b/>
      <w:bCs/>
    </w:rPr>
  </w:style>
  <w:style w:type="character" w:customStyle="1" w:styleId="CommentSubjectChar">
    <w:name w:val="Comment Subject Char"/>
    <w:basedOn w:val="CommentTextChar"/>
    <w:link w:val="CommentSubject"/>
    <w:uiPriority w:val="99"/>
    <w:semiHidden/>
    <w:rsid w:val="00C21FC6"/>
    <w:rPr>
      <w:b/>
      <w:bCs/>
      <w:sz w:val="20"/>
      <w:szCs w:val="20"/>
    </w:rPr>
  </w:style>
  <w:style w:type="character" w:styleId="PlaceholderText">
    <w:name w:val="Placeholder Text"/>
    <w:basedOn w:val="DefaultParagraphFont"/>
    <w:uiPriority w:val="99"/>
    <w:semiHidden/>
    <w:rsid w:val="005110D9"/>
    <w:rPr>
      <w:color w:val="808080"/>
    </w:rPr>
  </w:style>
  <w:style w:type="paragraph" w:styleId="TOC2">
    <w:name w:val="toc 2"/>
    <w:basedOn w:val="Normal"/>
    <w:next w:val="Normal"/>
    <w:autoRedefine/>
    <w:uiPriority w:val="39"/>
    <w:unhideWhenUsed/>
    <w:rsid w:val="00971524"/>
    <w:pPr>
      <w:spacing w:after="0"/>
      <w:ind w:left="220"/>
      <w:jc w:val="left"/>
    </w:pPr>
    <w:rPr>
      <w:smallCaps/>
      <w:sz w:val="20"/>
      <w:szCs w:val="20"/>
    </w:rPr>
  </w:style>
  <w:style w:type="paragraph" w:styleId="TOC1">
    <w:name w:val="toc 1"/>
    <w:basedOn w:val="Normal"/>
    <w:next w:val="Normal"/>
    <w:autoRedefine/>
    <w:uiPriority w:val="39"/>
    <w:unhideWhenUsed/>
    <w:rsid w:val="00971524"/>
    <w:pPr>
      <w:spacing w:before="120" w:after="120"/>
      <w:jc w:val="left"/>
    </w:pPr>
    <w:rPr>
      <w:b/>
      <w:bCs/>
      <w:caps/>
      <w:sz w:val="20"/>
      <w:szCs w:val="20"/>
    </w:rPr>
  </w:style>
  <w:style w:type="paragraph" w:styleId="TOC3">
    <w:name w:val="toc 3"/>
    <w:basedOn w:val="Normal"/>
    <w:next w:val="Normal"/>
    <w:autoRedefine/>
    <w:uiPriority w:val="39"/>
    <w:unhideWhenUsed/>
    <w:rsid w:val="00971524"/>
    <w:pPr>
      <w:spacing w:after="0"/>
      <w:ind w:left="440"/>
      <w:jc w:val="left"/>
    </w:pPr>
    <w:rPr>
      <w:i/>
      <w:iCs/>
      <w:sz w:val="20"/>
      <w:szCs w:val="20"/>
    </w:rPr>
  </w:style>
  <w:style w:type="paragraph" w:styleId="TableofFigures">
    <w:name w:val="table of figures"/>
    <w:basedOn w:val="Normal"/>
    <w:next w:val="Normal"/>
    <w:uiPriority w:val="99"/>
    <w:unhideWhenUsed/>
    <w:rsid w:val="009C36D5"/>
    <w:pPr>
      <w:spacing w:after="0"/>
    </w:pPr>
  </w:style>
  <w:style w:type="paragraph" w:customStyle="1" w:styleId="wp-caption-text">
    <w:name w:val="wp-caption-text"/>
    <w:basedOn w:val="Normal"/>
    <w:uiPriority w:val="99"/>
    <w:semiHidden/>
    <w:rsid w:val="00C62E20"/>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Smalltext">
    <w:name w:val="Small text"/>
    <w:basedOn w:val="Normal"/>
    <w:rsid w:val="002F4309"/>
    <w:pPr>
      <w:framePr w:w="1589" w:h="2447" w:hSpace="180" w:wrap="around" w:vAnchor="text" w:hAnchor="page" w:x="9435" w:y="-123"/>
      <w:tabs>
        <w:tab w:val="left" w:pos="5760"/>
      </w:tabs>
      <w:overflowPunct w:val="0"/>
      <w:autoSpaceDE w:val="0"/>
      <w:autoSpaceDN w:val="0"/>
      <w:adjustRightInd w:val="0"/>
      <w:spacing w:after="0" w:line="240" w:lineRule="auto"/>
      <w:jc w:val="left"/>
      <w:textAlignment w:val="baseline"/>
    </w:pPr>
    <w:rPr>
      <w:rFonts w:ascii="Helvetica" w:eastAsia="Times New Roman" w:hAnsi="Helvetica" w:cs="Times New Roman"/>
      <w:sz w:val="14"/>
      <w:szCs w:val="20"/>
    </w:rPr>
  </w:style>
  <w:style w:type="paragraph" w:styleId="TOC4">
    <w:name w:val="toc 4"/>
    <w:basedOn w:val="Normal"/>
    <w:next w:val="Normal"/>
    <w:autoRedefine/>
    <w:uiPriority w:val="39"/>
    <w:unhideWhenUsed/>
    <w:rsid w:val="00C93323"/>
    <w:pPr>
      <w:spacing w:after="0"/>
      <w:ind w:left="660"/>
      <w:jc w:val="left"/>
    </w:pPr>
    <w:rPr>
      <w:sz w:val="18"/>
      <w:szCs w:val="18"/>
    </w:rPr>
  </w:style>
  <w:style w:type="paragraph" w:styleId="TOC5">
    <w:name w:val="toc 5"/>
    <w:basedOn w:val="Normal"/>
    <w:next w:val="Normal"/>
    <w:autoRedefine/>
    <w:uiPriority w:val="39"/>
    <w:unhideWhenUsed/>
    <w:rsid w:val="00C93323"/>
    <w:pPr>
      <w:spacing w:after="0"/>
      <w:ind w:left="880"/>
      <w:jc w:val="left"/>
    </w:pPr>
    <w:rPr>
      <w:sz w:val="18"/>
      <w:szCs w:val="18"/>
    </w:rPr>
  </w:style>
  <w:style w:type="paragraph" w:styleId="TOC6">
    <w:name w:val="toc 6"/>
    <w:basedOn w:val="Normal"/>
    <w:next w:val="Normal"/>
    <w:autoRedefine/>
    <w:uiPriority w:val="39"/>
    <w:unhideWhenUsed/>
    <w:rsid w:val="00C93323"/>
    <w:pPr>
      <w:spacing w:after="0"/>
      <w:ind w:left="1100"/>
      <w:jc w:val="left"/>
    </w:pPr>
    <w:rPr>
      <w:sz w:val="18"/>
      <w:szCs w:val="18"/>
    </w:rPr>
  </w:style>
  <w:style w:type="paragraph" w:styleId="TOC7">
    <w:name w:val="toc 7"/>
    <w:basedOn w:val="Normal"/>
    <w:next w:val="Normal"/>
    <w:autoRedefine/>
    <w:uiPriority w:val="39"/>
    <w:unhideWhenUsed/>
    <w:rsid w:val="00C93323"/>
    <w:pPr>
      <w:spacing w:after="0"/>
      <w:ind w:left="1320"/>
      <w:jc w:val="left"/>
    </w:pPr>
    <w:rPr>
      <w:sz w:val="18"/>
      <w:szCs w:val="18"/>
    </w:rPr>
  </w:style>
  <w:style w:type="paragraph" w:styleId="TOC8">
    <w:name w:val="toc 8"/>
    <w:basedOn w:val="Normal"/>
    <w:next w:val="Normal"/>
    <w:autoRedefine/>
    <w:uiPriority w:val="39"/>
    <w:unhideWhenUsed/>
    <w:rsid w:val="00C93323"/>
    <w:pPr>
      <w:spacing w:after="0"/>
      <w:ind w:left="1540"/>
      <w:jc w:val="left"/>
    </w:pPr>
    <w:rPr>
      <w:sz w:val="18"/>
      <w:szCs w:val="18"/>
    </w:rPr>
  </w:style>
  <w:style w:type="paragraph" w:styleId="TOC9">
    <w:name w:val="toc 9"/>
    <w:basedOn w:val="Normal"/>
    <w:next w:val="Normal"/>
    <w:autoRedefine/>
    <w:uiPriority w:val="39"/>
    <w:unhideWhenUsed/>
    <w:rsid w:val="00C93323"/>
    <w:pPr>
      <w:spacing w:after="0"/>
      <w:ind w:left="1760"/>
      <w:jc w:val="left"/>
    </w:pPr>
    <w:rPr>
      <w:sz w:val="18"/>
      <w:szCs w:val="18"/>
    </w:rPr>
  </w:style>
  <w:style w:type="table" w:customStyle="1" w:styleId="TableGrid1">
    <w:name w:val="Table Grid1"/>
    <w:basedOn w:val="TableNormal"/>
    <w:next w:val="TableGrid"/>
    <w:uiPriority w:val="59"/>
    <w:rsid w:val="008171CD"/>
    <w:pPr>
      <w:spacing w:after="0" w:line="240" w:lineRule="auto"/>
      <w:jc w:val="left"/>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lnk">
    <w:name w:val="ref-lnk"/>
    <w:basedOn w:val="DefaultParagraphFont"/>
    <w:rsid w:val="00216381"/>
  </w:style>
  <w:style w:type="character" w:customStyle="1" w:styleId="ref-overlay">
    <w:name w:val="ref-overlay"/>
    <w:basedOn w:val="DefaultParagraphFont"/>
    <w:rsid w:val="00216381"/>
  </w:style>
  <w:style w:type="character" w:customStyle="1" w:styleId="nlmyear">
    <w:name w:val="nlm_year"/>
    <w:basedOn w:val="DefaultParagraphFont"/>
    <w:rsid w:val="00216381"/>
  </w:style>
  <w:style w:type="character" w:customStyle="1" w:styleId="ref-links">
    <w:name w:val="ref-links"/>
    <w:basedOn w:val="DefaultParagraphFont"/>
    <w:rsid w:val="00216381"/>
  </w:style>
  <w:style w:type="character" w:customStyle="1" w:styleId="googlescholar-container">
    <w:name w:val="googlescholar-container"/>
    <w:basedOn w:val="DefaultParagraphFont"/>
    <w:rsid w:val="00216381"/>
  </w:style>
  <w:style w:type="paragraph" w:customStyle="1" w:styleId="Articletitle">
    <w:name w:val="Article title"/>
    <w:basedOn w:val="Normal"/>
    <w:next w:val="Normal"/>
    <w:qFormat/>
    <w:rsid w:val="002700A6"/>
    <w:pPr>
      <w:spacing w:after="120" w:line="360" w:lineRule="auto"/>
      <w:jc w:val="left"/>
    </w:pPr>
    <w:rPr>
      <w:rFonts w:ascii="Times New Roman" w:eastAsia="Times New Roman" w:hAnsi="Times New Roman" w:cs="Times New Roman"/>
      <w:b/>
      <w:sz w:val="28"/>
      <w:szCs w:val="24"/>
      <w:lang w:eastAsia="en-GB"/>
    </w:rPr>
  </w:style>
  <w:style w:type="paragraph" w:customStyle="1" w:styleId="Authornames">
    <w:name w:val="Author names"/>
    <w:basedOn w:val="Normal"/>
    <w:next w:val="Normal"/>
    <w:qFormat/>
    <w:rsid w:val="00B35902"/>
    <w:pPr>
      <w:spacing w:before="240" w:after="0" w:line="360" w:lineRule="auto"/>
      <w:jc w:val="left"/>
    </w:pPr>
    <w:rPr>
      <w:rFonts w:ascii="Times New Roman" w:eastAsia="Times New Roman" w:hAnsi="Times New Roman" w:cs="Times New Roman"/>
      <w:sz w:val="28"/>
      <w:szCs w:val="24"/>
      <w:lang w:eastAsia="en-GB"/>
    </w:rPr>
  </w:style>
  <w:style w:type="paragraph" w:customStyle="1" w:styleId="Affiliation">
    <w:name w:val="Affiliation"/>
    <w:basedOn w:val="Normal"/>
    <w:qFormat/>
    <w:rsid w:val="00B35902"/>
    <w:pPr>
      <w:spacing w:before="240" w:after="0" w:line="360" w:lineRule="auto"/>
      <w:jc w:val="left"/>
    </w:pPr>
    <w:rPr>
      <w:rFonts w:ascii="Times New Roman" w:eastAsia="Times New Roman" w:hAnsi="Times New Roman" w:cs="Times New Roman"/>
      <w:i/>
      <w:sz w:val="24"/>
      <w:szCs w:val="24"/>
      <w:lang w:eastAsia="en-GB"/>
    </w:rPr>
  </w:style>
  <w:style w:type="paragraph" w:customStyle="1" w:styleId="Keywords">
    <w:name w:val="Keywords"/>
    <w:basedOn w:val="Normal"/>
    <w:next w:val="Paragraph"/>
    <w:qFormat/>
    <w:rsid w:val="00B35902"/>
    <w:pPr>
      <w:spacing w:before="240" w:after="240" w:line="360" w:lineRule="auto"/>
      <w:ind w:left="720" w:right="567"/>
      <w:jc w:val="left"/>
    </w:pPr>
    <w:rPr>
      <w:rFonts w:ascii="Times New Roman" w:eastAsia="Times New Roman" w:hAnsi="Times New Roman" w:cs="Times New Roman"/>
      <w:szCs w:val="24"/>
      <w:lang w:eastAsia="en-GB"/>
    </w:rPr>
  </w:style>
  <w:style w:type="paragraph" w:customStyle="1" w:styleId="Correspondencedetails">
    <w:name w:val="Correspondence details"/>
    <w:basedOn w:val="Normal"/>
    <w:qFormat/>
    <w:rsid w:val="00B35902"/>
    <w:pPr>
      <w:spacing w:before="240" w:after="0" w:line="360" w:lineRule="auto"/>
      <w:jc w:val="left"/>
    </w:pPr>
    <w:rPr>
      <w:rFonts w:ascii="Times New Roman" w:eastAsia="Times New Roman" w:hAnsi="Times New Roman" w:cs="Times New Roman"/>
      <w:sz w:val="24"/>
      <w:szCs w:val="24"/>
      <w:lang w:eastAsia="en-GB"/>
    </w:rPr>
  </w:style>
  <w:style w:type="paragraph" w:customStyle="1" w:styleId="Displayedquotation">
    <w:name w:val="Displayed quotation"/>
    <w:basedOn w:val="Normal"/>
    <w:qFormat/>
    <w:rsid w:val="00B35902"/>
    <w:pPr>
      <w:tabs>
        <w:tab w:val="left" w:pos="1077"/>
        <w:tab w:val="left" w:pos="1440"/>
        <w:tab w:val="left" w:pos="1797"/>
        <w:tab w:val="left" w:pos="2155"/>
        <w:tab w:val="left" w:pos="2512"/>
      </w:tabs>
      <w:spacing w:before="240" w:after="360" w:line="360" w:lineRule="auto"/>
      <w:ind w:left="709" w:right="425"/>
      <w:contextualSpacing/>
      <w:jc w:val="left"/>
    </w:pPr>
    <w:rPr>
      <w:rFonts w:ascii="Times New Roman" w:eastAsia="Times New Roman" w:hAnsi="Times New Roman" w:cs="Times New Roman"/>
      <w:szCs w:val="24"/>
      <w:lang w:eastAsia="en-GB"/>
    </w:rPr>
  </w:style>
  <w:style w:type="paragraph" w:customStyle="1" w:styleId="Notesoncontributors">
    <w:name w:val="Notes on contributors"/>
    <w:basedOn w:val="Normal"/>
    <w:qFormat/>
    <w:rsid w:val="00B35902"/>
    <w:pPr>
      <w:spacing w:before="240" w:after="0" w:line="360" w:lineRule="auto"/>
      <w:jc w:val="left"/>
    </w:pPr>
    <w:rPr>
      <w:rFonts w:ascii="Times New Roman" w:eastAsia="Times New Roman" w:hAnsi="Times New Roman" w:cs="Times New Roman"/>
      <w:szCs w:val="24"/>
      <w:lang w:eastAsia="en-GB"/>
    </w:rPr>
  </w:style>
  <w:style w:type="paragraph" w:customStyle="1" w:styleId="Paragraph">
    <w:name w:val="Paragraph"/>
    <w:basedOn w:val="Normal"/>
    <w:next w:val="Newparagraph"/>
    <w:link w:val="ParagraphChar"/>
    <w:qFormat/>
    <w:rsid w:val="00B35902"/>
    <w:pPr>
      <w:widowControl w:val="0"/>
      <w:spacing w:before="240" w:after="0" w:line="480" w:lineRule="auto"/>
      <w:jc w:val="left"/>
    </w:pPr>
    <w:rPr>
      <w:rFonts w:ascii="Times New Roman" w:eastAsia="Times New Roman" w:hAnsi="Times New Roman" w:cs="Times New Roman"/>
      <w:sz w:val="24"/>
      <w:szCs w:val="24"/>
      <w:lang w:eastAsia="en-GB"/>
    </w:rPr>
  </w:style>
  <w:style w:type="paragraph" w:customStyle="1" w:styleId="Newparagraph">
    <w:name w:val="New paragraph"/>
    <w:basedOn w:val="Normal"/>
    <w:qFormat/>
    <w:rsid w:val="00B35902"/>
    <w:pPr>
      <w:spacing w:after="0" w:line="480" w:lineRule="auto"/>
      <w:ind w:firstLine="720"/>
      <w:jc w:val="left"/>
    </w:pPr>
    <w:rPr>
      <w:rFonts w:ascii="Times New Roman" w:eastAsia="Times New Roman" w:hAnsi="Times New Roman" w:cs="Times New Roman"/>
      <w:sz w:val="24"/>
      <w:szCs w:val="24"/>
      <w:lang w:eastAsia="en-GB"/>
    </w:rPr>
  </w:style>
  <w:style w:type="paragraph" w:customStyle="1" w:styleId="IJATATitle">
    <w:name w:val="IJAT A Title"/>
    <w:basedOn w:val="Articletitle"/>
    <w:link w:val="IJATATitleChar"/>
    <w:qFormat/>
    <w:rsid w:val="00B35902"/>
    <w:pPr>
      <w:jc w:val="both"/>
    </w:pPr>
  </w:style>
  <w:style w:type="paragraph" w:customStyle="1" w:styleId="IJATH1">
    <w:name w:val="IJAT H1"/>
    <w:basedOn w:val="Paragraph"/>
    <w:link w:val="IJATH1Char"/>
    <w:qFormat/>
    <w:rsid w:val="00B35902"/>
    <w:pPr>
      <w:jc w:val="both"/>
    </w:pPr>
    <w:rPr>
      <w:rFonts w:cs="Arial"/>
      <w:b/>
      <w:bCs/>
      <w:kern w:val="32"/>
      <w:szCs w:val="32"/>
    </w:rPr>
  </w:style>
  <w:style w:type="character" w:customStyle="1" w:styleId="IJATATitleChar">
    <w:name w:val="IJAT A Title Char"/>
    <w:basedOn w:val="DefaultParagraphFont"/>
    <w:link w:val="IJATATitle"/>
    <w:rsid w:val="00B35902"/>
    <w:rPr>
      <w:rFonts w:ascii="Times New Roman" w:eastAsia="Times New Roman" w:hAnsi="Times New Roman" w:cs="Times New Roman"/>
      <w:b/>
      <w:sz w:val="28"/>
      <w:szCs w:val="24"/>
      <w:lang w:eastAsia="en-GB"/>
    </w:rPr>
  </w:style>
  <w:style w:type="paragraph" w:customStyle="1" w:styleId="IJATH2">
    <w:name w:val="IJAT H2"/>
    <w:basedOn w:val="Subtitle"/>
    <w:link w:val="IJATH2Char"/>
    <w:rsid w:val="00B35902"/>
    <w:pPr>
      <w:spacing w:line="360" w:lineRule="auto"/>
      <w:jc w:val="both"/>
    </w:pPr>
  </w:style>
  <w:style w:type="character" w:customStyle="1" w:styleId="ParagraphChar">
    <w:name w:val="Paragraph Char"/>
    <w:basedOn w:val="DefaultParagraphFont"/>
    <w:link w:val="Paragraph"/>
    <w:rsid w:val="00B35902"/>
    <w:rPr>
      <w:rFonts w:ascii="Times New Roman" w:eastAsia="Times New Roman" w:hAnsi="Times New Roman" w:cs="Times New Roman"/>
      <w:sz w:val="24"/>
      <w:szCs w:val="24"/>
      <w:lang w:eastAsia="en-GB"/>
    </w:rPr>
  </w:style>
  <w:style w:type="character" w:customStyle="1" w:styleId="IJATH1Char">
    <w:name w:val="IJAT H1 Char"/>
    <w:basedOn w:val="ParagraphChar"/>
    <w:link w:val="IJATH1"/>
    <w:rsid w:val="00B35902"/>
    <w:rPr>
      <w:rFonts w:ascii="Times New Roman" w:eastAsia="Times New Roman" w:hAnsi="Times New Roman" w:cs="Arial"/>
      <w:b/>
      <w:bCs/>
      <w:kern w:val="32"/>
      <w:sz w:val="24"/>
      <w:szCs w:val="32"/>
      <w:lang w:eastAsia="en-GB"/>
    </w:rPr>
  </w:style>
  <w:style w:type="character" w:customStyle="1" w:styleId="IJATH2Char">
    <w:name w:val="IJAT H2 Char"/>
    <w:basedOn w:val="SubtitleChar"/>
    <w:link w:val="IJATH2"/>
    <w:rsid w:val="00B35902"/>
    <w:rPr>
      <w:rFonts w:asciiTheme="majorHAnsi" w:eastAsiaTheme="majorEastAsia" w:hAnsiTheme="majorHAnsi" w:cstheme="majorBidi"/>
      <w:sz w:val="24"/>
      <w:szCs w:val="24"/>
    </w:rPr>
  </w:style>
  <w:style w:type="paragraph" w:customStyle="1" w:styleId="IJATH3">
    <w:name w:val="IJAT H3"/>
    <w:basedOn w:val="IJATH2"/>
    <w:link w:val="IJATH3Char"/>
    <w:qFormat/>
    <w:rsid w:val="00E27A20"/>
    <w:rPr>
      <w:b/>
      <w:i/>
    </w:rPr>
  </w:style>
  <w:style w:type="character" w:customStyle="1" w:styleId="IJATH3Char">
    <w:name w:val="IJAT H3 Char"/>
    <w:basedOn w:val="IJATH2Char"/>
    <w:link w:val="IJATH3"/>
    <w:rsid w:val="00E27A20"/>
    <w:rPr>
      <w:rFonts w:asciiTheme="majorHAnsi" w:eastAsiaTheme="majorEastAsia" w:hAnsiTheme="majorHAnsi" w:cstheme="majorBidi"/>
      <w:b/>
      <w:i/>
      <w:sz w:val="24"/>
      <w:szCs w:val="24"/>
    </w:rPr>
  </w:style>
  <w:style w:type="paragraph" w:styleId="Revision">
    <w:name w:val="Revision"/>
    <w:hidden/>
    <w:uiPriority w:val="99"/>
    <w:semiHidden/>
    <w:rsid w:val="008A61CD"/>
    <w:pPr>
      <w:spacing w:after="0" w:line="240" w:lineRule="auto"/>
      <w:jc w:val="left"/>
    </w:pPr>
  </w:style>
  <w:style w:type="character" w:styleId="FollowedHyperlink">
    <w:name w:val="FollowedHyperlink"/>
    <w:basedOn w:val="DefaultParagraphFont"/>
    <w:uiPriority w:val="99"/>
    <w:semiHidden/>
    <w:unhideWhenUsed/>
    <w:rsid w:val="00AD1A60"/>
    <w:rPr>
      <w:color w:val="800080" w:themeColor="followedHyperlink"/>
      <w:u w:val="single"/>
    </w:rPr>
  </w:style>
  <w:style w:type="character" w:customStyle="1" w:styleId="UnresolvedMention1">
    <w:name w:val="Unresolved Mention1"/>
    <w:basedOn w:val="DefaultParagraphFont"/>
    <w:uiPriority w:val="99"/>
    <w:semiHidden/>
    <w:unhideWhenUsed/>
    <w:rsid w:val="00E97D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337438">
      <w:bodyDiv w:val="1"/>
      <w:marLeft w:val="0"/>
      <w:marRight w:val="0"/>
      <w:marTop w:val="0"/>
      <w:marBottom w:val="0"/>
      <w:divBdr>
        <w:top w:val="none" w:sz="0" w:space="0" w:color="auto"/>
        <w:left w:val="none" w:sz="0" w:space="0" w:color="auto"/>
        <w:bottom w:val="none" w:sz="0" w:space="0" w:color="auto"/>
        <w:right w:val="none" w:sz="0" w:space="0" w:color="auto"/>
      </w:divBdr>
      <w:divsChild>
        <w:div w:id="869998550">
          <w:marLeft w:val="0"/>
          <w:marRight w:val="0"/>
          <w:marTop w:val="0"/>
          <w:marBottom w:val="0"/>
          <w:divBdr>
            <w:top w:val="none" w:sz="0" w:space="0" w:color="auto"/>
            <w:left w:val="none" w:sz="0" w:space="0" w:color="auto"/>
            <w:bottom w:val="none" w:sz="0" w:space="0" w:color="auto"/>
            <w:right w:val="none" w:sz="0" w:space="0" w:color="auto"/>
          </w:divBdr>
          <w:divsChild>
            <w:div w:id="1741368229">
              <w:marLeft w:val="0"/>
              <w:marRight w:val="0"/>
              <w:marTop w:val="0"/>
              <w:marBottom w:val="0"/>
              <w:divBdr>
                <w:top w:val="none" w:sz="0" w:space="0" w:color="auto"/>
                <w:left w:val="none" w:sz="0" w:space="0" w:color="auto"/>
                <w:bottom w:val="none" w:sz="0" w:space="0" w:color="auto"/>
                <w:right w:val="none" w:sz="0" w:space="0" w:color="auto"/>
              </w:divBdr>
              <w:divsChild>
                <w:div w:id="980696881">
                  <w:marLeft w:val="0"/>
                  <w:marRight w:val="0"/>
                  <w:marTop w:val="0"/>
                  <w:marBottom w:val="0"/>
                  <w:divBdr>
                    <w:top w:val="none" w:sz="0" w:space="0" w:color="auto"/>
                    <w:left w:val="none" w:sz="0" w:space="0" w:color="auto"/>
                    <w:bottom w:val="none" w:sz="0" w:space="0" w:color="auto"/>
                    <w:right w:val="none" w:sz="0" w:space="0" w:color="auto"/>
                  </w:divBdr>
                  <w:divsChild>
                    <w:div w:id="30427631">
                      <w:marLeft w:val="0"/>
                      <w:marRight w:val="0"/>
                      <w:marTop w:val="0"/>
                      <w:marBottom w:val="0"/>
                      <w:divBdr>
                        <w:top w:val="none" w:sz="0" w:space="0" w:color="auto"/>
                        <w:left w:val="none" w:sz="0" w:space="0" w:color="auto"/>
                        <w:bottom w:val="none" w:sz="0" w:space="0" w:color="auto"/>
                        <w:right w:val="none" w:sz="0" w:space="0" w:color="auto"/>
                      </w:divBdr>
                      <w:divsChild>
                        <w:div w:id="379399639">
                          <w:marLeft w:val="0"/>
                          <w:marRight w:val="0"/>
                          <w:marTop w:val="0"/>
                          <w:marBottom w:val="0"/>
                          <w:divBdr>
                            <w:top w:val="none" w:sz="0" w:space="0" w:color="auto"/>
                            <w:left w:val="none" w:sz="0" w:space="0" w:color="auto"/>
                            <w:bottom w:val="none" w:sz="0" w:space="0" w:color="auto"/>
                            <w:right w:val="none" w:sz="0" w:space="0" w:color="auto"/>
                          </w:divBdr>
                          <w:divsChild>
                            <w:div w:id="369230145">
                              <w:marLeft w:val="0"/>
                              <w:marRight w:val="0"/>
                              <w:marTop w:val="0"/>
                              <w:marBottom w:val="0"/>
                              <w:divBdr>
                                <w:top w:val="none" w:sz="0" w:space="0" w:color="auto"/>
                                <w:left w:val="none" w:sz="0" w:space="0" w:color="auto"/>
                                <w:bottom w:val="none" w:sz="0" w:space="0" w:color="auto"/>
                                <w:right w:val="none" w:sz="0" w:space="0" w:color="auto"/>
                              </w:divBdr>
                              <w:divsChild>
                                <w:div w:id="1113670056">
                                  <w:marLeft w:val="0"/>
                                  <w:marRight w:val="0"/>
                                  <w:marTop w:val="0"/>
                                  <w:marBottom w:val="0"/>
                                  <w:divBdr>
                                    <w:top w:val="none" w:sz="0" w:space="0" w:color="auto"/>
                                    <w:left w:val="none" w:sz="0" w:space="0" w:color="auto"/>
                                    <w:bottom w:val="none" w:sz="0" w:space="0" w:color="auto"/>
                                    <w:right w:val="none" w:sz="0" w:space="0" w:color="auto"/>
                                  </w:divBdr>
                                  <w:divsChild>
                                    <w:div w:id="1744521629">
                                      <w:marLeft w:val="0"/>
                                      <w:marRight w:val="0"/>
                                      <w:marTop w:val="0"/>
                                      <w:marBottom w:val="0"/>
                                      <w:divBdr>
                                        <w:top w:val="none" w:sz="0" w:space="0" w:color="auto"/>
                                        <w:left w:val="none" w:sz="0" w:space="0" w:color="auto"/>
                                        <w:bottom w:val="none" w:sz="0" w:space="0" w:color="auto"/>
                                        <w:right w:val="none" w:sz="0" w:space="0" w:color="auto"/>
                                      </w:divBdr>
                                      <w:divsChild>
                                        <w:div w:id="1621956644">
                                          <w:marLeft w:val="0"/>
                                          <w:marRight w:val="0"/>
                                          <w:marTop w:val="0"/>
                                          <w:marBottom w:val="0"/>
                                          <w:divBdr>
                                            <w:top w:val="none" w:sz="0" w:space="0" w:color="auto"/>
                                            <w:left w:val="none" w:sz="0" w:space="0" w:color="auto"/>
                                            <w:bottom w:val="none" w:sz="0" w:space="0" w:color="auto"/>
                                            <w:right w:val="none" w:sz="0" w:space="0" w:color="auto"/>
                                          </w:divBdr>
                                          <w:divsChild>
                                            <w:div w:id="1813406317">
                                              <w:marLeft w:val="0"/>
                                              <w:marRight w:val="0"/>
                                              <w:marTop w:val="0"/>
                                              <w:marBottom w:val="0"/>
                                              <w:divBdr>
                                                <w:top w:val="none" w:sz="0" w:space="0" w:color="auto"/>
                                                <w:left w:val="none" w:sz="0" w:space="0" w:color="auto"/>
                                                <w:bottom w:val="none" w:sz="0" w:space="0" w:color="auto"/>
                                                <w:right w:val="none" w:sz="0" w:space="0" w:color="auto"/>
                                              </w:divBdr>
                                              <w:divsChild>
                                                <w:div w:id="741566196">
                                                  <w:marLeft w:val="0"/>
                                                  <w:marRight w:val="0"/>
                                                  <w:marTop w:val="0"/>
                                                  <w:marBottom w:val="0"/>
                                                  <w:divBdr>
                                                    <w:top w:val="none" w:sz="0" w:space="0" w:color="auto"/>
                                                    <w:left w:val="none" w:sz="0" w:space="0" w:color="auto"/>
                                                    <w:bottom w:val="none" w:sz="0" w:space="0" w:color="auto"/>
                                                    <w:right w:val="none" w:sz="0" w:space="0" w:color="auto"/>
                                                  </w:divBdr>
                                                  <w:divsChild>
                                                    <w:div w:id="784428225">
                                                      <w:marLeft w:val="0"/>
                                                      <w:marRight w:val="0"/>
                                                      <w:marTop w:val="0"/>
                                                      <w:marBottom w:val="0"/>
                                                      <w:divBdr>
                                                        <w:top w:val="none" w:sz="0" w:space="0" w:color="auto"/>
                                                        <w:left w:val="none" w:sz="0" w:space="0" w:color="auto"/>
                                                        <w:bottom w:val="none" w:sz="0" w:space="0" w:color="auto"/>
                                                        <w:right w:val="none" w:sz="0" w:space="0" w:color="auto"/>
                                                      </w:divBdr>
                                                      <w:divsChild>
                                                        <w:div w:id="1368219209">
                                                          <w:marLeft w:val="0"/>
                                                          <w:marRight w:val="0"/>
                                                          <w:marTop w:val="0"/>
                                                          <w:marBottom w:val="0"/>
                                                          <w:divBdr>
                                                            <w:top w:val="none" w:sz="0" w:space="0" w:color="auto"/>
                                                            <w:left w:val="none" w:sz="0" w:space="0" w:color="auto"/>
                                                            <w:bottom w:val="none" w:sz="0" w:space="0" w:color="auto"/>
                                                            <w:right w:val="none" w:sz="0" w:space="0" w:color="auto"/>
                                                          </w:divBdr>
                                                          <w:divsChild>
                                                            <w:div w:id="1888183756">
                                                              <w:marLeft w:val="0"/>
                                                              <w:marRight w:val="0"/>
                                                              <w:marTop w:val="0"/>
                                                              <w:marBottom w:val="0"/>
                                                              <w:divBdr>
                                                                <w:top w:val="none" w:sz="0" w:space="0" w:color="auto"/>
                                                                <w:left w:val="none" w:sz="0" w:space="0" w:color="auto"/>
                                                                <w:bottom w:val="none" w:sz="0" w:space="0" w:color="auto"/>
                                                                <w:right w:val="none" w:sz="0" w:space="0" w:color="auto"/>
                                                              </w:divBdr>
                                                              <w:divsChild>
                                                                <w:div w:id="983966153">
                                                                  <w:marLeft w:val="0"/>
                                                                  <w:marRight w:val="0"/>
                                                                  <w:marTop w:val="0"/>
                                                                  <w:marBottom w:val="0"/>
                                                                  <w:divBdr>
                                                                    <w:top w:val="none" w:sz="0" w:space="0" w:color="auto"/>
                                                                    <w:left w:val="none" w:sz="0" w:space="0" w:color="auto"/>
                                                                    <w:bottom w:val="none" w:sz="0" w:space="0" w:color="auto"/>
                                                                    <w:right w:val="none" w:sz="0" w:space="0" w:color="auto"/>
                                                                  </w:divBdr>
                                                                  <w:divsChild>
                                                                    <w:div w:id="517698601">
                                                                      <w:marLeft w:val="0"/>
                                                                      <w:marRight w:val="0"/>
                                                                      <w:marTop w:val="0"/>
                                                                      <w:marBottom w:val="0"/>
                                                                      <w:divBdr>
                                                                        <w:top w:val="none" w:sz="0" w:space="0" w:color="auto"/>
                                                                        <w:left w:val="none" w:sz="0" w:space="0" w:color="auto"/>
                                                                        <w:bottom w:val="none" w:sz="0" w:space="0" w:color="auto"/>
                                                                        <w:right w:val="none" w:sz="0" w:space="0" w:color="auto"/>
                                                                      </w:divBdr>
                                                                      <w:divsChild>
                                                                        <w:div w:id="690684550">
                                                                          <w:marLeft w:val="0"/>
                                                                          <w:marRight w:val="0"/>
                                                                          <w:marTop w:val="0"/>
                                                                          <w:marBottom w:val="0"/>
                                                                          <w:divBdr>
                                                                            <w:top w:val="none" w:sz="0" w:space="0" w:color="auto"/>
                                                                            <w:left w:val="none" w:sz="0" w:space="0" w:color="auto"/>
                                                                            <w:bottom w:val="none" w:sz="0" w:space="0" w:color="auto"/>
                                                                            <w:right w:val="none" w:sz="0" w:space="0" w:color="auto"/>
                                                                          </w:divBdr>
                                                                          <w:divsChild>
                                                                            <w:div w:id="2118089757">
                                                                              <w:marLeft w:val="0"/>
                                                                              <w:marRight w:val="0"/>
                                                                              <w:marTop w:val="0"/>
                                                                              <w:marBottom w:val="0"/>
                                                                              <w:divBdr>
                                                                                <w:top w:val="none" w:sz="0" w:space="0" w:color="auto"/>
                                                                                <w:left w:val="none" w:sz="0" w:space="0" w:color="auto"/>
                                                                                <w:bottom w:val="none" w:sz="0" w:space="0" w:color="auto"/>
                                                                                <w:right w:val="none" w:sz="0" w:space="0" w:color="auto"/>
                                                                              </w:divBdr>
                                                                              <w:divsChild>
                                                                                <w:div w:id="1497307480">
                                                                                  <w:marLeft w:val="0"/>
                                                                                  <w:marRight w:val="0"/>
                                                                                  <w:marTop w:val="0"/>
                                                                                  <w:marBottom w:val="0"/>
                                                                                  <w:divBdr>
                                                                                    <w:top w:val="none" w:sz="0" w:space="0" w:color="auto"/>
                                                                                    <w:left w:val="none" w:sz="0" w:space="0" w:color="auto"/>
                                                                                    <w:bottom w:val="none" w:sz="0" w:space="0" w:color="auto"/>
                                                                                    <w:right w:val="none" w:sz="0" w:space="0" w:color="auto"/>
                                                                                  </w:divBdr>
                                                                                  <w:divsChild>
                                                                                    <w:div w:id="1013266311">
                                                                                      <w:marLeft w:val="0"/>
                                                                                      <w:marRight w:val="0"/>
                                                                                      <w:marTop w:val="0"/>
                                                                                      <w:marBottom w:val="0"/>
                                                                                      <w:divBdr>
                                                                                        <w:top w:val="none" w:sz="0" w:space="0" w:color="auto"/>
                                                                                        <w:left w:val="none" w:sz="0" w:space="0" w:color="auto"/>
                                                                                        <w:bottom w:val="none" w:sz="0" w:space="0" w:color="auto"/>
                                                                                        <w:right w:val="none" w:sz="0" w:space="0" w:color="auto"/>
                                                                                      </w:divBdr>
                                                                                      <w:divsChild>
                                                                                        <w:div w:id="1258948034">
                                                                                          <w:marLeft w:val="0"/>
                                                                                          <w:marRight w:val="0"/>
                                                                                          <w:marTop w:val="0"/>
                                                                                          <w:marBottom w:val="0"/>
                                                                                          <w:divBdr>
                                                                                            <w:top w:val="none" w:sz="0" w:space="0" w:color="auto"/>
                                                                                            <w:left w:val="none" w:sz="0" w:space="0" w:color="auto"/>
                                                                                            <w:bottom w:val="none" w:sz="0" w:space="0" w:color="auto"/>
                                                                                            <w:right w:val="none" w:sz="0" w:space="0" w:color="auto"/>
                                                                                          </w:divBdr>
                                                                                          <w:divsChild>
                                                                                            <w:div w:id="1642342701">
                                                                                              <w:marLeft w:val="0"/>
                                                                                              <w:marRight w:val="0"/>
                                                                                              <w:marTop w:val="0"/>
                                                                                              <w:marBottom w:val="0"/>
                                                                                              <w:divBdr>
                                                                                                <w:top w:val="none" w:sz="0" w:space="0" w:color="auto"/>
                                                                                                <w:left w:val="none" w:sz="0" w:space="0" w:color="auto"/>
                                                                                                <w:bottom w:val="none" w:sz="0" w:space="0" w:color="auto"/>
                                                                                                <w:right w:val="none" w:sz="0" w:space="0" w:color="auto"/>
                                                                                              </w:divBdr>
                                                                                              <w:divsChild>
                                                                                                <w:div w:id="1020938002">
                                                                                                  <w:marLeft w:val="0"/>
                                                                                                  <w:marRight w:val="0"/>
                                                                                                  <w:marTop w:val="0"/>
                                                                                                  <w:marBottom w:val="0"/>
                                                                                                  <w:divBdr>
                                                                                                    <w:top w:val="none" w:sz="0" w:space="0" w:color="auto"/>
                                                                                                    <w:left w:val="none" w:sz="0" w:space="0" w:color="auto"/>
                                                                                                    <w:bottom w:val="none" w:sz="0" w:space="0" w:color="auto"/>
                                                                                                    <w:right w:val="none" w:sz="0" w:space="0" w:color="auto"/>
                                                                                                  </w:divBdr>
                                                                                                  <w:divsChild>
                                                                                                    <w:div w:id="1774667508">
                                                                                                      <w:marLeft w:val="0"/>
                                                                                                      <w:marRight w:val="0"/>
                                                                                                      <w:marTop w:val="0"/>
                                                                                                      <w:marBottom w:val="0"/>
                                                                                                      <w:divBdr>
                                                                                                        <w:top w:val="none" w:sz="0" w:space="0" w:color="auto"/>
                                                                                                        <w:left w:val="none" w:sz="0" w:space="0" w:color="auto"/>
                                                                                                        <w:bottom w:val="none" w:sz="0" w:space="0" w:color="auto"/>
                                                                                                        <w:right w:val="none" w:sz="0" w:space="0" w:color="auto"/>
                                                                                                      </w:divBdr>
                                                                                                      <w:divsChild>
                                                                                                        <w:div w:id="281150177">
                                                                                                          <w:marLeft w:val="0"/>
                                                                                                          <w:marRight w:val="0"/>
                                                                                                          <w:marTop w:val="0"/>
                                                                                                          <w:marBottom w:val="0"/>
                                                                                                          <w:divBdr>
                                                                                                            <w:top w:val="none" w:sz="0" w:space="0" w:color="auto"/>
                                                                                                            <w:left w:val="none" w:sz="0" w:space="0" w:color="auto"/>
                                                                                                            <w:bottom w:val="none" w:sz="0" w:space="0" w:color="auto"/>
                                                                                                            <w:right w:val="none" w:sz="0" w:space="0" w:color="auto"/>
                                                                                                          </w:divBdr>
                                                                                                          <w:divsChild>
                                                                                                            <w:div w:id="1969891683">
                                                                                                              <w:marLeft w:val="0"/>
                                                                                                              <w:marRight w:val="0"/>
                                                                                                              <w:marTop w:val="0"/>
                                                                                                              <w:marBottom w:val="0"/>
                                                                                                              <w:divBdr>
                                                                                                                <w:top w:val="none" w:sz="0" w:space="0" w:color="auto"/>
                                                                                                                <w:left w:val="none" w:sz="0" w:space="0" w:color="auto"/>
                                                                                                                <w:bottom w:val="none" w:sz="0" w:space="0" w:color="auto"/>
                                                                                                                <w:right w:val="none" w:sz="0" w:space="0" w:color="auto"/>
                                                                                                              </w:divBdr>
                                                                                                              <w:divsChild>
                                                                                                                <w:div w:id="1357005299">
                                                                                                                  <w:marLeft w:val="0"/>
                                                                                                                  <w:marRight w:val="0"/>
                                                                                                                  <w:marTop w:val="0"/>
                                                                                                                  <w:marBottom w:val="0"/>
                                                                                                                  <w:divBdr>
                                                                                                                    <w:top w:val="none" w:sz="0" w:space="0" w:color="auto"/>
                                                                                                                    <w:left w:val="none" w:sz="0" w:space="0" w:color="auto"/>
                                                                                                                    <w:bottom w:val="none" w:sz="0" w:space="0" w:color="auto"/>
                                                                                                                    <w:right w:val="none" w:sz="0" w:space="0" w:color="auto"/>
                                                                                                                  </w:divBdr>
                                                                                                                  <w:divsChild>
                                                                                                                    <w:div w:id="1636370287">
                                                                                                                      <w:marLeft w:val="0"/>
                                                                                                                      <w:marRight w:val="0"/>
                                                                                                                      <w:marTop w:val="0"/>
                                                                                                                      <w:marBottom w:val="0"/>
                                                                                                                      <w:divBdr>
                                                                                                                        <w:top w:val="none" w:sz="0" w:space="0" w:color="auto"/>
                                                                                                                        <w:left w:val="none" w:sz="0" w:space="0" w:color="auto"/>
                                                                                                                        <w:bottom w:val="none" w:sz="0" w:space="0" w:color="auto"/>
                                                                                                                        <w:right w:val="none" w:sz="0" w:space="0" w:color="auto"/>
                                                                                                                      </w:divBdr>
                                                                                                                      <w:divsChild>
                                                                                                                        <w:div w:id="841701942">
                                                                                                                          <w:marLeft w:val="0"/>
                                                                                                                          <w:marRight w:val="0"/>
                                                                                                                          <w:marTop w:val="0"/>
                                                                                                                          <w:marBottom w:val="0"/>
                                                                                                                          <w:divBdr>
                                                                                                                            <w:top w:val="none" w:sz="0" w:space="0" w:color="auto"/>
                                                                                                                            <w:left w:val="none" w:sz="0" w:space="0" w:color="auto"/>
                                                                                                                            <w:bottom w:val="none" w:sz="0" w:space="0" w:color="auto"/>
                                                                                                                            <w:right w:val="none" w:sz="0" w:space="0" w:color="auto"/>
                                                                                                                          </w:divBdr>
                                                                                                                          <w:divsChild>
                                                                                                                            <w:div w:id="577053813">
                                                                                                                              <w:marLeft w:val="0"/>
                                                                                                                              <w:marRight w:val="0"/>
                                                                                                                              <w:marTop w:val="0"/>
                                                                                                                              <w:marBottom w:val="0"/>
                                                                                                                              <w:divBdr>
                                                                                                                                <w:top w:val="none" w:sz="0" w:space="0" w:color="auto"/>
                                                                                                                                <w:left w:val="none" w:sz="0" w:space="0" w:color="auto"/>
                                                                                                                                <w:bottom w:val="none" w:sz="0" w:space="0" w:color="auto"/>
                                                                                                                                <w:right w:val="none" w:sz="0" w:space="0" w:color="auto"/>
                                                                                                                              </w:divBdr>
                                                                                                                              <w:divsChild>
                                                                                                                                <w:div w:id="983974035">
                                                                                                                                  <w:marLeft w:val="0"/>
                                                                                                                                  <w:marRight w:val="0"/>
                                                                                                                                  <w:marTop w:val="0"/>
                                                                                                                                  <w:marBottom w:val="0"/>
                                                                                                                                  <w:divBdr>
                                                                                                                                    <w:top w:val="none" w:sz="0" w:space="0" w:color="auto"/>
                                                                                                                                    <w:left w:val="none" w:sz="0" w:space="0" w:color="auto"/>
                                                                                                                                    <w:bottom w:val="none" w:sz="0" w:space="0" w:color="auto"/>
                                                                                                                                    <w:right w:val="none" w:sz="0" w:space="0" w:color="auto"/>
                                                                                                                                  </w:divBdr>
                                                                                                                                  <w:divsChild>
                                                                                                                                    <w:div w:id="1708027524">
                                                                                                                                      <w:marLeft w:val="0"/>
                                                                                                                                      <w:marRight w:val="0"/>
                                                                                                                                      <w:marTop w:val="0"/>
                                                                                                                                      <w:marBottom w:val="0"/>
                                                                                                                                      <w:divBdr>
                                                                                                                                        <w:top w:val="none" w:sz="0" w:space="0" w:color="auto"/>
                                                                                                                                        <w:left w:val="none" w:sz="0" w:space="0" w:color="auto"/>
                                                                                                                                        <w:bottom w:val="none" w:sz="0" w:space="0" w:color="auto"/>
                                                                                                                                        <w:right w:val="none" w:sz="0" w:space="0" w:color="auto"/>
                                                                                                                                      </w:divBdr>
                                                                                                                                      <w:divsChild>
                                                                                                                                        <w:div w:id="635457284">
                                                                                                                                          <w:marLeft w:val="0"/>
                                                                                                                                          <w:marRight w:val="0"/>
                                                                                                                                          <w:marTop w:val="0"/>
                                                                                                                                          <w:marBottom w:val="0"/>
                                                                                                                                          <w:divBdr>
                                                                                                                                            <w:top w:val="none" w:sz="0" w:space="0" w:color="auto"/>
                                                                                                                                            <w:left w:val="none" w:sz="0" w:space="0" w:color="auto"/>
                                                                                                                                            <w:bottom w:val="none" w:sz="0" w:space="0" w:color="auto"/>
                                                                                                                                            <w:right w:val="none" w:sz="0" w:space="0" w:color="auto"/>
                                                                                                                                          </w:divBdr>
                                                                                                                                          <w:divsChild>
                                                                                                                                            <w:div w:id="2138602476">
                                                                                                                                              <w:marLeft w:val="0"/>
                                                                                                                                              <w:marRight w:val="0"/>
                                                                                                                                              <w:marTop w:val="0"/>
                                                                                                                                              <w:marBottom w:val="0"/>
                                                                                                                                              <w:divBdr>
                                                                                                                                                <w:top w:val="none" w:sz="0" w:space="0" w:color="auto"/>
                                                                                                                                                <w:left w:val="none" w:sz="0" w:space="0" w:color="auto"/>
                                                                                                                                                <w:bottom w:val="none" w:sz="0" w:space="0" w:color="auto"/>
                                                                                                                                                <w:right w:val="none" w:sz="0" w:space="0" w:color="auto"/>
                                                                                                                                              </w:divBdr>
                                                                                                                                              <w:divsChild>
                                                                                                                                                <w:div w:id="533662577">
                                                                                                                                                  <w:marLeft w:val="0"/>
                                                                                                                                                  <w:marRight w:val="0"/>
                                                                                                                                                  <w:marTop w:val="0"/>
                                                                                                                                                  <w:marBottom w:val="0"/>
                                                                                                                                                  <w:divBdr>
                                                                                                                                                    <w:top w:val="none" w:sz="0" w:space="0" w:color="auto"/>
                                                                                                                                                    <w:left w:val="none" w:sz="0" w:space="0" w:color="auto"/>
                                                                                                                                                    <w:bottom w:val="none" w:sz="0" w:space="0" w:color="auto"/>
                                                                                                                                                    <w:right w:val="none" w:sz="0" w:space="0" w:color="auto"/>
                                                                                                                                                  </w:divBdr>
                                                                                                                                                  <w:divsChild>
                                                                                                                                                    <w:div w:id="1574049870">
                                                                                                                                                      <w:marLeft w:val="0"/>
                                                                                                                                                      <w:marRight w:val="0"/>
                                                                                                                                                      <w:marTop w:val="0"/>
                                                                                                                                                      <w:marBottom w:val="0"/>
                                                                                                                                                      <w:divBdr>
                                                                                                                                                        <w:top w:val="none" w:sz="0" w:space="0" w:color="auto"/>
                                                                                                                                                        <w:left w:val="none" w:sz="0" w:space="0" w:color="auto"/>
                                                                                                                                                        <w:bottom w:val="none" w:sz="0" w:space="0" w:color="auto"/>
                                                                                                                                                        <w:right w:val="none" w:sz="0" w:space="0" w:color="auto"/>
                                                                                                                                                      </w:divBdr>
                                                                                                                                                      <w:divsChild>
                                                                                                                                                        <w:div w:id="455026242">
                                                                                                                                                          <w:marLeft w:val="0"/>
                                                                                                                                                          <w:marRight w:val="0"/>
                                                                                                                                                          <w:marTop w:val="0"/>
                                                                                                                                                          <w:marBottom w:val="0"/>
                                                                                                                                                          <w:divBdr>
                                                                                                                                                            <w:top w:val="none" w:sz="0" w:space="0" w:color="auto"/>
                                                                                                                                                            <w:left w:val="none" w:sz="0" w:space="0" w:color="auto"/>
                                                                                                                                                            <w:bottom w:val="none" w:sz="0" w:space="0" w:color="auto"/>
                                                                                                                                                            <w:right w:val="none" w:sz="0" w:space="0" w:color="auto"/>
                                                                                                                                                          </w:divBdr>
                                                                                                                                                          <w:divsChild>
                                                                                                                                                            <w:div w:id="1235823000">
                                                                                                                                                              <w:marLeft w:val="0"/>
                                                                                                                                                              <w:marRight w:val="0"/>
                                                                                                                                                              <w:marTop w:val="0"/>
                                                                                                                                                              <w:marBottom w:val="0"/>
                                                                                                                                                              <w:divBdr>
                                                                                                                                                                <w:top w:val="none" w:sz="0" w:space="0" w:color="auto"/>
                                                                                                                                                                <w:left w:val="none" w:sz="0" w:space="0" w:color="auto"/>
                                                                                                                                                                <w:bottom w:val="none" w:sz="0" w:space="0" w:color="auto"/>
                                                                                                                                                                <w:right w:val="none" w:sz="0" w:space="0" w:color="auto"/>
                                                                                                                                                              </w:divBdr>
                                                                                                                                                              <w:divsChild>
                                                                                                                                                                <w:div w:id="788665538">
                                                                                                                                                                  <w:marLeft w:val="0"/>
                                                                                                                                                                  <w:marRight w:val="0"/>
                                                                                                                                                                  <w:marTop w:val="0"/>
                                                                                                                                                                  <w:marBottom w:val="0"/>
                                                                                                                                                                  <w:divBdr>
                                                                                                                                                                    <w:top w:val="none" w:sz="0" w:space="0" w:color="auto"/>
                                                                                                                                                                    <w:left w:val="none" w:sz="0" w:space="0" w:color="auto"/>
                                                                                                                                                                    <w:bottom w:val="none" w:sz="0" w:space="0" w:color="auto"/>
                                                                                                                                                                    <w:right w:val="none" w:sz="0" w:space="0" w:color="auto"/>
                                                                                                                                                                  </w:divBdr>
                                                                                                                                                                  <w:divsChild>
                                                                                                                                                                    <w:div w:id="1851067001">
                                                                                                                                                                      <w:marLeft w:val="0"/>
                                                                                                                                                                      <w:marRight w:val="0"/>
                                                                                                                                                                      <w:marTop w:val="0"/>
                                                                                                                                                                      <w:marBottom w:val="0"/>
                                                                                                                                                                      <w:divBdr>
                                                                                                                                                                        <w:top w:val="none" w:sz="0" w:space="0" w:color="auto"/>
                                                                                                                                                                        <w:left w:val="none" w:sz="0" w:space="0" w:color="auto"/>
                                                                                                                                                                        <w:bottom w:val="none" w:sz="0" w:space="0" w:color="auto"/>
                                                                                                                                                                        <w:right w:val="none" w:sz="0" w:space="0" w:color="auto"/>
                                                                                                                                                                      </w:divBdr>
                                                                                                                                                                      <w:divsChild>
                                                                                                                                                                        <w:div w:id="1026516708">
                                                                                                                                                                          <w:marLeft w:val="0"/>
                                                                                                                                                                          <w:marRight w:val="0"/>
                                                                                                                                                                          <w:marTop w:val="0"/>
                                                                                                                                                                          <w:marBottom w:val="0"/>
                                                                                                                                                                          <w:divBdr>
                                                                                                                                                                            <w:top w:val="none" w:sz="0" w:space="0" w:color="auto"/>
                                                                                                                                                                            <w:left w:val="none" w:sz="0" w:space="0" w:color="auto"/>
                                                                                                                                                                            <w:bottom w:val="none" w:sz="0" w:space="0" w:color="auto"/>
                                                                                                                                                                            <w:right w:val="none" w:sz="0" w:space="0" w:color="auto"/>
                                                                                                                                                                          </w:divBdr>
                                                                                                                                                                          <w:divsChild>
                                                                                                                                                                            <w:div w:id="1592733977">
                                                                                                                                                                              <w:marLeft w:val="0"/>
                                                                                                                                                                              <w:marRight w:val="0"/>
                                                                                                                                                                              <w:marTop w:val="0"/>
                                                                                                                                                                              <w:marBottom w:val="0"/>
                                                                                                                                                                              <w:divBdr>
                                                                                                                                                                                <w:top w:val="none" w:sz="0" w:space="0" w:color="auto"/>
                                                                                                                                                                                <w:left w:val="none" w:sz="0" w:space="0" w:color="auto"/>
                                                                                                                                                                                <w:bottom w:val="none" w:sz="0" w:space="0" w:color="auto"/>
                                                                                                                                                                                <w:right w:val="none" w:sz="0" w:space="0" w:color="auto"/>
                                                                                                                                                                              </w:divBdr>
                                                                                                                                                                              <w:divsChild>
                                                                                                                                                                                <w:div w:id="1840538100">
                                                                                                                                                                                  <w:marLeft w:val="0"/>
                                                                                                                                                                                  <w:marRight w:val="0"/>
                                                                                                                                                                                  <w:marTop w:val="0"/>
                                                                                                                                                                                  <w:marBottom w:val="0"/>
                                                                                                                                                                                  <w:divBdr>
                                                                                                                                                                                    <w:top w:val="none" w:sz="0" w:space="0" w:color="auto"/>
                                                                                                                                                                                    <w:left w:val="none" w:sz="0" w:space="0" w:color="auto"/>
                                                                                                                                                                                    <w:bottom w:val="none" w:sz="0" w:space="0" w:color="auto"/>
                                                                                                                                                                                    <w:right w:val="none" w:sz="0" w:space="0" w:color="auto"/>
                                                                                                                                                                                  </w:divBdr>
                                                                                                                                                                                  <w:divsChild>
                                                                                                                                                                                    <w:div w:id="1941179580">
                                                                                                                                                                                      <w:marLeft w:val="0"/>
                                                                                                                                                                                      <w:marRight w:val="0"/>
                                                                                                                                                                                      <w:marTop w:val="0"/>
                                                                                                                                                                                      <w:marBottom w:val="0"/>
                                                                                                                                                                                      <w:divBdr>
                                                                                                                                                                                        <w:top w:val="none" w:sz="0" w:space="0" w:color="auto"/>
                                                                                                                                                                                        <w:left w:val="none" w:sz="0" w:space="0" w:color="auto"/>
                                                                                                                                                                                        <w:bottom w:val="none" w:sz="0" w:space="0" w:color="auto"/>
                                                                                                                                                                                        <w:right w:val="none" w:sz="0" w:space="0" w:color="auto"/>
                                                                                                                                                                                      </w:divBdr>
                                                                                                                                                                                      <w:divsChild>
                                                                                                                                                                                        <w:div w:id="1368215491">
                                                                                                                                                                                          <w:marLeft w:val="0"/>
                                                                                                                                                                                          <w:marRight w:val="0"/>
                                                                                                                                                                                          <w:marTop w:val="0"/>
                                                                                                                                                                                          <w:marBottom w:val="0"/>
                                                                                                                                                                                          <w:divBdr>
                                                                                                                                                                                            <w:top w:val="none" w:sz="0" w:space="0" w:color="auto"/>
                                                                                                                                                                                            <w:left w:val="none" w:sz="0" w:space="0" w:color="auto"/>
                                                                                                                                                                                            <w:bottom w:val="none" w:sz="0" w:space="0" w:color="auto"/>
                                                                                                                                                                                            <w:right w:val="none" w:sz="0" w:space="0" w:color="auto"/>
                                                                                                                                                                                          </w:divBdr>
                                                                                                                                                                                          <w:divsChild>
                                                                                                                                                                                            <w:div w:id="1840927905">
                                                                                                                                                                                              <w:marLeft w:val="0"/>
                                                                                                                                                                                              <w:marRight w:val="0"/>
                                                                                                                                                                                              <w:marTop w:val="0"/>
                                                                                                                                                                                              <w:marBottom w:val="0"/>
                                                                                                                                                                                              <w:divBdr>
                                                                                                                                                                                                <w:top w:val="none" w:sz="0" w:space="0" w:color="auto"/>
                                                                                                                                                                                                <w:left w:val="none" w:sz="0" w:space="0" w:color="auto"/>
                                                                                                                                                                                                <w:bottom w:val="none" w:sz="0" w:space="0" w:color="auto"/>
                                                                                                                                                                                                <w:right w:val="none" w:sz="0" w:space="0" w:color="auto"/>
                                                                                                                                                                                              </w:divBdr>
                                                                                                                                                                                              <w:divsChild>
                                                                                                                                                                                                <w:div w:id="87650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549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079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3337150">
      <w:bodyDiv w:val="1"/>
      <w:marLeft w:val="0"/>
      <w:marRight w:val="0"/>
      <w:marTop w:val="0"/>
      <w:marBottom w:val="0"/>
      <w:divBdr>
        <w:top w:val="none" w:sz="0" w:space="0" w:color="auto"/>
        <w:left w:val="none" w:sz="0" w:space="0" w:color="auto"/>
        <w:bottom w:val="none" w:sz="0" w:space="0" w:color="auto"/>
        <w:right w:val="none" w:sz="0" w:space="0" w:color="auto"/>
      </w:divBdr>
      <w:divsChild>
        <w:div w:id="229195216">
          <w:marLeft w:val="547"/>
          <w:marRight w:val="0"/>
          <w:marTop w:val="0"/>
          <w:marBottom w:val="0"/>
          <w:divBdr>
            <w:top w:val="none" w:sz="0" w:space="0" w:color="auto"/>
            <w:left w:val="none" w:sz="0" w:space="0" w:color="auto"/>
            <w:bottom w:val="none" w:sz="0" w:space="0" w:color="auto"/>
            <w:right w:val="none" w:sz="0" w:space="0" w:color="auto"/>
          </w:divBdr>
        </w:div>
        <w:div w:id="785780755">
          <w:marLeft w:val="547"/>
          <w:marRight w:val="0"/>
          <w:marTop w:val="0"/>
          <w:marBottom w:val="0"/>
          <w:divBdr>
            <w:top w:val="none" w:sz="0" w:space="0" w:color="auto"/>
            <w:left w:val="none" w:sz="0" w:space="0" w:color="auto"/>
            <w:bottom w:val="none" w:sz="0" w:space="0" w:color="auto"/>
            <w:right w:val="none" w:sz="0" w:space="0" w:color="auto"/>
          </w:divBdr>
        </w:div>
        <w:div w:id="1131554608">
          <w:marLeft w:val="547"/>
          <w:marRight w:val="0"/>
          <w:marTop w:val="0"/>
          <w:marBottom w:val="0"/>
          <w:divBdr>
            <w:top w:val="none" w:sz="0" w:space="0" w:color="auto"/>
            <w:left w:val="none" w:sz="0" w:space="0" w:color="auto"/>
            <w:bottom w:val="none" w:sz="0" w:space="0" w:color="auto"/>
            <w:right w:val="none" w:sz="0" w:space="0" w:color="auto"/>
          </w:divBdr>
        </w:div>
        <w:div w:id="1284845067">
          <w:marLeft w:val="547"/>
          <w:marRight w:val="0"/>
          <w:marTop w:val="0"/>
          <w:marBottom w:val="0"/>
          <w:divBdr>
            <w:top w:val="none" w:sz="0" w:space="0" w:color="auto"/>
            <w:left w:val="none" w:sz="0" w:space="0" w:color="auto"/>
            <w:bottom w:val="none" w:sz="0" w:space="0" w:color="auto"/>
            <w:right w:val="none" w:sz="0" w:space="0" w:color="auto"/>
          </w:divBdr>
        </w:div>
        <w:div w:id="1345859935">
          <w:marLeft w:val="547"/>
          <w:marRight w:val="0"/>
          <w:marTop w:val="0"/>
          <w:marBottom w:val="0"/>
          <w:divBdr>
            <w:top w:val="none" w:sz="0" w:space="0" w:color="auto"/>
            <w:left w:val="none" w:sz="0" w:space="0" w:color="auto"/>
            <w:bottom w:val="none" w:sz="0" w:space="0" w:color="auto"/>
            <w:right w:val="none" w:sz="0" w:space="0" w:color="auto"/>
          </w:divBdr>
        </w:div>
        <w:div w:id="2056615388">
          <w:marLeft w:val="547"/>
          <w:marRight w:val="0"/>
          <w:marTop w:val="0"/>
          <w:marBottom w:val="0"/>
          <w:divBdr>
            <w:top w:val="none" w:sz="0" w:space="0" w:color="auto"/>
            <w:left w:val="none" w:sz="0" w:space="0" w:color="auto"/>
            <w:bottom w:val="none" w:sz="0" w:space="0" w:color="auto"/>
            <w:right w:val="none" w:sz="0" w:space="0" w:color="auto"/>
          </w:divBdr>
        </w:div>
      </w:divsChild>
    </w:div>
    <w:div w:id="467825481">
      <w:bodyDiv w:val="1"/>
      <w:marLeft w:val="0"/>
      <w:marRight w:val="0"/>
      <w:marTop w:val="0"/>
      <w:marBottom w:val="0"/>
      <w:divBdr>
        <w:top w:val="none" w:sz="0" w:space="0" w:color="auto"/>
        <w:left w:val="none" w:sz="0" w:space="0" w:color="auto"/>
        <w:bottom w:val="none" w:sz="0" w:space="0" w:color="auto"/>
        <w:right w:val="none" w:sz="0" w:space="0" w:color="auto"/>
      </w:divBdr>
    </w:div>
    <w:div w:id="477655176">
      <w:bodyDiv w:val="1"/>
      <w:marLeft w:val="0"/>
      <w:marRight w:val="0"/>
      <w:marTop w:val="0"/>
      <w:marBottom w:val="0"/>
      <w:divBdr>
        <w:top w:val="none" w:sz="0" w:space="0" w:color="auto"/>
        <w:left w:val="none" w:sz="0" w:space="0" w:color="auto"/>
        <w:bottom w:val="none" w:sz="0" w:space="0" w:color="auto"/>
        <w:right w:val="none" w:sz="0" w:space="0" w:color="auto"/>
      </w:divBdr>
    </w:div>
    <w:div w:id="507646424">
      <w:bodyDiv w:val="1"/>
      <w:marLeft w:val="0"/>
      <w:marRight w:val="0"/>
      <w:marTop w:val="0"/>
      <w:marBottom w:val="0"/>
      <w:divBdr>
        <w:top w:val="none" w:sz="0" w:space="0" w:color="auto"/>
        <w:left w:val="none" w:sz="0" w:space="0" w:color="auto"/>
        <w:bottom w:val="none" w:sz="0" w:space="0" w:color="auto"/>
        <w:right w:val="none" w:sz="0" w:space="0" w:color="auto"/>
      </w:divBdr>
    </w:div>
    <w:div w:id="640185853">
      <w:bodyDiv w:val="1"/>
      <w:marLeft w:val="0"/>
      <w:marRight w:val="0"/>
      <w:marTop w:val="0"/>
      <w:marBottom w:val="0"/>
      <w:divBdr>
        <w:top w:val="none" w:sz="0" w:space="0" w:color="auto"/>
        <w:left w:val="none" w:sz="0" w:space="0" w:color="auto"/>
        <w:bottom w:val="none" w:sz="0" w:space="0" w:color="auto"/>
        <w:right w:val="none" w:sz="0" w:space="0" w:color="auto"/>
      </w:divBdr>
    </w:div>
    <w:div w:id="797453457">
      <w:bodyDiv w:val="1"/>
      <w:marLeft w:val="0"/>
      <w:marRight w:val="0"/>
      <w:marTop w:val="0"/>
      <w:marBottom w:val="0"/>
      <w:divBdr>
        <w:top w:val="none" w:sz="0" w:space="0" w:color="auto"/>
        <w:left w:val="none" w:sz="0" w:space="0" w:color="auto"/>
        <w:bottom w:val="none" w:sz="0" w:space="0" w:color="auto"/>
        <w:right w:val="none" w:sz="0" w:space="0" w:color="auto"/>
      </w:divBdr>
    </w:div>
    <w:div w:id="1104113480">
      <w:bodyDiv w:val="1"/>
      <w:marLeft w:val="0"/>
      <w:marRight w:val="0"/>
      <w:marTop w:val="0"/>
      <w:marBottom w:val="0"/>
      <w:divBdr>
        <w:top w:val="none" w:sz="0" w:space="0" w:color="auto"/>
        <w:left w:val="none" w:sz="0" w:space="0" w:color="auto"/>
        <w:bottom w:val="none" w:sz="0" w:space="0" w:color="auto"/>
        <w:right w:val="none" w:sz="0" w:space="0" w:color="auto"/>
      </w:divBdr>
    </w:div>
    <w:div w:id="1150750403">
      <w:bodyDiv w:val="1"/>
      <w:marLeft w:val="0"/>
      <w:marRight w:val="0"/>
      <w:marTop w:val="0"/>
      <w:marBottom w:val="0"/>
      <w:divBdr>
        <w:top w:val="none" w:sz="0" w:space="0" w:color="auto"/>
        <w:left w:val="none" w:sz="0" w:space="0" w:color="auto"/>
        <w:bottom w:val="none" w:sz="0" w:space="0" w:color="auto"/>
        <w:right w:val="none" w:sz="0" w:space="0" w:color="auto"/>
      </w:divBdr>
    </w:div>
    <w:div w:id="1225413593">
      <w:bodyDiv w:val="1"/>
      <w:marLeft w:val="0"/>
      <w:marRight w:val="0"/>
      <w:marTop w:val="0"/>
      <w:marBottom w:val="0"/>
      <w:divBdr>
        <w:top w:val="none" w:sz="0" w:space="0" w:color="auto"/>
        <w:left w:val="none" w:sz="0" w:space="0" w:color="auto"/>
        <w:bottom w:val="none" w:sz="0" w:space="0" w:color="auto"/>
        <w:right w:val="none" w:sz="0" w:space="0" w:color="auto"/>
      </w:divBdr>
      <w:divsChild>
        <w:div w:id="1030884944">
          <w:marLeft w:val="547"/>
          <w:marRight w:val="0"/>
          <w:marTop w:val="0"/>
          <w:marBottom w:val="0"/>
          <w:divBdr>
            <w:top w:val="none" w:sz="0" w:space="0" w:color="auto"/>
            <w:left w:val="none" w:sz="0" w:space="0" w:color="auto"/>
            <w:bottom w:val="none" w:sz="0" w:space="0" w:color="auto"/>
            <w:right w:val="none" w:sz="0" w:space="0" w:color="auto"/>
          </w:divBdr>
        </w:div>
        <w:div w:id="1397124248">
          <w:marLeft w:val="547"/>
          <w:marRight w:val="0"/>
          <w:marTop w:val="0"/>
          <w:marBottom w:val="0"/>
          <w:divBdr>
            <w:top w:val="none" w:sz="0" w:space="0" w:color="auto"/>
            <w:left w:val="none" w:sz="0" w:space="0" w:color="auto"/>
            <w:bottom w:val="none" w:sz="0" w:space="0" w:color="auto"/>
            <w:right w:val="none" w:sz="0" w:space="0" w:color="auto"/>
          </w:divBdr>
        </w:div>
        <w:div w:id="1467700522">
          <w:marLeft w:val="547"/>
          <w:marRight w:val="0"/>
          <w:marTop w:val="0"/>
          <w:marBottom w:val="0"/>
          <w:divBdr>
            <w:top w:val="none" w:sz="0" w:space="0" w:color="auto"/>
            <w:left w:val="none" w:sz="0" w:space="0" w:color="auto"/>
            <w:bottom w:val="none" w:sz="0" w:space="0" w:color="auto"/>
            <w:right w:val="none" w:sz="0" w:space="0" w:color="auto"/>
          </w:divBdr>
        </w:div>
        <w:div w:id="1559130722">
          <w:marLeft w:val="547"/>
          <w:marRight w:val="0"/>
          <w:marTop w:val="0"/>
          <w:marBottom w:val="0"/>
          <w:divBdr>
            <w:top w:val="none" w:sz="0" w:space="0" w:color="auto"/>
            <w:left w:val="none" w:sz="0" w:space="0" w:color="auto"/>
            <w:bottom w:val="none" w:sz="0" w:space="0" w:color="auto"/>
            <w:right w:val="none" w:sz="0" w:space="0" w:color="auto"/>
          </w:divBdr>
        </w:div>
      </w:divsChild>
    </w:div>
    <w:div w:id="1236403011">
      <w:bodyDiv w:val="1"/>
      <w:marLeft w:val="0"/>
      <w:marRight w:val="0"/>
      <w:marTop w:val="0"/>
      <w:marBottom w:val="0"/>
      <w:divBdr>
        <w:top w:val="none" w:sz="0" w:space="0" w:color="auto"/>
        <w:left w:val="none" w:sz="0" w:space="0" w:color="auto"/>
        <w:bottom w:val="none" w:sz="0" w:space="0" w:color="auto"/>
        <w:right w:val="none" w:sz="0" w:space="0" w:color="auto"/>
      </w:divBdr>
    </w:div>
    <w:div w:id="1425030673">
      <w:bodyDiv w:val="1"/>
      <w:marLeft w:val="0"/>
      <w:marRight w:val="0"/>
      <w:marTop w:val="0"/>
      <w:marBottom w:val="0"/>
      <w:divBdr>
        <w:top w:val="none" w:sz="0" w:space="0" w:color="auto"/>
        <w:left w:val="none" w:sz="0" w:space="0" w:color="auto"/>
        <w:bottom w:val="none" w:sz="0" w:space="0" w:color="auto"/>
        <w:right w:val="none" w:sz="0" w:space="0" w:color="auto"/>
      </w:divBdr>
    </w:div>
    <w:div w:id="1460877048">
      <w:bodyDiv w:val="1"/>
      <w:marLeft w:val="0"/>
      <w:marRight w:val="0"/>
      <w:marTop w:val="0"/>
      <w:marBottom w:val="0"/>
      <w:divBdr>
        <w:top w:val="none" w:sz="0" w:space="0" w:color="auto"/>
        <w:left w:val="none" w:sz="0" w:space="0" w:color="auto"/>
        <w:bottom w:val="none" w:sz="0" w:space="0" w:color="auto"/>
        <w:right w:val="none" w:sz="0" w:space="0" w:color="auto"/>
      </w:divBdr>
      <w:divsChild>
        <w:div w:id="88308820">
          <w:marLeft w:val="547"/>
          <w:marRight w:val="0"/>
          <w:marTop w:val="0"/>
          <w:marBottom w:val="0"/>
          <w:divBdr>
            <w:top w:val="none" w:sz="0" w:space="0" w:color="auto"/>
            <w:left w:val="none" w:sz="0" w:space="0" w:color="auto"/>
            <w:bottom w:val="none" w:sz="0" w:space="0" w:color="auto"/>
            <w:right w:val="none" w:sz="0" w:space="0" w:color="auto"/>
          </w:divBdr>
        </w:div>
        <w:div w:id="516701234">
          <w:marLeft w:val="547"/>
          <w:marRight w:val="0"/>
          <w:marTop w:val="0"/>
          <w:marBottom w:val="0"/>
          <w:divBdr>
            <w:top w:val="none" w:sz="0" w:space="0" w:color="auto"/>
            <w:left w:val="none" w:sz="0" w:space="0" w:color="auto"/>
            <w:bottom w:val="none" w:sz="0" w:space="0" w:color="auto"/>
            <w:right w:val="none" w:sz="0" w:space="0" w:color="auto"/>
          </w:divBdr>
        </w:div>
        <w:div w:id="852718352">
          <w:marLeft w:val="547"/>
          <w:marRight w:val="0"/>
          <w:marTop w:val="0"/>
          <w:marBottom w:val="0"/>
          <w:divBdr>
            <w:top w:val="none" w:sz="0" w:space="0" w:color="auto"/>
            <w:left w:val="none" w:sz="0" w:space="0" w:color="auto"/>
            <w:bottom w:val="none" w:sz="0" w:space="0" w:color="auto"/>
            <w:right w:val="none" w:sz="0" w:space="0" w:color="auto"/>
          </w:divBdr>
        </w:div>
        <w:div w:id="1169443111">
          <w:marLeft w:val="547"/>
          <w:marRight w:val="0"/>
          <w:marTop w:val="0"/>
          <w:marBottom w:val="0"/>
          <w:divBdr>
            <w:top w:val="none" w:sz="0" w:space="0" w:color="auto"/>
            <w:left w:val="none" w:sz="0" w:space="0" w:color="auto"/>
            <w:bottom w:val="none" w:sz="0" w:space="0" w:color="auto"/>
            <w:right w:val="none" w:sz="0" w:space="0" w:color="auto"/>
          </w:divBdr>
        </w:div>
        <w:div w:id="1531719406">
          <w:marLeft w:val="547"/>
          <w:marRight w:val="0"/>
          <w:marTop w:val="0"/>
          <w:marBottom w:val="0"/>
          <w:divBdr>
            <w:top w:val="none" w:sz="0" w:space="0" w:color="auto"/>
            <w:left w:val="none" w:sz="0" w:space="0" w:color="auto"/>
            <w:bottom w:val="none" w:sz="0" w:space="0" w:color="auto"/>
            <w:right w:val="none" w:sz="0" w:space="0" w:color="auto"/>
          </w:divBdr>
        </w:div>
        <w:div w:id="1832408339">
          <w:marLeft w:val="547"/>
          <w:marRight w:val="0"/>
          <w:marTop w:val="0"/>
          <w:marBottom w:val="0"/>
          <w:divBdr>
            <w:top w:val="none" w:sz="0" w:space="0" w:color="auto"/>
            <w:left w:val="none" w:sz="0" w:space="0" w:color="auto"/>
            <w:bottom w:val="none" w:sz="0" w:space="0" w:color="auto"/>
            <w:right w:val="none" w:sz="0" w:space="0" w:color="auto"/>
          </w:divBdr>
        </w:div>
      </w:divsChild>
    </w:div>
    <w:div w:id="1467042689">
      <w:bodyDiv w:val="1"/>
      <w:marLeft w:val="0"/>
      <w:marRight w:val="0"/>
      <w:marTop w:val="0"/>
      <w:marBottom w:val="0"/>
      <w:divBdr>
        <w:top w:val="none" w:sz="0" w:space="0" w:color="auto"/>
        <w:left w:val="none" w:sz="0" w:space="0" w:color="auto"/>
        <w:bottom w:val="none" w:sz="0" w:space="0" w:color="auto"/>
        <w:right w:val="none" w:sz="0" w:space="0" w:color="auto"/>
      </w:divBdr>
      <w:divsChild>
        <w:div w:id="14818033">
          <w:marLeft w:val="547"/>
          <w:marRight w:val="0"/>
          <w:marTop w:val="0"/>
          <w:marBottom w:val="0"/>
          <w:divBdr>
            <w:top w:val="none" w:sz="0" w:space="0" w:color="auto"/>
            <w:left w:val="none" w:sz="0" w:space="0" w:color="auto"/>
            <w:bottom w:val="none" w:sz="0" w:space="0" w:color="auto"/>
            <w:right w:val="none" w:sz="0" w:space="0" w:color="auto"/>
          </w:divBdr>
        </w:div>
        <w:div w:id="40252491">
          <w:marLeft w:val="547"/>
          <w:marRight w:val="0"/>
          <w:marTop w:val="0"/>
          <w:marBottom w:val="0"/>
          <w:divBdr>
            <w:top w:val="none" w:sz="0" w:space="0" w:color="auto"/>
            <w:left w:val="none" w:sz="0" w:space="0" w:color="auto"/>
            <w:bottom w:val="none" w:sz="0" w:space="0" w:color="auto"/>
            <w:right w:val="none" w:sz="0" w:space="0" w:color="auto"/>
          </w:divBdr>
        </w:div>
        <w:div w:id="304941267">
          <w:marLeft w:val="547"/>
          <w:marRight w:val="0"/>
          <w:marTop w:val="0"/>
          <w:marBottom w:val="0"/>
          <w:divBdr>
            <w:top w:val="none" w:sz="0" w:space="0" w:color="auto"/>
            <w:left w:val="none" w:sz="0" w:space="0" w:color="auto"/>
            <w:bottom w:val="none" w:sz="0" w:space="0" w:color="auto"/>
            <w:right w:val="none" w:sz="0" w:space="0" w:color="auto"/>
          </w:divBdr>
        </w:div>
        <w:div w:id="671758962">
          <w:marLeft w:val="547"/>
          <w:marRight w:val="0"/>
          <w:marTop w:val="0"/>
          <w:marBottom w:val="0"/>
          <w:divBdr>
            <w:top w:val="none" w:sz="0" w:space="0" w:color="auto"/>
            <w:left w:val="none" w:sz="0" w:space="0" w:color="auto"/>
            <w:bottom w:val="none" w:sz="0" w:space="0" w:color="auto"/>
            <w:right w:val="none" w:sz="0" w:space="0" w:color="auto"/>
          </w:divBdr>
        </w:div>
        <w:div w:id="813136263">
          <w:marLeft w:val="547"/>
          <w:marRight w:val="0"/>
          <w:marTop w:val="0"/>
          <w:marBottom w:val="0"/>
          <w:divBdr>
            <w:top w:val="none" w:sz="0" w:space="0" w:color="auto"/>
            <w:left w:val="none" w:sz="0" w:space="0" w:color="auto"/>
            <w:bottom w:val="none" w:sz="0" w:space="0" w:color="auto"/>
            <w:right w:val="none" w:sz="0" w:space="0" w:color="auto"/>
          </w:divBdr>
        </w:div>
        <w:div w:id="1056660273">
          <w:marLeft w:val="547"/>
          <w:marRight w:val="0"/>
          <w:marTop w:val="0"/>
          <w:marBottom w:val="0"/>
          <w:divBdr>
            <w:top w:val="none" w:sz="0" w:space="0" w:color="auto"/>
            <w:left w:val="none" w:sz="0" w:space="0" w:color="auto"/>
            <w:bottom w:val="none" w:sz="0" w:space="0" w:color="auto"/>
            <w:right w:val="none" w:sz="0" w:space="0" w:color="auto"/>
          </w:divBdr>
        </w:div>
        <w:div w:id="1199665673">
          <w:marLeft w:val="547"/>
          <w:marRight w:val="0"/>
          <w:marTop w:val="0"/>
          <w:marBottom w:val="0"/>
          <w:divBdr>
            <w:top w:val="none" w:sz="0" w:space="0" w:color="auto"/>
            <w:left w:val="none" w:sz="0" w:space="0" w:color="auto"/>
            <w:bottom w:val="none" w:sz="0" w:space="0" w:color="auto"/>
            <w:right w:val="none" w:sz="0" w:space="0" w:color="auto"/>
          </w:divBdr>
        </w:div>
        <w:div w:id="1696998975">
          <w:marLeft w:val="547"/>
          <w:marRight w:val="0"/>
          <w:marTop w:val="0"/>
          <w:marBottom w:val="0"/>
          <w:divBdr>
            <w:top w:val="none" w:sz="0" w:space="0" w:color="auto"/>
            <w:left w:val="none" w:sz="0" w:space="0" w:color="auto"/>
            <w:bottom w:val="none" w:sz="0" w:space="0" w:color="auto"/>
            <w:right w:val="none" w:sz="0" w:space="0" w:color="auto"/>
          </w:divBdr>
        </w:div>
        <w:div w:id="1956447934">
          <w:marLeft w:val="547"/>
          <w:marRight w:val="0"/>
          <w:marTop w:val="0"/>
          <w:marBottom w:val="0"/>
          <w:divBdr>
            <w:top w:val="none" w:sz="0" w:space="0" w:color="auto"/>
            <w:left w:val="none" w:sz="0" w:space="0" w:color="auto"/>
            <w:bottom w:val="none" w:sz="0" w:space="0" w:color="auto"/>
            <w:right w:val="none" w:sz="0" w:space="0" w:color="auto"/>
          </w:divBdr>
        </w:div>
        <w:div w:id="2027975630">
          <w:marLeft w:val="547"/>
          <w:marRight w:val="0"/>
          <w:marTop w:val="0"/>
          <w:marBottom w:val="0"/>
          <w:divBdr>
            <w:top w:val="none" w:sz="0" w:space="0" w:color="auto"/>
            <w:left w:val="none" w:sz="0" w:space="0" w:color="auto"/>
            <w:bottom w:val="none" w:sz="0" w:space="0" w:color="auto"/>
            <w:right w:val="none" w:sz="0" w:space="0" w:color="auto"/>
          </w:divBdr>
        </w:div>
      </w:divsChild>
    </w:div>
    <w:div w:id="1768311523">
      <w:bodyDiv w:val="1"/>
      <w:marLeft w:val="0"/>
      <w:marRight w:val="0"/>
      <w:marTop w:val="0"/>
      <w:marBottom w:val="0"/>
      <w:divBdr>
        <w:top w:val="none" w:sz="0" w:space="0" w:color="auto"/>
        <w:left w:val="none" w:sz="0" w:space="0" w:color="auto"/>
        <w:bottom w:val="none" w:sz="0" w:space="0" w:color="auto"/>
        <w:right w:val="none" w:sz="0" w:space="0" w:color="auto"/>
      </w:divBdr>
    </w:div>
    <w:div w:id="1856461840">
      <w:bodyDiv w:val="1"/>
      <w:marLeft w:val="0"/>
      <w:marRight w:val="0"/>
      <w:marTop w:val="0"/>
      <w:marBottom w:val="0"/>
      <w:divBdr>
        <w:top w:val="none" w:sz="0" w:space="0" w:color="auto"/>
        <w:left w:val="none" w:sz="0" w:space="0" w:color="auto"/>
        <w:bottom w:val="none" w:sz="0" w:space="0" w:color="auto"/>
        <w:right w:val="none" w:sz="0" w:space="0" w:color="auto"/>
      </w:divBdr>
      <w:divsChild>
        <w:div w:id="152795801">
          <w:marLeft w:val="547"/>
          <w:marRight w:val="0"/>
          <w:marTop w:val="0"/>
          <w:marBottom w:val="0"/>
          <w:divBdr>
            <w:top w:val="none" w:sz="0" w:space="0" w:color="auto"/>
            <w:left w:val="none" w:sz="0" w:space="0" w:color="auto"/>
            <w:bottom w:val="none" w:sz="0" w:space="0" w:color="auto"/>
            <w:right w:val="none" w:sz="0" w:space="0" w:color="auto"/>
          </w:divBdr>
        </w:div>
        <w:div w:id="440876754">
          <w:marLeft w:val="547"/>
          <w:marRight w:val="0"/>
          <w:marTop w:val="0"/>
          <w:marBottom w:val="0"/>
          <w:divBdr>
            <w:top w:val="none" w:sz="0" w:space="0" w:color="auto"/>
            <w:left w:val="none" w:sz="0" w:space="0" w:color="auto"/>
            <w:bottom w:val="none" w:sz="0" w:space="0" w:color="auto"/>
            <w:right w:val="none" w:sz="0" w:space="0" w:color="auto"/>
          </w:divBdr>
        </w:div>
        <w:div w:id="592863818">
          <w:marLeft w:val="547"/>
          <w:marRight w:val="0"/>
          <w:marTop w:val="0"/>
          <w:marBottom w:val="0"/>
          <w:divBdr>
            <w:top w:val="none" w:sz="0" w:space="0" w:color="auto"/>
            <w:left w:val="none" w:sz="0" w:space="0" w:color="auto"/>
            <w:bottom w:val="none" w:sz="0" w:space="0" w:color="auto"/>
            <w:right w:val="none" w:sz="0" w:space="0" w:color="auto"/>
          </w:divBdr>
        </w:div>
        <w:div w:id="605308181">
          <w:marLeft w:val="547"/>
          <w:marRight w:val="0"/>
          <w:marTop w:val="0"/>
          <w:marBottom w:val="0"/>
          <w:divBdr>
            <w:top w:val="none" w:sz="0" w:space="0" w:color="auto"/>
            <w:left w:val="none" w:sz="0" w:space="0" w:color="auto"/>
            <w:bottom w:val="none" w:sz="0" w:space="0" w:color="auto"/>
            <w:right w:val="none" w:sz="0" w:space="0" w:color="auto"/>
          </w:divBdr>
        </w:div>
        <w:div w:id="1403987782">
          <w:marLeft w:val="547"/>
          <w:marRight w:val="0"/>
          <w:marTop w:val="0"/>
          <w:marBottom w:val="0"/>
          <w:divBdr>
            <w:top w:val="none" w:sz="0" w:space="0" w:color="auto"/>
            <w:left w:val="none" w:sz="0" w:space="0" w:color="auto"/>
            <w:bottom w:val="none" w:sz="0" w:space="0" w:color="auto"/>
            <w:right w:val="none" w:sz="0" w:space="0" w:color="auto"/>
          </w:divBdr>
        </w:div>
      </w:divsChild>
    </w:div>
    <w:div w:id="1903443089">
      <w:bodyDiv w:val="1"/>
      <w:marLeft w:val="0"/>
      <w:marRight w:val="0"/>
      <w:marTop w:val="0"/>
      <w:marBottom w:val="0"/>
      <w:divBdr>
        <w:top w:val="none" w:sz="0" w:space="0" w:color="auto"/>
        <w:left w:val="none" w:sz="0" w:space="0" w:color="auto"/>
        <w:bottom w:val="none" w:sz="0" w:space="0" w:color="auto"/>
        <w:right w:val="none" w:sz="0" w:space="0" w:color="auto"/>
      </w:divBdr>
    </w:div>
    <w:div w:id="2005545986">
      <w:bodyDiv w:val="1"/>
      <w:marLeft w:val="0"/>
      <w:marRight w:val="0"/>
      <w:marTop w:val="0"/>
      <w:marBottom w:val="0"/>
      <w:divBdr>
        <w:top w:val="none" w:sz="0" w:space="0" w:color="auto"/>
        <w:left w:val="none" w:sz="0" w:space="0" w:color="auto"/>
        <w:bottom w:val="none" w:sz="0" w:space="0" w:color="auto"/>
        <w:right w:val="none" w:sz="0" w:space="0" w:color="auto"/>
      </w:divBdr>
    </w:div>
    <w:div w:id="2027903911">
      <w:bodyDiv w:val="1"/>
      <w:marLeft w:val="0"/>
      <w:marRight w:val="0"/>
      <w:marTop w:val="0"/>
      <w:marBottom w:val="0"/>
      <w:divBdr>
        <w:top w:val="none" w:sz="0" w:space="0" w:color="auto"/>
        <w:left w:val="none" w:sz="0" w:space="0" w:color="auto"/>
        <w:bottom w:val="none" w:sz="0" w:space="0" w:color="auto"/>
        <w:right w:val="none" w:sz="0" w:space="0" w:color="auto"/>
      </w:divBdr>
      <w:divsChild>
        <w:div w:id="1799177821">
          <w:marLeft w:val="0"/>
          <w:marRight w:val="0"/>
          <w:marTop w:val="0"/>
          <w:marBottom w:val="0"/>
          <w:divBdr>
            <w:top w:val="none" w:sz="0" w:space="0" w:color="auto"/>
            <w:left w:val="none" w:sz="0" w:space="0" w:color="auto"/>
            <w:bottom w:val="none" w:sz="0" w:space="0" w:color="auto"/>
            <w:right w:val="none" w:sz="0" w:space="0" w:color="auto"/>
          </w:divBdr>
          <w:divsChild>
            <w:div w:id="1448429739">
              <w:marLeft w:val="0"/>
              <w:marRight w:val="0"/>
              <w:marTop w:val="0"/>
              <w:marBottom w:val="0"/>
              <w:divBdr>
                <w:top w:val="none" w:sz="0" w:space="0" w:color="auto"/>
                <w:left w:val="none" w:sz="0" w:space="0" w:color="auto"/>
                <w:bottom w:val="none" w:sz="0" w:space="0" w:color="auto"/>
                <w:right w:val="none" w:sz="0" w:space="0" w:color="auto"/>
              </w:divBdr>
              <w:divsChild>
                <w:div w:id="477647289">
                  <w:marLeft w:val="0"/>
                  <w:marRight w:val="0"/>
                  <w:marTop w:val="0"/>
                  <w:marBottom w:val="0"/>
                  <w:divBdr>
                    <w:top w:val="none" w:sz="0" w:space="0" w:color="auto"/>
                    <w:left w:val="none" w:sz="0" w:space="0" w:color="auto"/>
                    <w:bottom w:val="none" w:sz="0" w:space="0" w:color="auto"/>
                    <w:right w:val="none" w:sz="0" w:space="0" w:color="auto"/>
                  </w:divBdr>
                  <w:divsChild>
                    <w:div w:id="1724018032">
                      <w:marLeft w:val="0"/>
                      <w:marRight w:val="0"/>
                      <w:marTop w:val="45"/>
                      <w:marBottom w:val="0"/>
                      <w:divBdr>
                        <w:top w:val="none" w:sz="0" w:space="0" w:color="auto"/>
                        <w:left w:val="none" w:sz="0" w:space="0" w:color="auto"/>
                        <w:bottom w:val="none" w:sz="0" w:space="0" w:color="auto"/>
                        <w:right w:val="none" w:sz="0" w:space="0" w:color="auto"/>
                      </w:divBdr>
                      <w:divsChild>
                        <w:div w:id="1747191084">
                          <w:marLeft w:val="0"/>
                          <w:marRight w:val="0"/>
                          <w:marTop w:val="0"/>
                          <w:marBottom w:val="0"/>
                          <w:divBdr>
                            <w:top w:val="none" w:sz="0" w:space="0" w:color="auto"/>
                            <w:left w:val="none" w:sz="0" w:space="0" w:color="auto"/>
                            <w:bottom w:val="none" w:sz="0" w:space="0" w:color="auto"/>
                            <w:right w:val="none" w:sz="0" w:space="0" w:color="auto"/>
                          </w:divBdr>
                          <w:divsChild>
                            <w:div w:id="835076830">
                              <w:marLeft w:val="2070"/>
                              <w:marRight w:val="3960"/>
                              <w:marTop w:val="0"/>
                              <w:marBottom w:val="0"/>
                              <w:divBdr>
                                <w:top w:val="none" w:sz="0" w:space="0" w:color="auto"/>
                                <w:left w:val="none" w:sz="0" w:space="0" w:color="auto"/>
                                <w:bottom w:val="none" w:sz="0" w:space="0" w:color="auto"/>
                                <w:right w:val="none" w:sz="0" w:space="0" w:color="auto"/>
                              </w:divBdr>
                              <w:divsChild>
                                <w:div w:id="1214659813">
                                  <w:marLeft w:val="0"/>
                                  <w:marRight w:val="0"/>
                                  <w:marTop w:val="0"/>
                                  <w:marBottom w:val="0"/>
                                  <w:divBdr>
                                    <w:top w:val="none" w:sz="0" w:space="0" w:color="auto"/>
                                    <w:left w:val="none" w:sz="0" w:space="0" w:color="auto"/>
                                    <w:bottom w:val="none" w:sz="0" w:space="0" w:color="auto"/>
                                    <w:right w:val="none" w:sz="0" w:space="0" w:color="auto"/>
                                  </w:divBdr>
                                  <w:divsChild>
                                    <w:div w:id="198931733">
                                      <w:marLeft w:val="0"/>
                                      <w:marRight w:val="0"/>
                                      <w:marTop w:val="0"/>
                                      <w:marBottom w:val="0"/>
                                      <w:divBdr>
                                        <w:top w:val="none" w:sz="0" w:space="0" w:color="auto"/>
                                        <w:left w:val="none" w:sz="0" w:space="0" w:color="auto"/>
                                        <w:bottom w:val="none" w:sz="0" w:space="0" w:color="auto"/>
                                        <w:right w:val="none" w:sz="0" w:space="0" w:color="auto"/>
                                      </w:divBdr>
                                      <w:divsChild>
                                        <w:div w:id="1125151629">
                                          <w:marLeft w:val="0"/>
                                          <w:marRight w:val="0"/>
                                          <w:marTop w:val="0"/>
                                          <w:marBottom w:val="0"/>
                                          <w:divBdr>
                                            <w:top w:val="none" w:sz="0" w:space="0" w:color="auto"/>
                                            <w:left w:val="none" w:sz="0" w:space="0" w:color="auto"/>
                                            <w:bottom w:val="none" w:sz="0" w:space="0" w:color="auto"/>
                                            <w:right w:val="none" w:sz="0" w:space="0" w:color="auto"/>
                                          </w:divBdr>
                                          <w:divsChild>
                                            <w:div w:id="942154826">
                                              <w:marLeft w:val="0"/>
                                              <w:marRight w:val="0"/>
                                              <w:marTop w:val="90"/>
                                              <w:marBottom w:val="0"/>
                                              <w:divBdr>
                                                <w:top w:val="none" w:sz="0" w:space="0" w:color="auto"/>
                                                <w:left w:val="none" w:sz="0" w:space="0" w:color="auto"/>
                                                <w:bottom w:val="none" w:sz="0" w:space="0" w:color="auto"/>
                                                <w:right w:val="none" w:sz="0" w:space="0" w:color="auto"/>
                                              </w:divBdr>
                                              <w:divsChild>
                                                <w:div w:id="1914003724">
                                                  <w:marLeft w:val="0"/>
                                                  <w:marRight w:val="0"/>
                                                  <w:marTop w:val="0"/>
                                                  <w:marBottom w:val="0"/>
                                                  <w:divBdr>
                                                    <w:top w:val="none" w:sz="0" w:space="0" w:color="auto"/>
                                                    <w:left w:val="none" w:sz="0" w:space="0" w:color="auto"/>
                                                    <w:bottom w:val="none" w:sz="0" w:space="0" w:color="auto"/>
                                                    <w:right w:val="none" w:sz="0" w:space="0" w:color="auto"/>
                                                  </w:divBdr>
                                                  <w:divsChild>
                                                    <w:div w:id="1196651004">
                                                      <w:marLeft w:val="0"/>
                                                      <w:marRight w:val="0"/>
                                                      <w:marTop w:val="0"/>
                                                      <w:marBottom w:val="0"/>
                                                      <w:divBdr>
                                                        <w:top w:val="none" w:sz="0" w:space="0" w:color="auto"/>
                                                        <w:left w:val="none" w:sz="0" w:space="0" w:color="auto"/>
                                                        <w:bottom w:val="none" w:sz="0" w:space="0" w:color="auto"/>
                                                        <w:right w:val="none" w:sz="0" w:space="0" w:color="auto"/>
                                                      </w:divBdr>
                                                      <w:divsChild>
                                                        <w:div w:id="648554210">
                                                          <w:marLeft w:val="0"/>
                                                          <w:marRight w:val="0"/>
                                                          <w:marTop w:val="0"/>
                                                          <w:marBottom w:val="390"/>
                                                          <w:divBdr>
                                                            <w:top w:val="none" w:sz="0" w:space="0" w:color="auto"/>
                                                            <w:left w:val="none" w:sz="0" w:space="0" w:color="auto"/>
                                                            <w:bottom w:val="none" w:sz="0" w:space="0" w:color="auto"/>
                                                            <w:right w:val="none" w:sz="0" w:space="0" w:color="auto"/>
                                                          </w:divBdr>
                                                          <w:divsChild>
                                                            <w:div w:id="1961762649">
                                                              <w:marLeft w:val="0"/>
                                                              <w:marRight w:val="0"/>
                                                              <w:marTop w:val="0"/>
                                                              <w:marBottom w:val="0"/>
                                                              <w:divBdr>
                                                                <w:top w:val="none" w:sz="0" w:space="0" w:color="auto"/>
                                                                <w:left w:val="none" w:sz="0" w:space="0" w:color="auto"/>
                                                                <w:bottom w:val="none" w:sz="0" w:space="0" w:color="auto"/>
                                                                <w:right w:val="none" w:sz="0" w:space="0" w:color="auto"/>
                                                              </w:divBdr>
                                                              <w:divsChild>
                                                                <w:div w:id="1041782863">
                                                                  <w:marLeft w:val="0"/>
                                                                  <w:marRight w:val="0"/>
                                                                  <w:marTop w:val="0"/>
                                                                  <w:marBottom w:val="0"/>
                                                                  <w:divBdr>
                                                                    <w:top w:val="none" w:sz="0" w:space="0" w:color="auto"/>
                                                                    <w:left w:val="none" w:sz="0" w:space="0" w:color="auto"/>
                                                                    <w:bottom w:val="none" w:sz="0" w:space="0" w:color="auto"/>
                                                                    <w:right w:val="none" w:sz="0" w:space="0" w:color="auto"/>
                                                                  </w:divBdr>
                                                                  <w:divsChild>
                                                                    <w:div w:id="2010449101">
                                                                      <w:marLeft w:val="0"/>
                                                                      <w:marRight w:val="0"/>
                                                                      <w:marTop w:val="0"/>
                                                                      <w:marBottom w:val="0"/>
                                                                      <w:divBdr>
                                                                        <w:top w:val="none" w:sz="0" w:space="0" w:color="auto"/>
                                                                        <w:left w:val="none" w:sz="0" w:space="0" w:color="auto"/>
                                                                        <w:bottom w:val="none" w:sz="0" w:space="0" w:color="auto"/>
                                                                        <w:right w:val="none" w:sz="0" w:space="0" w:color="auto"/>
                                                                      </w:divBdr>
                                                                      <w:divsChild>
                                                                        <w:div w:id="566304176">
                                                                          <w:marLeft w:val="0"/>
                                                                          <w:marRight w:val="0"/>
                                                                          <w:marTop w:val="0"/>
                                                                          <w:marBottom w:val="0"/>
                                                                          <w:divBdr>
                                                                            <w:top w:val="none" w:sz="0" w:space="0" w:color="auto"/>
                                                                            <w:left w:val="none" w:sz="0" w:space="0" w:color="auto"/>
                                                                            <w:bottom w:val="none" w:sz="0" w:space="0" w:color="auto"/>
                                                                            <w:right w:val="none" w:sz="0" w:space="0" w:color="auto"/>
                                                                          </w:divBdr>
                                                                          <w:divsChild>
                                                                            <w:div w:id="1311789923">
                                                                              <w:marLeft w:val="0"/>
                                                                              <w:marRight w:val="0"/>
                                                                              <w:marTop w:val="0"/>
                                                                              <w:marBottom w:val="0"/>
                                                                              <w:divBdr>
                                                                                <w:top w:val="none" w:sz="0" w:space="0" w:color="auto"/>
                                                                                <w:left w:val="none" w:sz="0" w:space="0" w:color="auto"/>
                                                                                <w:bottom w:val="none" w:sz="0" w:space="0" w:color="auto"/>
                                                                                <w:right w:val="none" w:sz="0" w:space="0" w:color="auto"/>
                                                                              </w:divBdr>
                                                                              <w:divsChild>
                                                                                <w:div w:id="338970928">
                                                                                  <w:marLeft w:val="0"/>
                                                                                  <w:marRight w:val="0"/>
                                                                                  <w:marTop w:val="0"/>
                                                                                  <w:marBottom w:val="0"/>
                                                                                  <w:divBdr>
                                                                                    <w:top w:val="none" w:sz="0" w:space="0" w:color="auto"/>
                                                                                    <w:left w:val="none" w:sz="0" w:space="0" w:color="auto"/>
                                                                                    <w:bottom w:val="none" w:sz="0" w:space="0" w:color="auto"/>
                                                                                    <w:right w:val="none" w:sz="0" w:space="0" w:color="auto"/>
                                                                                  </w:divBdr>
                                                                                  <w:divsChild>
                                                                                    <w:div w:id="12465686">
                                                                                      <w:marLeft w:val="0"/>
                                                                                      <w:marRight w:val="0"/>
                                                                                      <w:marTop w:val="0"/>
                                                                                      <w:marBottom w:val="0"/>
                                                                                      <w:divBdr>
                                                                                        <w:top w:val="none" w:sz="0" w:space="0" w:color="auto"/>
                                                                                        <w:left w:val="none" w:sz="0" w:space="0" w:color="auto"/>
                                                                                        <w:bottom w:val="none" w:sz="0" w:space="0" w:color="auto"/>
                                                                                        <w:right w:val="none" w:sz="0" w:space="0" w:color="auto"/>
                                                                                      </w:divBdr>
                                                                                      <w:divsChild>
                                                                                        <w:div w:id="1904170991">
                                                                                          <w:marLeft w:val="0"/>
                                                                                          <w:marRight w:val="0"/>
                                                                                          <w:marTop w:val="0"/>
                                                                                          <w:marBottom w:val="0"/>
                                                                                          <w:divBdr>
                                                                                            <w:top w:val="none" w:sz="0" w:space="0" w:color="auto"/>
                                                                                            <w:left w:val="none" w:sz="0" w:space="0" w:color="auto"/>
                                                                                            <w:bottom w:val="none" w:sz="0" w:space="0" w:color="auto"/>
                                                                                            <w:right w:val="none" w:sz="0" w:space="0" w:color="auto"/>
                                                                                          </w:divBdr>
                                                                                          <w:divsChild>
                                                                                            <w:div w:id="1877110931">
                                                                                              <w:marLeft w:val="0"/>
                                                                                              <w:marRight w:val="0"/>
                                                                                              <w:marTop w:val="0"/>
                                                                                              <w:marBottom w:val="0"/>
                                                                                              <w:divBdr>
                                                                                                <w:top w:val="none" w:sz="0" w:space="0" w:color="auto"/>
                                                                                                <w:left w:val="none" w:sz="0" w:space="0" w:color="auto"/>
                                                                                                <w:bottom w:val="none" w:sz="0" w:space="0" w:color="auto"/>
                                                                                                <w:right w:val="none" w:sz="0" w:space="0" w:color="auto"/>
                                                                                              </w:divBdr>
                                                                                              <w:divsChild>
                                                                                                <w:div w:id="741635854">
                                                                                                  <w:marLeft w:val="0"/>
                                                                                                  <w:marRight w:val="0"/>
                                                                                                  <w:marTop w:val="0"/>
                                                                                                  <w:marBottom w:val="0"/>
                                                                                                  <w:divBdr>
                                                                                                    <w:top w:val="none" w:sz="0" w:space="0" w:color="auto"/>
                                                                                                    <w:left w:val="none" w:sz="0" w:space="0" w:color="auto"/>
                                                                                                    <w:bottom w:val="none" w:sz="0" w:space="0" w:color="auto"/>
                                                                                                    <w:right w:val="none" w:sz="0" w:space="0" w:color="auto"/>
                                                                                                  </w:divBdr>
                                                                                                  <w:divsChild>
                                                                                                    <w:div w:id="1756126542">
                                                                                                      <w:marLeft w:val="0"/>
                                                                                                      <w:marRight w:val="0"/>
                                                                                                      <w:marTop w:val="0"/>
                                                                                                      <w:marBottom w:val="0"/>
                                                                                                      <w:divBdr>
                                                                                                        <w:top w:val="none" w:sz="0" w:space="0" w:color="auto"/>
                                                                                                        <w:left w:val="none" w:sz="0" w:space="0" w:color="auto"/>
                                                                                                        <w:bottom w:val="none" w:sz="0" w:space="0" w:color="auto"/>
                                                                                                        <w:right w:val="none" w:sz="0" w:space="0" w:color="auto"/>
                                                                                                      </w:divBdr>
                                                                                                      <w:divsChild>
                                                                                                        <w:div w:id="2052344039">
                                                                                                          <w:marLeft w:val="0"/>
                                                                                                          <w:marRight w:val="0"/>
                                                                                                          <w:marTop w:val="0"/>
                                                                                                          <w:marBottom w:val="0"/>
                                                                                                          <w:divBdr>
                                                                                                            <w:top w:val="none" w:sz="0" w:space="0" w:color="auto"/>
                                                                                                            <w:left w:val="none" w:sz="0" w:space="0" w:color="auto"/>
                                                                                                            <w:bottom w:val="none" w:sz="0" w:space="0" w:color="auto"/>
                                                                                                            <w:right w:val="none" w:sz="0" w:space="0" w:color="auto"/>
                                                                                                          </w:divBdr>
                                                                                                          <w:divsChild>
                                                                                                            <w:div w:id="1715737795">
                                                                                                              <w:marLeft w:val="300"/>
                                                                                                              <w:marRight w:val="0"/>
                                                                                                              <w:marTop w:val="0"/>
                                                                                                              <w:marBottom w:val="0"/>
                                                                                                              <w:divBdr>
                                                                                                                <w:top w:val="none" w:sz="0" w:space="0" w:color="auto"/>
                                                                                                                <w:left w:val="none" w:sz="0" w:space="0" w:color="auto"/>
                                                                                                                <w:bottom w:val="none" w:sz="0" w:space="0" w:color="auto"/>
                                                                                                                <w:right w:val="none" w:sz="0" w:space="0" w:color="auto"/>
                                                                                                              </w:divBdr>
                                                                                                              <w:divsChild>
                                                                                                                <w:div w:id="1485662038">
                                                                                                                  <w:marLeft w:val="-300"/>
                                                                                                                  <w:marRight w:val="0"/>
                                                                                                                  <w:marTop w:val="0"/>
                                                                                                                  <w:marBottom w:val="0"/>
                                                                                                                  <w:divBdr>
                                                                                                                    <w:top w:val="none" w:sz="0" w:space="0" w:color="auto"/>
                                                                                                                    <w:left w:val="none" w:sz="0" w:space="0" w:color="auto"/>
                                                                                                                    <w:bottom w:val="none" w:sz="0" w:space="0" w:color="auto"/>
                                                                                                                    <w:right w:val="none" w:sz="0" w:space="0" w:color="auto"/>
                                                                                                                  </w:divBdr>
                                                                                                                  <w:divsChild>
                                                                                                                    <w:div w:id="157315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xmcdonald.arttherapy@gmail.com" TargetMode="External"/><Relationship Id="rId13" Type="http://schemas.openxmlformats.org/officeDocument/2006/relationships/image" Target="media/image2.jpg"/><Relationship Id="rId18" Type="http://schemas.openxmlformats.org/officeDocument/2006/relationships/image" Target="media/image40.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hyperlink" Target="http://www.sdqscore.org" TargetMode="External"/><Relationship Id="rId17" Type="http://schemas.openxmlformats.org/officeDocument/2006/relationships/image" Target="media/image4.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0.jpg"/><Relationship Id="rId20" Type="http://schemas.openxmlformats.org/officeDocument/2006/relationships/image" Target="media/image5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70.jpe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https://twitter.com/_AlexMcDonald" TargetMode="External"/><Relationship Id="rId14" Type="http://schemas.openxmlformats.org/officeDocument/2006/relationships/image" Target="media/image20.jpg"/><Relationship Id="rId22" Type="http://schemas.openxmlformats.org/officeDocument/2006/relationships/image" Target="media/image6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01459-8AF8-41C5-9DEF-E181D978E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26334</Words>
  <Characters>150107</Characters>
  <Application>Microsoft Office Word</Application>
  <DocSecurity>4</DocSecurity>
  <Lines>1250</Lines>
  <Paragraphs>352</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
      <vt:lpstr>    Participants: Focus group with the teachers</vt:lpstr>
      <vt:lpstr>    Teachers who met either of the following criteria were included in the focus gro</vt:lpstr>
      <vt:lpstr>    Strengths and Difficulties Teacher Questionnaires (SDQ)</vt:lpstr>
      <vt:lpstr>        SDQ: Procedure</vt:lpstr>
      <vt:lpstr>        SDQ: Statistical analysis</vt:lpstr>
      <vt:lpstr>    </vt:lpstr>
      <vt:lpstr>    Focus group with the teachers</vt:lpstr>
      <vt:lpstr>        Focus group: Procedure</vt:lpstr>
      <vt:lpstr>        Focus group: Analysis</vt:lpstr>
      <vt:lpstr>    The children’s experiences</vt:lpstr>
    </vt:vector>
  </TitlesOfParts>
  <Company/>
  <LinksUpToDate>false</LinksUpToDate>
  <CharactersWithSpaces>176089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mcdonald</dc:creator>
  <cp:keywords/>
  <dc:description/>
  <cp:lastModifiedBy>Drey, Nicolas</cp:lastModifiedBy>
  <cp:revision>2</cp:revision>
  <cp:lastPrinted>2019-02-19T14:44:00Z</cp:lastPrinted>
  <dcterms:created xsi:type="dcterms:W3CDTF">2019-06-11T09:47:00Z</dcterms:created>
  <dcterms:modified xsi:type="dcterms:W3CDTF">2019-06-11T09:47:00Z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(deprecated)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3b5ec5af-3b00-33c8-bc21-77016197fda9</vt:lpwstr>
  </property>
</Properties>
</file>