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146D9" w14:textId="77777777" w:rsidR="002F1250" w:rsidRPr="004F4C01" w:rsidRDefault="002F1250" w:rsidP="002F1250">
      <w:pPr>
        <w:spacing w:line="360" w:lineRule="auto"/>
        <w:rPr>
          <w:rFonts w:ascii="Times New Roman" w:hAnsi="Times New Roman"/>
          <w:i/>
          <w:sz w:val="24"/>
          <w:szCs w:val="24"/>
        </w:rPr>
      </w:pPr>
    </w:p>
    <w:p w14:paraId="0607B1C7" w14:textId="7376BC05" w:rsidR="002F1250" w:rsidRPr="00D5691D" w:rsidRDefault="00D52558" w:rsidP="00D5691D">
      <w:pPr>
        <w:spacing w:line="360" w:lineRule="auto"/>
        <w:rPr>
          <w:rFonts w:ascii="Times New Roman" w:hAnsi="Times New Roman"/>
          <w:b/>
          <w:sz w:val="24"/>
          <w:szCs w:val="24"/>
        </w:rPr>
      </w:pPr>
      <w:r w:rsidRPr="00D5691D">
        <w:rPr>
          <w:rFonts w:ascii="Times New Roman" w:hAnsi="Times New Roman"/>
          <w:b/>
          <w:iCs/>
          <w:sz w:val="24"/>
          <w:szCs w:val="24"/>
          <w:lang w:val="en-US"/>
        </w:rPr>
        <w:t xml:space="preserve">Navigating </w:t>
      </w:r>
      <w:proofErr w:type="spellStart"/>
      <w:r w:rsidRPr="00D5691D">
        <w:rPr>
          <w:rFonts w:ascii="Times New Roman" w:hAnsi="Times New Roman"/>
          <w:b/>
          <w:iCs/>
          <w:sz w:val="24"/>
          <w:szCs w:val="24"/>
          <w:lang w:val="en-US"/>
        </w:rPr>
        <w:t>Bul</w:t>
      </w:r>
      <w:r w:rsidR="00846DD8" w:rsidRPr="00D5691D">
        <w:rPr>
          <w:rFonts w:ascii="Times New Roman" w:hAnsi="Times New Roman"/>
          <w:b/>
          <w:iCs/>
          <w:sz w:val="24"/>
          <w:szCs w:val="24"/>
          <w:lang w:val="en-US"/>
        </w:rPr>
        <w:t>keley’s</w:t>
      </w:r>
      <w:proofErr w:type="spellEnd"/>
      <w:r w:rsidR="00846DD8" w:rsidRPr="00D5691D">
        <w:rPr>
          <w:rFonts w:ascii="Times New Roman" w:hAnsi="Times New Roman"/>
          <w:b/>
          <w:iCs/>
          <w:sz w:val="24"/>
          <w:szCs w:val="24"/>
          <w:lang w:val="en-US"/>
        </w:rPr>
        <w:t xml:space="preserve"> challenge on climate politics and human geography</w:t>
      </w:r>
    </w:p>
    <w:p w14:paraId="703BC295" w14:textId="77777777" w:rsidR="002F1250" w:rsidRPr="00D5691D" w:rsidRDefault="002F1250" w:rsidP="00D5691D">
      <w:pPr>
        <w:spacing w:line="360" w:lineRule="auto"/>
        <w:rPr>
          <w:rFonts w:ascii="Times New Roman" w:hAnsi="Times New Roman"/>
          <w:i/>
          <w:sz w:val="24"/>
          <w:szCs w:val="24"/>
        </w:rPr>
      </w:pPr>
    </w:p>
    <w:p w14:paraId="31817377" w14:textId="28379C13" w:rsidR="002F1250" w:rsidRPr="00D5691D" w:rsidRDefault="002F1250" w:rsidP="00D5691D">
      <w:pPr>
        <w:spacing w:line="360" w:lineRule="auto"/>
        <w:rPr>
          <w:rFonts w:ascii="Times New Roman" w:hAnsi="Times New Roman"/>
          <w:sz w:val="24"/>
          <w:szCs w:val="24"/>
        </w:rPr>
      </w:pPr>
      <w:r w:rsidRPr="00D5691D">
        <w:rPr>
          <w:rFonts w:ascii="Times New Roman" w:hAnsi="Times New Roman"/>
          <w:sz w:val="24"/>
          <w:szCs w:val="24"/>
        </w:rPr>
        <w:t>Andrew Jones</w:t>
      </w:r>
      <w:r w:rsidR="00D5691D" w:rsidRPr="00D5691D">
        <w:rPr>
          <w:rFonts w:ascii="Times New Roman" w:hAnsi="Times New Roman"/>
          <w:sz w:val="24"/>
          <w:szCs w:val="24"/>
        </w:rPr>
        <w:t xml:space="preserve">, </w:t>
      </w:r>
      <w:r w:rsidR="001B5039" w:rsidRPr="00D5691D">
        <w:rPr>
          <w:rFonts w:ascii="Times New Roman" w:hAnsi="Times New Roman"/>
          <w:sz w:val="24"/>
          <w:szCs w:val="24"/>
        </w:rPr>
        <w:t>School of Arts &amp; Social Sciences</w:t>
      </w:r>
      <w:r w:rsidR="00D5691D" w:rsidRPr="00D5691D">
        <w:rPr>
          <w:rFonts w:ascii="Times New Roman" w:hAnsi="Times New Roman"/>
          <w:sz w:val="24"/>
          <w:szCs w:val="24"/>
        </w:rPr>
        <w:t xml:space="preserve">, </w:t>
      </w:r>
      <w:r w:rsidRPr="00D5691D">
        <w:rPr>
          <w:rFonts w:ascii="Times New Roman" w:hAnsi="Times New Roman"/>
          <w:sz w:val="24"/>
          <w:szCs w:val="24"/>
        </w:rPr>
        <w:t>City, University of London</w:t>
      </w:r>
      <w:r w:rsidR="00D5691D" w:rsidRPr="00D5691D">
        <w:rPr>
          <w:rFonts w:ascii="Times New Roman" w:hAnsi="Times New Roman"/>
          <w:sz w:val="24"/>
          <w:szCs w:val="24"/>
        </w:rPr>
        <w:t xml:space="preserve">, </w:t>
      </w:r>
      <w:r w:rsidRPr="00D5691D">
        <w:rPr>
          <w:rFonts w:ascii="Times New Roman" w:hAnsi="Times New Roman"/>
          <w:sz w:val="24"/>
          <w:szCs w:val="24"/>
        </w:rPr>
        <w:t>Northampton Square</w:t>
      </w:r>
      <w:r w:rsidR="00D5691D" w:rsidRPr="00D5691D">
        <w:rPr>
          <w:rFonts w:ascii="Times New Roman" w:hAnsi="Times New Roman"/>
          <w:sz w:val="24"/>
          <w:szCs w:val="24"/>
        </w:rPr>
        <w:t xml:space="preserve">, London, </w:t>
      </w:r>
      <w:r w:rsidRPr="00D5691D">
        <w:rPr>
          <w:rFonts w:ascii="Times New Roman" w:hAnsi="Times New Roman"/>
          <w:sz w:val="24"/>
          <w:szCs w:val="24"/>
        </w:rPr>
        <w:t>EC1V 0HB</w:t>
      </w:r>
      <w:r w:rsidR="00D5691D" w:rsidRPr="00D5691D">
        <w:rPr>
          <w:rFonts w:ascii="Times New Roman" w:hAnsi="Times New Roman"/>
          <w:sz w:val="24"/>
          <w:szCs w:val="24"/>
        </w:rPr>
        <w:t xml:space="preserve">, UK, </w:t>
      </w:r>
      <w:hyperlink r:id="rId6" w:history="1">
        <w:r w:rsidRPr="00D5691D">
          <w:rPr>
            <w:rStyle w:val="Hyperlink"/>
            <w:rFonts w:ascii="Times New Roman" w:hAnsi="Times New Roman"/>
            <w:sz w:val="24"/>
            <w:szCs w:val="24"/>
          </w:rPr>
          <w:t>andrew.jones@city.ac.uk</w:t>
        </w:r>
      </w:hyperlink>
    </w:p>
    <w:p w14:paraId="7480ECD7" w14:textId="14B64896" w:rsidR="00D5691D" w:rsidRDefault="00D5691D" w:rsidP="00A81C85">
      <w:pPr>
        <w:spacing w:after="160" w:line="360" w:lineRule="auto"/>
        <w:rPr>
          <w:rFonts w:ascii="Times New Roman" w:hAnsi="Times New Roman"/>
          <w:b/>
          <w:sz w:val="24"/>
          <w:szCs w:val="24"/>
        </w:rPr>
      </w:pPr>
    </w:p>
    <w:p w14:paraId="41F9F2EB" w14:textId="258EDF27" w:rsidR="00A81C85" w:rsidRDefault="00A81C85" w:rsidP="00A81C85">
      <w:pPr>
        <w:spacing w:after="160" w:line="360" w:lineRule="auto"/>
        <w:rPr>
          <w:rFonts w:ascii="Times New Roman" w:hAnsi="Times New Roman"/>
          <w:sz w:val="24"/>
          <w:szCs w:val="24"/>
        </w:rPr>
      </w:pPr>
      <w:r>
        <w:rPr>
          <w:rFonts w:ascii="Times New Roman" w:hAnsi="Times New Roman"/>
          <w:b/>
          <w:sz w:val="24"/>
          <w:szCs w:val="24"/>
        </w:rPr>
        <w:t xml:space="preserve">Abstract </w:t>
      </w:r>
      <w:bookmarkStart w:id="0" w:name="_GoBack"/>
      <w:bookmarkEnd w:id="0"/>
      <w:r>
        <w:rPr>
          <w:rFonts w:ascii="Times New Roman" w:hAnsi="Times New Roman"/>
          <w:sz w:val="24"/>
          <w:szCs w:val="24"/>
        </w:rPr>
        <w:t xml:space="preserve">Whilst agreeing with the major tenets of Harriet </w:t>
      </w:r>
      <w:proofErr w:type="spellStart"/>
      <w:r>
        <w:rPr>
          <w:rFonts w:ascii="Times New Roman" w:hAnsi="Times New Roman"/>
          <w:sz w:val="24"/>
          <w:szCs w:val="24"/>
        </w:rPr>
        <w:t>Bulkeley’s</w:t>
      </w:r>
      <w:proofErr w:type="spellEnd"/>
      <w:r>
        <w:rPr>
          <w:rFonts w:ascii="Times New Roman" w:hAnsi="Times New Roman"/>
          <w:sz w:val="24"/>
          <w:szCs w:val="24"/>
        </w:rPr>
        <w:t xml:space="preserve"> timely and powerful argument for geographers (and social scientists more generally) to engage with climate change, this response raises three provocative challenges that arise from this intervention: the degree to which the epistemological and theoretical basis to these arguments are radical, the nature of the engagement problem in the discipline and, perhaps most importantly, how these arguments can be translated to a ‘progressive politics’. The response argues that there is much further to go in explaining the utility of socio-natural understanding of climate change if those beyond the social sciences and in the wider realm of policy and politics are to be convinced of the power of the approach being advocated. It also argues that geographers are well-positioned to develop the bolder and more interdisciplinary approach needed to achieve the kind of ambitious shift in thinking </w:t>
      </w:r>
      <w:proofErr w:type="spellStart"/>
      <w:r>
        <w:rPr>
          <w:rFonts w:ascii="Times New Roman" w:hAnsi="Times New Roman"/>
          <w:sz w:val="24"/>
          <w:szCs w:val="24"/>
        </w:rPr>
        <w:t>Bulkeley</w:t>
      </w:r>
      <w:proofErr w:type="spellEnd"/>
      <w:r>
        <w:rPr>
          <w:rFonts w:ascii="Times New Roman" w:hAnsi="Times New Roman"/>
          <w:sz w:val="24"/>
          <w:szCs w:val="24"/>
        </w:rPr>
        <w:t xml:space="preserve"> seeks. </w:t>
      </w:r>
    </w:p>
    <w:p w14:paraId="4D8C1030" w14:textId="70AF972A" w:rsidR="00D5691D" w:rsidRDefault="00A81C85" w:rsidP="00A81C85">
      <w:pPr>
        <w:spacing w:after="160" w:line="360" w:lineRule="auto"/>
        <w:rPr>
          <w:rFonts w:ascii="Times New Roman" w:hAnsi="Times New Roman"/>
          <w:sz w:val="24"/>
          <w:szCs w:val="24"/>
        </w:rPr>
      </w:pPr>
      <w:r>
        <w:rPr>
          <w:rFonts w:ascii="Times New Roman" w:hAnsi="Times New Roman"/>
          <w:b/>
          <w:sz w:val="24"/>
          <w:szCs w:val="24"/>
        </w:rPr>
        <w:t xml:space="preserve">Keywords: </w:t>
      </w:r>
      <w:r>
        <w:rPr>
          <w:rFonts w:ascii="Times New Roman" w:hAnsi="Times New Roman"/>
          <w:sz w:val="24"/>
          <w:szCs w:val="24"/>
        </w:rPr>
        <w:t>c</w:t>
      </w:r>
      <w:r w:rsidRPr="00A81C85">
        <w:rPr>
          <w:rFonts w:ascii="Times New Roman" w:hAnsi="Times New Roman"/>
          <w:sz w:val="24"/>
          <w:szCs w:val="24"/>
        </w:rPr>
        <w:t>limate change,</w:t>
      </w:r>
      <w:r>
        <w:rPr>
          <w:rFonts w:ascii="Times New Roman" w:hAnsi="Times New Roman"/>
          <w:sz w:val="24"/>
          <w:szCs w:val="24"/>
        </w:rPr>
        <w:t xml:space="preserve"> nature/ society, radical theory, progressive politics</w:t>
      </w:r>
    </w:p>
    <w:p w14:paraId="6FB1F1AD" w14:textId="77777777" w:rsidR="00A81C85" w:rsidRPr="00A81C85" w:rsidRDefault="00A81C85" w:rsidP="00A81C85">
      <w:pPr>
        <w:spacing w:after="160" w:line="360" w:lineRule="auto"/>
        <w:rPr>
          <w:rFonts w:ascii="Times New Roman" w:hAnsi="Times New Roman"/>
          <w:b/>
          <w:sz w:val="24"/>
          <w:szCs w:val="24"/>
        </w:rPr>
      </w:pPr>
    </w:p>
    <w:p w14:paraId="604130FE" w14:textId="28974057" w:rsidR="00D52558" w:rsidRDefault="00D52558" w:rsidP="00D5691D">
      <w:pPr>
        <w:spacing w:after="160" w:line="259" w:lineRule="auto"/>
        <w:rPr>
          <w:rFonts w:ascii="Times New Roman" w:hAnsi="Times New Roman"/>
          <w:b/>
          <w:sz w:val="24"/>
          <w:szCs w:val="24"/>
        </w:rPr>
      </w:pPr>
      <w:r>
        <w:rPr>
          <w:rFonts w:ascii="Times New Roman" w:hAnsi="Times New Roman"/>
          <w:b/>
          <w:sz w:val="24"/>
          <w:szCs w:val="24"/>
        </w:rPr>
        <w:t>Introduction: a triple challenge</w:t>
      </w:r>
    </w:p>
    <w:p w14:paraId="5BF48FAE" w14:textId="16392717" w:rsidR="00D52558" w:rsidRDefault="00370411" w:rsidP="00D52558">
      <w:pPr>
        <w:spacing w:line="360" w:lineRule="auto"/>
        <w:rPr>
          <w:rFonts w:ascii="Times New Roman" w:hAnsi="Times New Roman"/>
          <w:sz w:val="24"/>
          <w:szCs w:val="24"/>
        </w:rPr>
      </w:pPr>
      <w:r>
        <w:rPr>
          <w:rFonts w:ascii="Times New Roman" w:hAnsi="Times New Roman"/>
          <w:sz w:val="24"/>
          <w:szCs w:val="24"/>
        </w:rPr>
        <w:t xml:space="preserve">Harriet </w:t>
      </w:r>
      <w:proofErr w:type="spellStart"/>
      <w:r>
        <w:rPr>
          <w:rFonts w:ascii="Times New Roman" w:hAnsi="Times New Roman"/>
          <w:sz w:val="24"/>
          <w:szCs w:val="24"/>
        </w:rPr>
        <w:t>Bulkeley</w:t>
      </w:r>
      <w:proofErr w:type="spellEnd"/>
      <w:r>
        <w:rPr>
          <w:rFonts w:ascii="Times New Roman" w:hAnsi="Times New Roman"/>
          <w:sz w:val="24"/>
          <w:szCs w:val="24"/>
        </w:rPr>
        <w:t xml:space="preserve"> has written a timely and persuasive intervention with respect to human geography’s role in engaging with climate change</w:t>
      </w:r>
      <w:r w:rsidR="005874E2">
        <w:rPr>
          <w:rFonts w:ascii="Times New Roman" w:hAnsi="Times New Roman"/>
          <w:sz w:val="24"/>
          <w:szCs w:val="24"/>
        </w:rPr>
        <w:t xml:space="preserve">. </w:t>
      </w:r>
      <w:r w:rsidR="009778F7">
        <w:rPr>
          <w:rFonts w:ascii="Times New Roman" w:hAnsi="Times New Roman"/>
          <w:sz w:val="24"/>
          <w:szCs w:val="24"/>
        </w:rPr>
        <w:t>I</w:t>
      </w:r>
      <w:r w:rsidR="006E46B3">
        <w:rPr>
          <w:rFonts w:ascii="Times New Roman" w:hAnsi="Times New Roman"/>
          <w:sz w:val="24"/>
          <w:szCs w:val="24"/>
        </w:rPr>
        <w:t>n general, I would agree with</w:t>
      </w:r>
      <w:r w:rsidR="009778F7">
        <w:rPr>
          <w:rFonts w:ascii="Times New Roman" w:hAnsi="Times New Roman"/>
          <w:sz w:val="24"/>
          <w:szCs w:val="24"/>
        </w:rPr>
        <w:t xml:space="preserve"> her</w:t>
      </w:r>
      <w:r w:rsidR="005874E2">
        <w:rPr>
          <w:rFonts w:ascii="Times New Roman" w:hAnsi="Times New Roman"/>
          <w:sz w:val="24"/>
          <w:szCs w:val="24"/>
        </w:rPr>
        <w:t xml:space="preserve"> major contention </w:t>
      </w:r>
      <w:r w:rsidR="009778F7">
        <w:rPr>
          <w:rFonts w:ascii="Times New Roman" w:hAnsi="Times New Roman"/>
          <w:sz w:val="24"/>
          <w:szCs w:val="24"/>
        </w:rPr>
        <w:t>that</w:t>
      </w:r>
      <w:r w:rsidR="005874E2">
        <w:rPr>
          <w:rFonts w:ascii="Times New Roman" w:hAnsi="Times New Roman"/>
          <w:sz w:val="24"/>
          <w:szCs w:val="24"/>
        </w:rPr>
        <w:t xml:space="preserve"> the subject is ‘unable or unwilling’ to take up the gauntlet of integrating more social science into global environmental research. Human geographers</w:t>
      </w:r>
      <w:r w:rsidR="00846DD8">
        <w:rPr>
          <w:rFonts w:ascii="Times New Roman" w:hAnsi="Times New Roman"/>
          <w:sz w:val="24"/>
          <w:szCs w:val="24"/>
        </w:rPr>
        <w:t xml:space="preserve"> -</w:t>
      </w:r>
      <w:r w:rsidR="005874E2">
        <w:rPr>
          <w:rFonts w:ascii="Times New Roman" w:hAnsi="Times New Roman"/>
          <w:sz w:val="24"/>
          <w:szCs w:val="24"/>
        </w:rPr>
        <w:t xml:space="preserve"> like other social scientist</w:t>
      </w:r>
      <w:r w:rsidR="00846DD8">
        <w:rPr>
          <w:rFonts w:ascii="Times New Roman" w:hAnsi="Times New Roman"/>
          <w:sz w:val="24"/>
          <w:szCs w:val="24"/>
        </w:rPr>
        <w:t>s</w:t>
      </w:r>
      <w:r w:rsidR="005874E2">
        <w:rPr>
          <w:rFonts w:ascii="Times New Roman" w:hAnsi="Times New Roman"/>
          <w:sz w:val="24"/>
          <w:szCs w:val="24"/>
        </w:rPr>
        <w:t xml:space="preserve"> </w:t>
      </w:r>
      <w:r w:rsidR="00846DD8">
        <w:rPr>
          <w:rFonts w:ascii="Times New Roman" w:hAnsi="Times New Roman"/>
          <w:sz w:val="24"/>
          <w:szCs w:val="24"/>
        </w:rPr>
        <w:t xml:space="preserve">– are not critically engaged with the types of knowledge being produced about climate change, or questioning enough of the epistemological framing of climate change a thing ‘out there’ to be addressed or mitigated. She </w:t>
      </w:r>
      <w:r w:rsidR="00316177">
        <w:rPr>
          <w:rFonts w:ascii="Times New Roman" w:hAnsi="Times New Roman"/>
          <w:sz w:val="24"/>
          <w:szCs w:val="24"/>
        </w:rPr>
        <w:t xml:space="preserve">argues that the ‘governing of climate change is not a clearly circumscribed sphere for intervention’, instead seeing is as ‘a condition that gives rise to an unfolding set of processes and dynamics’. </w:t>
      </w:r>
      <w:r w:rsidR="00513BA7">
        <w:rPr>
          <w:rFonts w:ascii="Times New Roman" w:hAnsi="Times New Roman"/>
          <w:sz w:val="24"/>
          <w:szCs w:val="24"/>
        </w:rPr>
        <w:t xml:space="preserve"> The diagnosis is that there cannot be </w:t>
      </w:r>
      <w:r w:rsidR="00316177">
        <w:rPr>
          <w:rFonts w:ascii="Times New Roman" w:hAnsi="Times New Roman"/>
          <w:sz w:val="24"/>
          <w:szCs w:val="24"/>
        </w:rPr>
        <w:t>‘one finality to the climate problem</w:t>
      </w:r>
      <w:r w:rsidR="00513BA7">
        <w:rPr>
          <w:rFonts w:ascii="Times New Roman" w:hAnsi="Times New Roman"/>
          <w:sz w:val="24"/>
          <w:szCs w:val="24"/>
        </w:rPr>
        <w:t>’. Instead she argues</w:t>
      </w:r>
      <w:r w:rsidR="006E46B3">
        <w:rPr>
          <w:rFonts w:ascii="Times New Roman" w:hAnsi="Times New Roman"/>
          <w:sz w:val="24"/>
          <w:szCs w:val="24"/>
        </w:rPr>
        <w:t xml:space="preserve"> convincingly that what</w:t>
      </w:r>
      <w:r w:rsidR="00513BA7">
        <w:rPr>
          <w:rFonts w:ascii="Times New Roman" w:hAnsi="Times New Roman"/>
          <w:sz w:val="24"/>
          <w:szCs w:val="24"/>
        </w:rPr>
        <w:t xml:space="preserve"> is needed</w:t>
      </w:r>
      <w:r w:rsidR="006E46B3">
        <w:rPr>
          <w:rFonts w:ascii="Times New Roman" w:hAnsi="Times New Roman"/>
          <w:sz w:val="24"/>
          <w:szCs w:val="24"/>
        </w:rPr>
        <w:t xml:space="preserve"> is</w:t>
      </w:r>
      <w:r w:rsidR="00513BA7">
        <w:rPr>
          <w:rFonts w:ascii="Times New Roman" w:hAnsi="Times New Roman"/>
          <w:sz w:val="24"/>
          <w:szCs w:val="24"/>
        </w:rPr>
        <w:t xml:space="preserve"> an understanding that gets to grips with the</w:t>
      </w:r>
      <w:r w:rsidR="00316177">
        <w:rPr>
          <w:rFonts w:ascii="Times New Roman" w:hAnsi="Times New Roman"/>
          <w:sz w:val="24"/>
          <w:szCs w:val="24"/>
        </w:rPr>
        <w:t xml:space="preserve"> </w:t>
      </w:r>
      <w:r w:rsidR="00513BA7">
        <w:rPr>
          <w:rFonts w:ascii="Times New Roman" w:hAnsi="Times New Roman"/>
          <w:sz w:val="24"/>
          <w:szCs w:val="24"/>
        </w:rPr>
        <w:t>‘</w:t>
      </w:r>
      <w:r w:rsidR="00316177">
        <w:rPr>
          <w:rFonts w:ascii="Times New Roman" w:hAnsi="Times New Roman"/>
          <w:sz w:val="24"/>
          <w:szCs w:val="24"/>
        </w:rPr>
        <w:t>multiple, diverse and complex and becoming and being climate changed communities, cor</w:t>
      </w:r>
      <w:r w:rsidR="00E840C1">
        <w:rPr>
          <w:rFonts w:ascii="Times New Roman" w:hAnsi="Times New Roman"/>
          <w:sz w:val="24"/>
          <w:szCs w:val="24"/>
        </w:rPr>
        <w:t>p</w:t>
      </w:r>
      <w:r w:rsidR="00316177">
        <w:rPr>
          <w:rFonts w:ascii="Times New Roman" w:hAnsi="Times New Roman"/>
          <w:sz w:val="24"/>
          <w:szCs w:val="24"/>
        </w:rPr>
        <w:t>o</w:t>
      </w:r>
      <w:r w:rsidR="00513BA7">
        <w:rPr>
          <w:rFonts w:ascii="Times New Roman" w:hAnsi="Times New Roman"/>
          <w:sz w:val="24"/>
          <w:szCs w:val="24"/>
        </w:rPr>
        <w:t>r</w:t>
      </w:r>
      <w:r w:rsidR="00316177">
        <w:rPr>
          <w:rFonts w:ascii="Times New Roman" w:hAnsi="Times New Roman"/>
          <w:sz w:val="24"/>
          <w:szCs w:val="24"/>
        </w:rPr>
        <w:t>ations, cities and so forth</w:t>
      </w:r>
      <w:r w:rsidR="00513BA7">
        <w:rPr>
          <w:rFonts w:ascii="Times New Roman" w:hAnsi="Times New Roman"/>
          <w:sz w:val="24"/>
          <w:szCs w:val="24"/>
        </w:rPr>
        <w:t>’</w:t>
      </w:r>
      <w:r w:rsidR="00316177">
        <w:rPr>
          <w:rFonts w:ascii="Times New Roman" w:hAnsi="Times New Roman"/>
          <w:sz w:val="24"/>
          <w:szCs w:val="24"/>
        </w:rPr>
        <w:t xml:space="preserve">. </w:t>
      </w:r>
      <w:r w:rsidR="00513BA7">
        <w:rPr>
          <w:rFonts w:ascii="Times New Roman" w:hAnsi="Times New Roman"/>
          <w:sz w:val="24"/>
          <w:szCs w:val="24"/>
        </w:rPr>
        <w:t xml:space="preserve">It is </w:t>
      </w:r>
      <w:r w:rsidR="00513BA7">
        <w:rPr>
          <w:rFonts w:ascii="Times New Roman" w:hAnsi="Times New Roman"/>
          <w:sz w:val="24"/>
          <w:szCs w:val="24"/>
        </w:rPr>
        <w:lastRenderedPageBreak/>
        <w:t>the combination of these dynamics that</w:t>
      </w:r>
      <w:r w:rsidR="00316177">
        <w:rPr>
          <w:rFonts w:ascii="Times New Roman" w:hAnsi="Times New Roman"/>
          <w:sz w:val="24"/>
          <w:szCs w:val="24"/>
        </w:rPr>
        <w:t xml:space="preserve"> shape what it is that </w:t>
      </w:r>
      <w:r w:rsidR="00513BA7">
        <w:rPr>
          <w:rFonts w:ascii="Times New Roman" w:hAnsi="Times New Roman"/>
          <w:sz w:val="24"/>
          <w:szCs w:val="24"/>
        </w:rPr>
        <w:t>‘</w:t>
      </w:r>
      <w:r w:rsidR="00316177">
        <w:rPr>
          <w:rFonts w:ascii="Times New Roman" w:hAnsi="Times New Roman"/>
          <w:sz w:val="24"/>
          <w:szCs w:val="24"/>
        </w:rPr>
        <w:t>climate change becomes’.</w:t>
      </w:r>
      <w:r w:rsidR="0062151D">
        <w:rPr>
          <w:rFonts w:ascii="Times New Roman" w:hAnsi="Times New Roman"/>
          <w:sz w:val="24"/>
          <w:szCs w:val="24"/>
        </w:rPr>
        <w:t xml:space="preserve"> This call for a critical shift in the disciplines’ understanding of climate change is both welcome and, in my view, overdue.</w:t>
      </w:r>
    </w:p>
    <w:p w14:paraId="5D163A12" w14:textId="118A6AF9" w:rsidR="00B464EE" w:rsidRDefault="006E46B3" w:rsidP="00513BA7">
      <w:pPr>
        <w:spacing w:line="360" w:lineRule="auto"/>
        <w:ind w:firstLine="720"/>
        <w:rPr>
          <w:rFonts w:ascii="Times New Roman" w:hAnsi="Times New Roman"/>
          <w:sz w:val="24"/>
          <w:szCs w:val="24"/>
        </w:rPr>
      </w:pPr>
      <w:r>
        <w:rPr>
          <w:rFonts w:ascii="Times New Roman" w:hAnsi="Times New Roman"/>
          <w:sz w:val="24"/>
          <w:szCs w:val="24"/>
        </w:rPr>
        <w:t xml:space="preserve">However, whilst </w:t>
      </w:r>
      <w:r w:rsidR="00B464EE">
        <w:rPr>
          <w:rFonts w:ascii="Times New Roman" w:hAnsi="Times New Roman"/>
          <w:sz w:val="24"/>
          <w:szCs w:val="24"/>
        </w:rPr>
        <w:t>I agree with</w:t>
      </w:r>
      <w:r w:rsidR="0062151D">
        <w:rPr>
          <w:rFonts w:ascii="Times New Roman" w:hAnsi="Times New Roman"/>
          <w:sz w:val="24"/>
          <w:szCs w:val="24"/>
        </w:rPr>
        <w:t xml:space="preserve"> the key tenets of this important intervention</w:t>
      </w:r>
      <w:r w:rsidR="00B464EE">
        <w:rPr>
          <w:rFonts w:ascii="Times New Roman" w:hAnsi="Times New Roman"/>
          <w:sz w:val="24"/>
          <w:szCs w:val="24"/>
        </w:rPr>
        <w:t>,</w:t>
      </w:r>
      <w:r>
        <w:rPr>
          <w:rFonts w:ascii="Times New Roman" w:hAnsi="Times New Roman"/>
          <w:sz w:val="24"/>
          <w:szCs w:val="24"/>
        </w:rPr>
        <w:t xml:space="preserve"> I want to pose at least three provocative challenges to her arguments which might constructively sharpen how the debate is taken forwards. </w:t>
      </w:r>
      <w:r w:rsidR="00B464EE">
        <w:rPr>
          <w:rFonts w:ascii="Times New Roman" w:hAnsi="Times New Roman"/>
          <w:sz w:val="24"/>
          <w:szCs w:val="24"/>
        </w:rPr>
        <w:t>T</w:t>
      </w:r>
      <w:r>
        <w:rPr>
          <w:rFonts w:ascii="Times New Roman" w:hAnsi="Times New Roman"/>
          <w:sz w:val="24"/>
          <w:szCs w:val="24"/>
        </w:rPr>
        <w:t>hese challenges relate to</w:t>
      </w:r>
      <w:r w:rsidR="00B464EE">
        <w:rPr>
          <w:rFonts w:ascii="Times New Roman" w:hAnsi="Times New Roman"/>
          <w:sz w:val="24"/>
          <w:szCs w:val="24"/>
        </w:rPr>
        <w:t xml:space="preserve"> three intertwined dimensions within the piece:</w:t>
      </w:r>
      <w:r>
        <w:rPr>
          <w:rFonts w:ascii="Times New Roman" w:hAnsi="Times New Roman"/>
          <w:sz w:val="24"/>
          <w:szCs w:val="24"/>
        </w:rPr>
        <w:t xml:space="preserve"> </w:t>
      </w:r>
      <w:r w:rsidR="0062151D">
        <w:rPr>
          <w:rFonts w:ascii="Times New Roman" w:hAnsi="Times New Roman"/>
          <w:sz w:val="24"/>
          <w:szCs w:val="24"/>
        </w:rPr>
        <w:t xml:space="preserve">the </w:t>
      </w:r>
      <w:r>
        <w:rPr>
          <w:rFonts w:ascii="Times New Roman" w:hAnsi="Times New Roman"/>
          <w:sz w:val="24"/>
          <w:szCs w:val="24"/>
        </w:rPr>
        <w:t xml:space="preserve">degree to which the epistemological and theoretical basis of </w:t>
      </w:r>
      <w:r w:rsidR="0062151D">
        <w:rPr>
          <w:rFonts w:ascii="Times New Roman" w:hAnsi="Times New Roman"/>
          <w:sz w:val="24"/>
          <w:szCs w:val="24"/>
        </w:rPr>
        <w:t>her</w:t>
      </w:r>
      <w:r>
        <w:rPr>
          <w:rFonts w:ascii="Times New Roman" w:hAnsi="Times New Roman"/>
          <w:sz w:val="24"/>
          <w:szCs w:val="24"/>
        </w:rPr>
        <w:t xml:space="preserve"> contentions present a radical critique of the current state of climate change understanding</w:t>
      </w:r>
      <w:r w:rsidR="00B464EE">
        <w:rPr>
          <w:rFonts w:ascii="Times New Roman" w:hAnsi="Times New Roman"/>
          <w:sz w:val="24"/>
          <w:szCs w:val="24"/>
        </w:rPr>
        <w:t xml:space="preserve">, </w:t>
      </w:r>
      <w:r w:rsidR="0062151D">
        <w:rPr>
          <w:rFonts w:ascii="Times New Roman" w:hAnsi="Times New Roman"/>
          <w:sz w:val="24"/>
          <w:szCs w:val="24"/>
        </w:rPr>
        <w:t>the</w:t>
      </w:r>
      <w:r w:rsidR="00B464EE">
        <w:rPr>
          <w:rFonts w:ascii="Times New Roman" w:hAnsi="Times New Roman"/>
          <w:sz w:val="24"/>
          <w:szCs w:val="24"/>
        </w:rPr>
        <w:t xml:space="preserve"> extent</w:t>
      </w:r>
      <w:r w:rsidR="0062151D">
        <w:rPr>
          <w:rFonts w:ascii="Times New Roman" w:hAnsi="Times New Roman"/>
          <w:sz w:val="24"/>
          <w:szCs w:val="24"/>
        </w:rPr>
        <w:t xml:space="preserve"> to which</w:t>
      </w:r>
      <w:r w:rsidR="00B464EE">
        <w:rPr>
          <w:rFonts w:ascii="Times New Roman" w:hAnsi="Times New Roman"/>
          <w:sz w:val="24"/>
          <w:szCs w:val="24"/>
        </w:rPr>
        <w:t xml:space="preserve"> there is a problematic absence of critical engagement with climate change within human geography</w:t>
      </w:r>
      <w:r>
        <w:rPr>
          <w:rFonts w:ascii="Times New Roman" w:hAnsi="Times New Roman"/>
          <w:sz w:val="24"/>
          <w:szCs w:val="24"/>
        </w:rPr>
        <w:t xml:space="preserve"> and</w:t>
      </w:r>
      <w:r w:rsidR="0062151D">
        <w:rPr>
          <w:rFonts w:ascii="Times New Roman" w:hAnsi="Times New Roman"/>
          <w:sz w:val="24"/>
          <w:szCs w:val="24"/>
        </w:rPr>
        <w:t>, thirdly, the way in which the</w:t>
      </w:r>
      <w:r w:rsidR="00B464EE">
        <w:rPr>
          <w:rFonts w:ascii="Times New Roman" w:hAnsi="Times New Roman"/>
          <w:sz w:val="24"/>
          <w:szCs w:val="24"/>
        </w:rPr>
        <w:t xml:space="preserve"> proposed</w:t>
      </w:r>
      <w:r w:rsidR="0062151D">
        <w:rPr>
          <w:rFonts w:ascii="Times New Roman" w:hAnsi="Times New Roman"/>
          <w:sz w:val="24"/>
          <w:szCs w:val="24"/>
        </w:rPr>
        <w:t xml:space="preserve"> critical</w:t>
      </w:r>
      <w:r w:rsidR="00B464EE">
        <w:rPr>
          <w:rFonts w:ascii="Times New Roman" w:hAnsi="Times New Roman"/>
          <w:sz w:val="24"/>
          <w:szCs w:val="24"/>
        </w:rPr>
        <w:t xml:space="preserve"> </w:t>
      </w:r>
      <w:r w:rsidR="0062151D">
        <w:rPr>
          <w:rFonts w:ascii="Times New Roman" w:hAnsi="Times New Roman"/>
          <w:sz w:val="24"/>
          <w:szCs w:val="24"/>
        </w:rPr>
        <w:t xml:space="preserve">approach to </w:t>
      </w:r>
      <w:r w:rsidR="00B464EE">
        <w:rPr>
          <w:rFonts w:ascii="Times New Roman" w:hAnsi="Times New Roman"/>
          <w:sz w:val="24"/>
          <w:szCs w:val="24"/>
        </w:rPr>
        <w:t xml:space="preserve">climate change </w:t>
      </w:r>
      <w:r>
        <w:rPr>
          <w:rFonts w:ascii="Times New Roman" w:hAnsi="Times New Roman"/>
          <w:sz w:val="24"/>
          <w:szCs w:val="24"/>
        </w:rPr>
        <w:t xml:space="preserve">might translate into the ‘progressive politics’ she seeks.  </w:t>
      </w:r>
      <w:r w:rsidR="00B464EE">
        <w:rPr>
          <w:rFonts w:ascii="Times New Roman" w:hAnsi="Times New Roman"/>
          <w:sz w:val="24"/>
          <w:szCs w:val="24"/>
        </w:rPr>
        <w:t>I end with some thoughts on how human geographers might change what they research and communicate in order to overcome these challenge</w:t>
      </w:r>
      <w:r w:rsidR="006B701A">
        <w:rPr>
          <w:rFonts w:ascii="Times New Roman" w:hAnsi="Times New Roman"/>
          <w:sz w:val="24"/>
          <w:szCs w:val="24"/>
        </w:rPr>
        <w:t>s</w:t>
      </w:r>
      <w:r w:rsidR="00B464EE">
        <w:rPr>
          <w:rFonts w:ascii="Times New Roman" w:hAnsi="Times New Roman"/>
          <w:sz w:val="24"/>
          <w:szCs w:val="24"/>
        </w:rPr>
        <w:t>.</w:t>
      </w:r>
    </w:p>
    <w:p w14:paraId="2DB9151E" w14:textId="7623910C" w:rsidR="00B464EE" w:rsidRDefault="00B464EE" w:rsidP="00B464EE">
      <w:pPr>
        <w:spacing w:line="360" w:lineRule="auto"/>
        <w:rPr>
          <w:rFonts w:ascii="Times New Roman" w:hAnsi="Times New Roman"/>
          <w:sz w:val="24"/>
          <w:szCs w:val="24"/>
        </w:rPr>
      </w:pPr>
    </w:p>
    <w:p w14:paraId="65C18EE4" w14:textId="77777777" w:rsidR="00B464EE" w:rsidRDefault="00B464EE" w:rsidP="00B464EE">
      <w:pPr>
        <w:spacing w:line="360" w:lineRule="auto"/>
        <w:rPr>
          <w:rFonts w:ascii="Times New Roman" w:hAnsi="Times New Roman"/>
          <w:b/>
          <w:sz w:val="24"/>
          <w:szCs w:val="24"/>
        </w:rPr>
      </w:pPr>
      <w:r>
        <w:rPr>
          <w:rFonts w:ascii="Times New Roman" w:hAnsi="Times New Roman"/>
          <w:b/>
          <w:sz w:val="24"/>
          <w:szCs w:val="24"/>
        </w:rPr>
        <w:t>Radical theories of climate change?</w:t>
      </w:r>
    </w:p>
    <w:p w14:paraId="68B555AD" w14:textId="21944DD2" w:rsidR="00316177" w:rsidRPr="00B464EE" w:rsidRDefault="00B464EE" w:rsidP="00B464EE">
      <w:pPr>
        <w:spacing w:line="360" w:lineRule="auto"/>
        <w:rPr>
          <w:rFonts w:ascii="Times New Roman" w:hAnsi="Times New Roman"/>
          <w:b/>
          <w:sz w:val="24"/>
          <w:szCs w:val="24"/>
        </w:rPr>
      </w:pPr>
      <w:r>
        <w:rPr>
          <w:rFonts w:ascii="Times New Roman" w:hAnsi="Times New Roman"/>
          <w:sz w:val="24"/>
          <w:szCs w:val="24"/>
        </w:rPr>
        <w:t xml:space="preserve">The first challenge in </w:t>
      </w:r>
      <w:proofErr w:type="spellStart"/>
      <w:r>
        <w:rPr>
          <w:rFonts w:ascii="Times New Roman" w:hAnsi="Times New Roman"/>
          <w:sz w:val="24"/>
          <w:szCs w:val="24"/>
        </w:rPr>
        <w:t>Bulkeley’s</w:t>
      </w:r>
      <w:proofErr w:type="spellEnd"/>
      <w:r>
        <w:rPr>
          <w:rFonts w:ascii="Times New Roman" w:hAnsi="Times New Roman"/>
          <w:sz w:val="24"/>
          <w:szCs w:val="24"/>
        </w:rPr>
        <w:t xml:space="preserve"> critique I think relates to a much wider epistemological and theoretical issue in contemporary human geography. </w:t>
      </w:r>
      <w:r w:rsidR="00316177">
        <w:rPr>
          <w:rFonts w:ascii="Times New Roman" w:hAnsi="Times New Roman"/>
          <w:sz w:val="24"/>
          <w:szCs w:val="24"/>
        </w:rPr>
        <w:t>The conceptual l</w:t>
      </w:r>
      <w:r w:rsidR="00513BA7">
        <w:rPr>
          <w:rFonts w:ascii="Times New Roman" w:hAnsi="Times New Roman"/>
          <w:sz w:val="24"/>
          <w:szCs w:val="24"/>
        </w:rPr>
        <w:t>exicon</w:t>
      </w:r>
      <w:r>
        <w:rPr>
          <w:rFonts w:ascii="Times New Roman" w:hAnsi="Times New Roman"/>
          <w:sz w:val="24"/>
          <w:szCs w:val="24"/>
        </w:rPr>
        <w:t xml:space="preserve"> she deploys to reconceptualise climate change</w:t>
      </w:r>
      <w:r w:rsidR="00316177">
        <w:rPr>
          <w:rFonts w:ascii="Times New Roman" w:hAnsi="Times New Roman"/>
          <w:sz w:val="24"/>
          <w:szCs w:val="24"/>
        </w:rPr>
        <w:t xml:space="preserve"> is one that recognises the relative and multi-dimensional nature of knowledge, the dynamism of everyday entities like cities and communities, and the problems that underpin a Latourian </w:t>
      </w:r>
      <w:r w:rsidR="00513BA7">
        <w:rPr>
          <w:rFonts w:ascii="Times New Roman" w:hAnsi="Times New Roman"/>
          <w:sz w:val="24"/>
          <w:szCs w:val="24"/>
        </w:rPr>
        <w:t>(c.f</w:t>
      </w:r>
      <w:r w:rsidR="0062151D">
        <w:rPr>
          <w:rFonts w:ascii="Times New Roman" w:hAnsi="Times New Roman"/>
          <w:sz w:val="24"/>
          <w:szCs w:val="24"/>
        </w:rPr>
        <w:t>.</w:t>
      </w:r>
      <w:r w:rsidR="00513BA7">
        <w:rPr>
          <w:rFonts w:ascii="Times New Roman" w:hAnsi="Times New Roman"/>
          <w:sz w:val="24"/>
          <w:szCs w:val="24"/>
        </w:rPr>
        <w:t xml:space="preserve"> Latour </w:t>
      </w:r>
      <w:r w:rsidR="00840B56">
        <w:rPr>
          <w:rFonts w:ascii="Times New Roman" w:hAnsi="Times New Roman"/>
          <w:sz w:val="24"/>
          <w:szCs w:val="24"/>
        </w:rPr>
        <w:t>2012 [1993]</w:t>
      </w:r>
      <w:r w:rsidR="00513BA7">
        <w:rPr>
          <w:rFonts w:ascii="Times New Roman" w:hAnsi="Times New Roman"/>
          <w:sz w:val="24"/>
          <w:szCs w:val="24"/>
        </w:rPr>
        <w:t xml:space="preserve">) </w:t>
      </w:r>
      <w:r w:rsidR="00316177">
        <w:rPr>
          <w:rFonts w:ascii="Times New Roman" w:hAnsi="Times New Roman"/>
          <w:sz w:val="24"/>
          <w:szCs w:val="24"/>
        </w:rPr>
        <w:t xml:space="preserve">purification </w:t>
      </w:r>
      <w:r w:rsidR="00513BA7">
        <w:rPr>
          <w:rFonts w:ascii="Times New Roman" w:hAnsi="Times New Roman"/>
          <w:sz w:val="24"/>
          <w:szCs w:val="24"/>
        </w:rPr>
        <w:t>between</w:t>
      </w:r>
      <w:r w:rsidR="00316177">
        <w:rPr>
          <w:rFonts w:ascii="Times New Roman" w:hAnsi="Times New Roman"/>
          <w:sz w:val="24"/>
          <w:szCs w:val="24"/>
        </w:rPr>
        <w:t xml:space="preserve"> things that are ‘social’ and things that are </w:t>
      </w:r>
      <w:r w:rsidR="00513BA7">
        <w:rPr>
          <w:rFonts w:ascii="Times New Roman" w:hAnsi="Times New Roman"/>
          <w:sz w:val="24"/>
          <w:szCs w:val="24"/>
        </w:rPr>
        <w:t>‘</w:t>
      </w:r>
      <w:r w:rsidR="00316177">
        <w:rPr>
          <w:rFonts w:ascii="Times New Roman" w:hAnsi="Times New Roman"/>
          <w:sz w:val="24"/>
          <w:szCs w:val="24"/>
        </w:rPr>
        <w:t>natural</w:t>
      </w:r>
      <w:r w:rsidR="00513BA7">
        <w:rPr>
          <w:rFonts w:ascii="Times New Roman" w:hAnsi="Times New Roman"/>
          <w:sz w:val="24"/>
          <w:szCs w:val="24"/>
        </w:rPr>
        <w:t>’</w:t>
      </w:r>
      <w:r w:rsidR="00316177">
        <w:rPr>
          <w:rFonts w:ascii="Times New Roman" w:hAnsi="Times New Roman"/>
          <w:sz w:val="24"/>
          <w:szCs w:val="24"/>
        </w:rPr>
        <w:t xml:space="preserve"> or </w:t>
      </w:r>
      <w:r w:rsidR="00513BA7">
        <w:rPr>
          <w:rFonts w:ascii="Times New Roman" w:hAnsi="Times New Roman"/>
          <w:sz w:val="24"/>
          <w:szCs w:val="24"/>
        </w:rPr>
        <w:t>‘</w:t>
      </w:r>
      <w:r w:rsidR="00316177">
        <w:rPr>
          <w:rFonts w:ascii="Times New Roman" w:hAnsi="Times New Roman"/>
          <w:sz w:val="24"/>
          <w:szCs w:val="24"/>
        </w:rPr>
        <w:t>non-human</w:t>
      </w:r>
      <w:r w:rsidR="00513BA7">
        <w:rPr>
          <w:rFonts w:ascii="Times New Roman" w:hAnsi="Times New Roman"/>
          <w:sz w:val="24"/>
          <w:szCs w:val="24"/>
        </w:rPr>
        <w:t>’</w:t>
      </w:r>
      <w:r w:rsidR="00316177">
        <w:rPr>
          <w:rFonts w:ascii="Times New Roman" w:hAnsi="Times New Roman"/>
          <w:sz w:val="24"/>
          <w:szCs w:val="24"/>
        </w:rPr>
        <w:t xml:space="preserve">. </w:t>
      </w:r>
      <w:r>
        <w:rPr>
          <w:rFonts w:ascii="Times New Roman" w:hAnsi="Times New Roman"/>
          <w:sz w:val="24"/>
          <w:szCs w:val="24"/>
        </w:rPr>
        <w:t xml:space="preserve"> Human geograph</w:t>
      </w:r>
      <w:r w:rsidR="001B7E64">
        <w:rPr>
          <w:rFonts w:ascii="Times New Roman" w:hAnsi="Times New Roman"/>
          <w:sz w:val="24"/>
          <w:szCs w:val="24"/>
        </w:rPr>
        <w:t xml:space="preserve">y </w:t>
      </w:r>
      <w:r>
        <w:rPr>
          <w:rFonts w:ascii="Times New Roman" w:hAnsi="Times New Roman"/>
          <w:sz w:val="24"/>
          <w:szCs w:val="24"/>
        </w:rPr>
        <w:t xml:space="preserve">has embraced such an epistemological framing for approaching two decades, and it has undoubtedly provided a rich conceptual reimagining of the nature of the socio-natural world. </w:t>
      </w:r>
      <w:r w:rsidR="00316177">
        <w:rPr>
          <w:rFonts w:ascii="Times New Roman" w:hAnsi="Times New Roman"/>
          <w:sz w:val="24"/>
          <w:szCs w:val="24"/>
        </w:rPr>
        <w:t xml:space="preserve">Yet, </w:t>
      </w:r>
      <w:r w:rsidR="0062151D">
        <w:rPr>
          <w:rFonts w:ascii="Times New Roman" w:hAnsi="Times New Roman"/>
          <w:sz w:val="24"/>
          <w:szCs w:val="24"/>
        </w:rPr>
        <w:t xml:space="preserve">perhaps </w:t>
      </w:r>
      <w:r w:rsidR="00316177">
        <w:rPr>
          <w:rFonts w:ascii="Times New Roman" w:hAnsi="Times New Roman"/>
          <w:sz w:val="24"/>
          <w:szCs w:val="24"/>
        </w:rPr>
        <w:t xml:space="preserve">polemically, I have always felt that social scientists overstated the profundity of such insight. </w:t>
      </w:r>
      <w:r>
        <w:rPr>
          <w:rFonts w:ascii="Times New Roman" w:hAnsi="Times New Roman"/>
          <w:sz w:val="24"/>
          <w:szCs w:val="24"/>
        </w:rPr>
        <w:t>Human / non-human</w:t>
      </w:r>
      <w:r w:rsidR="00316177">
        <w:rPr>
          <w:rFonts w:ascii="Times New Roman" w:hAnsi="Times New Roman"/>
          <w:sz w:val="24"/>
          <w:szCs w:val="24"/>
        </w:rPr>
        <w:t xml:space="preserve"> epistemological framings are essential pieces of how we better understand the world in the aftermath of the post- socio-philosophi</w:t>
      </w:r>
      <w:r w:rsidR="00513BA7">
        <w:rPr>
          <w:rFonts w:ascii="Times New Roman" w:hAnsi="Times New Roman"/>
          <w:sz w:val="24"/>
          <w:szCs w:val="24"/>
        </w:rPr>
        <w:t>c</w:t>
      </w:r>
      <w:r w:rsidR="00316177">
        <w:rPr>
          <w:rFonts w:ascii="Times New Roman" w:hAnsi="Times New Roman"/>
          <w:sz w:val="24"/>
          <w:szCs w:val="24"/>
        </w:rPr>
        <w:t>al turn, but</w:t>
      </w:r>
      <w:r w:rsidR="003F2903">
        <w:rPr>
          <w:rFonts w:ascii="Times New Roman" w:hAnsi="Times New Roman"/>
          <w:sz w:val="24"/>
          <w:szCs w:val="24"/>
        </w:rPr>
        <w:t xml:space="preserve"> my provocation is that</w:t>
      </w:r>
      <w:r w:rsidR="00316177">
        <w:rPr>
          <w:rFonts w:ascii="Times New Roman" w:hAnsi="Times New Roman"/>
          <w:sz w:val="24"/>
          <w:szCs w:val="24"/>
        </w:rPr>
        <w:t xml:space="preserve"> they do not provoke as fundamental a recalculation of what exists in the world or what to do about the problems the world faces as academic thinkers sometimes convey. As someone who </w:t>
      </w:r>
      <w:r w:rsidR="001B7E64">
        <w:rPr>
          <w:rFonts w:ascii="Times New Roman" w:hAnsi="Times New Roman"/>
          <w:sz w:val="24"/>
          <w:szCs w:val="24"/>
        </w:rPr>
        <w:t xml:space="preserve">(in epistemological terms) </w:t>
      </w:r>
      <w:r w:rsidR="00316177">
        <w:rPr>
          <w:rFonts w:ascii="Times New Roman" w:hAnsi="Times New Roman"/>
          <w:sz w:val="24"/>
          <w:szCs w:val="24"/>
        </w:rPr>
        <w:t xml:space="preserve">strongly aligns to the kind of post-informed argument </w:t>
      </w:r>
      <w:proofErr w:type="spellStart"/>
      <w:r w:rsidR="00316177">
        <w:rPr>
          <w:rFonts w:ascii="Times New Roman" w:hAnsi="Times New Roman"/>
          <w:sz w:val="24"/>
          <w:szCs w:val="24"/>
        </w:rPr>
        <w:t>Bu</w:t>
      </w:r>
      <w:r w:rsidR="00513BA7">
        <w:rPr>
          <w:rFonts w:ascii="Times New Roman" w:hAnsi="Times New Roman"/>
          <w:sz w:val="24"/>
          <w:szCs w:val="24"/>
        </w:rPr>
        <w:t>l</w:t>
      </w:r>
      <w:r w:rsidR="00316177">
        <w:rPr>
          <w:rFonts w:ascii="Times New Roman" w:hAnsi="Times New Roman"/>
          <w:sz w:val="24"/>
          <w:szCs w:val="24"/>
        </w:rPr>
        <w:t>k</w:t>
      </w:r>
      <w:r w:rsidR="003F2903">
        <w:rPr>
          <w:rFonts w:ascii="Times New Roman" w:hAnsi="Times New Roman"/>
          <w:sz w:val="24"/>
          <w:szCs w:val="24"/>
        </w:rPr>
        <w:t>e</w:t>
      </w:r>
      <w:r w:rsidR="00316177">
        <w:rPr>
          <w:rFonts w:ascii="Times New Roman" w:hAnsi="Times New Roman"/>
          <w:sz w:val="24"/>
          <w:szCs w:val="24"/>
        </w:rPr>
        <w:t>ley</w:t>
      </w:r>
      <w:proofErr w:type="spellEnd"/>
      <w:r w:rsidR="00316177">
        <w:rPr>
          <w:rFonts w:ascii="Times New Roman" w:hAnsi="Times New Roman"/>
          <w:sz w:val="24"/>
          <w:szCs w:val="24"/>
        </w:rPr>
        <w:t xml:space="preserve"> makes,</w:t>
      </w:r>
      <w:r w:rsidR="00513BA7">
        <w:rPr>
          <w:rFonts w:ascii="Times New Roman" w:hAnsi="Times New Roman"/>
          <w:sz w:val="24"/>
          <w:szCs w:val="24"/>
        </w:rPr>
        <w:t xml:space="preserve"> </w:t>
      </w:r>
      <w:r w:rsidR="00316177">
        <w:rPr>
          <w:rFonts w:ascii="Times New Roman" w:hAnsi="Times New Roman"/>
          <w:sz w:val="24"/>
          <w:szCs w:val="24"/>
        </w:rPr>
        <w:t>from personal experience when confronted by such arguments pol</w:t>
      </w:r>
      <w:r w:rsidR="00513BA7">
        <w:rPr>
          <w:rFonts w:ascii="Times New Roman" w:hAnsi="Times New Roman"/>
          <w:sz w:val="24"/>
          <w:szCs w:val="24"/>
        </w:rPr>
        <w:t>i</w:t>
      </w:r>
      <w:r w:rsidR="00316177">
        <w:rPr>
          <w:rFonts w:ascii="Times New Roman" w:hAnsi="Times New Roman"/>
          <w:sz w:val="24"/>
          <w:szCs w:val="24"/>
        </w:rPr>
        <w:t>ticians, policy-makers, business people, consumers often find the implication</w:t>
      </w:r>
      <w:r w:rsidR="00513BA7">
        <w:rPr>
          <w:rFonts w:ascii="Times New Roman" w:hAnsi="Times New Roman"/>
          <w:sz w:val="24"/>
          <w:szCs w:val="24"/>
        </w:rPr>
        <w:t>s</w:t>
      </w:r>
      <w:r w:rsidR="00316177">
        <w:rPr>
          <w:rFonts w:ascii="Times New Roman" w:hAnsi="Times New Roman"/>
          <w:sz w:val="24"/>
          <w:szCs w:val="24"/>
        </w:rPr>
        <w:t xml:space="preserve"> less than remarkable. Often such academic discourse is reduced to a sense that social scientist</w:t>
      </w:r>
      <w:r w:rsidR="00513BA7">
        <w:rPr>
          <w:rFonts w:ascii="Times New Roman" w:hAnsi="Times New Roman"/>
          <w:sz w:val="24"/>
          <w:szCs w:val="24"/>
        </w:rPr>
        <w:t>s</w:t>
      </w:r>
      <w:r w:rsidR="00316177">
        <w:rPr>
          <w:rFonts w:ascii="Times New Roman" w:hAnsi="Times New Roman"/>
          <w:sz w:val="24"/>
          <w:szCs w:val="24"/>
        </w:rPr>
        <w:t xml:space="preserve"> are dressing up what is already known: the world is complex, it is ever changing, the natural world is intrinsically entwined within human society. </w:t>
      </w:r>
      <w:r w:rsidR="00E91ECF">
        <w:rPr>
          <w:rFonts w:ascii="Times New Roman" w:hAnsi="Times New Roman"/>
          <w:sz w:val="24"/>
          <w:szCs w:val="24"/>
        </w:rPr>
        <w:t xml:space="preserve">Attempting to illuminate the </w:t>
      </w:r>
      <w:r w:rsidR="00E91ECF">
        <w:rPr>
          <w:rFonts w:ascii="Times New Roman" w:hAnsi="Times New Roman"/>
          <w:sz w:val="24"/>
          <w:szCs w:val="24"/>
        </w:rPr>
        <w:lastRenderedPageBreak/>
        <w:t>irreducibility of the human / non-human divide does not provoke the equivalent epiphany that some in social science appear to feel is warranted.</w:t>
      </w:r>
    </w:p>
    <w:p w14:paraId="5A8F7BFA" w14:textId="08A8E2FC" w:rsidR="00513BA7" w:rsidRDefault="00316177" w:rsidP="00D52558">
      <w:pPr>
        <w:spacing w:line="360" w:lineRule="auto"/>
        <w:rPr>
          <w:rFonts w:ascii="Times New Roman" w:hAnsi="Times New Roman"/>
          <w:sz w:val="24"/>
          <w:szCs w:val="24"/>
        </w:rPr>
      </w:pPr>
      <w:r>
        <w:rPr>
          <w:rFonts w:ascii="Times New Roman" w:hAnsi="Times New Roman"/>
          <w:sz w:val="24"/>
          <w:szCs w:val="24"/>
        </w:rPr>
        <w:tab/>
      </w:r>
      <w:r w:rsidR="003F2903">
        <w:rPr>
          <w:rFonts w:ascii="Times New Roman" w:hAnsi="Times New Roman"/>
          <w:sz w:val="24"/>
          <w:szCs w:val="24"/>
        </w:rPr>
        <w:t xml:space="preserve">I </w:t>
      </w:r>
      <w:r w:rsidR="00513BA7">
        <w:rPr>
          <w:rFonts w:ascii="Times New Roman" w:hAnsi="Times New Roman"/>
          <w:sz w:val="24"/>
          <w:szCs w:val="24"/>
        </w:rPr>
        <w:t>intend this constructiv</w:t>
      </w:r>
      <w:r w:rsidR="0062151D">
        <w:rPr>
          <w:rFonts w:ascii="Times New Roman" w:hAnsi="Times New Roman"/>
          <w:sz w:val="24"/>
          <w:szCs w:val="24"/>
        </w:rPr>
        <w:t xml:space="preserve">ely, but </w:t>
      </w:r>
      <w:r w:rsidR="001B7E64">
        <w:rPr>
          <w:rFonts w:ascii="Times New Roman" w:hAnsi="Times New Roman"/>
          <w:sz w:val="24"/>
          <w:szCs w:val="24"/>
        </w:rPr>
        <w:t>it may provoke protest from social scientists who see the fertile and nuanced understanding of, for example, the nature of agency it leads to (c.f.</w:t>
      </w:r>
      <w:r w:rsidR="00D31B2D">
        <w:rPr>
          <w:rFonts w:ascii="Times New Roman" w:hAnsi="Times New Roman"/>
          <w:sz w:val="24"/>
          <w:szCs w:val="24"/>
        </w:rPr>
        <w:t xml:space="preserve"> </w:t>
      </w:r>
      <w:proofErr w:type="spellStart"/>
      <w:r w:rsidR="00D31B2D">
        <w:rPr>
          <w:rFonts w:ascii="Times New Roman" w:hAnsi="Times New Roman"/>
          <w:sz w:val="24"/>
          <w:szCs w:val="24"/>
        </w:rPr>
        <w:t>Whatmore</w:t>
      </w:r>
      <w:proofErr w:type="spellEnd"/>
      <w:r w:rsidR="00D31B2D">
        <w:rPr>
          <w:rFonts w:ascii="Times New Roman" w:hAnsi="Times New Roman"/>
          <w:sz w:val="24"/>
          <w:szCs w:val="24"/>
        </w:rPr>
        <w:t xml:space="preserve"> 2017</w:t>
      </w:r>
      <w:r w:rsidR="001B7E64">
        <w:rPr>
          <w:rFonts w:ascii="Times New Roman" w:hAnsi="Times New Roman"/>
          <w:sz w:val="24"/>
          <w:szCs w:val="24"/>
        </w:rPr>
        <w:t>). However, t</w:t>
      </w:r>
      <w:r w:rsidR="00513BA7">
        <w:rPr>
          <w:rFonts w:ascii="Times New Roman" w:hAnsi="Times New Roman"/>
          <w:sz w:val="24"/>
          <w:szCs w:val="24"/>
        </w:rPr>
        <w:t xml:space="preserve">he problem is that for many people beyond the social scientific epistemic community that trades in these concepts, it </w:t>
      </w:r>
      <w:r>
        <w:rPr>
          <w:rFonts w:ascii="Times New Roman" w:hAnsi="Times New Roman"/>
          <w:sz w:val="24"/>
          <w:szCs w:val="24"/>
        </w:rPr>
        <w:t xml:space="preserve">does not provoke a call to arms or a radical break in thinking.  </w:t>
      </w:r>
      <w:r w:rsidR="00705B7E">
        <w:rPr>
          <w:rFonts w:ascii="Times New Roman" w:hAnsi="Times New Roman"/>
          <w:sz w:val="24"/>
          <w:szCs w:val="24"/>
        </w:rPr>
        <w:t xml:space="preserve">For </w:t>
      </w:r>
      <w:r w:rsidR="00513BA7">
        <w:rPr>
          <w:rFonts w:ascii="Times New Roman" w:hAnsi="Times New Roman"/>
          <w:sz w:val="24"/>
          <w:szCs w:val="24"/>
        </w:rPr>
        <w:t>‘</w:t>
      </w:r>
      <w:r w:rsidR="00705B7E">
        <w:rPr>
          <w:rFonts w:ascii="Times New Roman" w:hAnsi="Times New Roman"/>
          <w:sz w:val="24"/>
          <w:szCs w:val="24"/>
        </w:rPr>
        <w:t>climate as condition</w:t>
      </w:r>
      <w:r w:rsidR="00513BA7">
        <w:rPr>
          <w:rFonts w:ascii="Times New Roman" w:hAnsi="Times New Roman"/>
          <w:sz w:val="24"/>
          <w:szCs w:val="24"/>
        </w:rPr>
        <w:t>’</w:t>
      </w:r>
      <w:r w:rsidR="00705B7E">
        <w:rPr>
          <w:rFonts w:ascii="Times New Roman" w:hAnsi="Times New Roman"/>
          <w:sz w:val="24"/>
          <w:szCs w:val="24"/>
        </w:rPr>
        <w:t xml:space="preserve"> to have traction, it needs to convince the non-academic world that it teaches us something not already present within the discourse. And I am fearful in that respect. Many non</w:t>
      </w:r>
      <w:r w:rsidR="003F2903">
        <w:rPr>
          <w:rFonts w:ascii="Times New Roman" w:hAnsi="Times New Roman"/>
          <w:sz w:val="24"/>
          <w:szCs w:val="24"/>
        </w:rPr>
        <w:t>-</w:t>
      </w:r>
      <w:r w:rsidR="00705B7E">
        <w:rPr>
          <w:rFonts w:ascii="Times New Roman" w:hAnsi="Times New Roman"/>
          <w:sz w:val="24"/>
          <w:szCs w:val="24"/>
        </w:rPr>
        <w:t xml:space="preserve">social scientists I think would read this argument and suggest that whilst they see the difference, the binary </w:t>
      </w:r>
      <w:r w:rsidR="00513BA7">
        <w:rPr>
          <w:rFonts w:ascii="Times New Roman" w:hAnsi="Times New Roman"/>
          <w:sz w:val="24"/>
          <w:szCs w:val="24"/>
        </w:rPr>
        <w:t>of ‘</w:t>
      </w:r>
      <w:r w:rsidR="00705B7E">
        <w:rPr>
          <w:rFonts w:ascii="Times New Roman" w:hAnsi="Times New Roman"/>
          <w:sz w:val="24"/>
          <w:szCs w:val="24"/>
        </w:rPr>
        <w:t>problem</w:t>
      </w:r>
      <w:r w:rsidR="00513BA7">
        <w:rPr>
          <w:rFonts w:ascii="Times New Roman" w:hAnsi="Times New Roman"/>
          <w:sz w:val="24"/>
          <w:szCs w:val="24"/>
        </w:rPr>
        <w:t>’</w:t>
      </w:r>
      <w:r w:rsidR="00705B7E">
        <w:rPr>
          <w:rFonts w:ascii="Times New Roman" w:hAnsi="Times New Roman"/>
          <w:sz w:val="24"/>
          <w:szCs w:val="24"/>
        </w:rPr>
        <w:t xml:space="preserve"> versus </w:t>
      </w:r>
      <w:r w:rsidR="00513BA7">
        <w:rPr>
          <w:rFonts w:ascii="Times New Roman" w:hAnsi="Times New Roman"/>
          <w:sz w:val="24"/>
          <w:szCs w:val="24"/>
        </w:rPr>
        <w:t>‘</w:t>
      </w:r>
      <w:r w:rsidR="00705B7E">
        <w:rPr>
          <w:rFonts w:ascii="Times New Roman" w:hAnsi="Times New Roman"/>
          <w:sz w:val="24"/>
          <w:szCs w:val="24"/>
        </w:rPr>
        <w:t>condition</w:t>
      </w:r>
      <w:r w:rsidR="00513BA7">
        <w:rPr>
          <w:rFonts w:ascii="Times New Roman" w:hAnsi="Times New Roman"/>
          <w:sz w:val="24"/>
          <w:szCs w:val="24"/>
        </w:rPr>
        <w:t>’</w:t>
      </w:r>
      <w:r w:rsidR="00705B7E">
        <w:rPr>
          <w:rFonts w:ascii="Times New Roman" w:hAnsi="Times New Roman"/>
          <w:sz w:val="24"/>
          <w:szCs w:val="24"/>
        </w:rPr>
        <w:t xml:space="preserve"> is a caricature. That much policy, natural scientific discourse, and so</w:t>
      </w:r>
      <w:r w:rsidR="003F2903">
        <w:rPr>
          <w:rFonts w:ascii="Times New Roman" w:hAnsi="Times New Roman"/>
          <w:sz w:val="24"/>
          <w:szCs w:val="24"/>
        </w:rPr>
        <w:t xml:space="preserve"> on</w:t>
      </w:r>
      <w:r w:rsidR="00705B7E">
        <w:rPr>
          <w:rFonts w:ascii="Times New Roman" w:hAnsi="Times New Roman"/>
          <w:sz w:val="24"/>
          <w:szCs w:val="24"/>
        </w:rPr>
        <w:t xml:space="preserve"> already contains element of the </w:t>
      </w:r>
      <w:r w:rsidR="003F2903">
        <w:rPr>
          <w:rFonts w:ascii="Times New Roman" w:hAnsi="Times New Roman"/>
          <w:sz w:val="24"/>
          <w:szCs w:val="24"/>
        </w:rPr>
        <w:t>‘</w:t>
      </w:r>
      <w:r w:rsidR="00705B7E">
        <w:rPr>
          <w:rFonts w:ascii="Times New Roman" w:hAnsi="Times New Roman"/>
          <w:sz w:val="24"/>
          <w:szCs w:val="24"/>
        </w:rPr>
        <w:t>condition</w:t>
      </w:r>
      <w:r w:rsidR="003F2903">
        <w:rPr>
          <w:rFonts w:ascii="Times New Roman" w:hAnsi="Times New Roman"/>
          <w:sz w:val="24"/>
          <w:szCs w:val="24"/>
        </w:rPr>
        <w:t>’</w:t>
      </w:r>
      <w:r w:rsidR="00705B7E">
        <w:rPr>
          <w:rFonts w:ascii="Times New Roman" w:hAnsi="Times New Roman"/>
          <w:sz w:val="24"/>
          <w:szCs w:val="24"/>
        </w:rPr>
        <w:t xml:space="preserve"> concept. In short, reconceptualising something as socio-natural is not</w:t>
      </w:r>
      <w:r w:rsidR="003F2903">
        <w:rPr>
          <w:rFonts w:ascii="Times New Roman" w:hAnsi="Times New Roman"/>
          <w:sz w:val="24"/>
          <w:szCs w:val="24"/>
        </w:rPr>
        <w:t xml:space="preserve"> (at least entirely)</w:t>
      </w:r>
      <w:r w:rsidR="00705B7E">
        <w:rPr>
          <w:rFonts w:ascii="Times New Roman" w:hAnsi="Times New Roman"/>
          <w:sz w:val="24"/>
          <w:szCs w:val="24"/>
        </w:rPr>
        <w:t xml:space="preserve"> alien to </w:t>
      </w:r>
      <w:r w:rsidR="003F2903">
        <w:rPr>
          <w:rFonts w:ascii="Times New Roman" w:hAnsi="Times New Roman"/>
          <w:sz w:val="24"/>
          <w:szCs w:val="24"/>
        </w:rPr>
        <w:t xml:space="preserve">the </w:t>
      </w:r>
      <w:r w:rsidR="00705B7E">
        <w:rPr>
          <w:rFonts w:ascii="Times New Roman" w:hAnsi="Times New Roman"/>
          <w:sz w:val="24"/>
          <w:szCs w:val="24"/>
        </w:rPr>
        <w:t xml:space="preserve">debate within the academy about </w:t>
      </w:r>
      <w:r w:rsidR="003F2903">
        <w:rPr>
          <w:rFonts w:ascii="Times New Roman" w:hAnsi="Times New Roman"/>
          <w:sz w:val="24"/>
          <w:szCs w:val="24"/>
        </w:rPr>
        <w:t xml:space="preserve">the </w:t>
      </w:r>
      <w:r w:rsidR="00705B7E">
        <w:rPr>
          <w:rFonts w:ascii="Times New Roman" w:hAnsi="Times New Roman"/>
          <w:sz w:val="24"/>
          <w:szCs w:val="24"/>
        </w:rPr>
        <w:t>interdisciplinar</w:t>
      </w:r>
      <w:r w:rsidR="005D7A8E">
        <w:rPr>
          <w:rFonts w:ascii="Times New Roman" w:hAnsi="Times New Roman"/>
          <w:sz w:val="24"/>
          <w:szCs w:val="24"/>
        </w:rPr>
        <w:t>it</w:t>
      </w:r>
      <w:r w:rsidR="00705B7E">
        <w:rPr>
          <w:rFonts w:ascii="Times New Roman" w:hAnsi="Times New Roman"/>
          <w:sz w:val="24"/>
          <w:szCs w:val="24"/>
        </w:rPr>
        <w:t>y</w:t>
      </w:r>
      <w:r w:rsidR="003F2903">
        <w:rPr>
          <w:rFonts w:ascii="Times New Roman" w:hAnsi="Times New Roman"/>
          <w:sz w:val="24"/>
          <w:szCs w:val="24"/>
        </w:rPr>
        <w:t xml:space="preserve"> nature of the</w:t>
      </w:r>
      <w:r w:rsidR="00705B7E">
        <w:rPr>
          <w:rFonts w:ascii="Times New Roman" w:hAnsi="Times New Roman"/>
          <w:sz w:val="24"/>
          <w:szCs w:val="24"/>
        </w:rPr>
        <w:t xml:space="preserve"> climate change grand challe</w:t>
      </w:r>
      <w:r w:rsidR="00513BA7">
        <w:rPr>
          <w:rFonts w:ascii="Times New Roman" w:hAnsi="Times New Roman"/>
          <w:sz w:val="24"/>
          <w:szCs w:val="24"/>
        </w:rPr>
        <w:t>n</w:t>
      </w:r>
      <w:r w:rsidR="00705B7E">
        <w:rPr>
          <w:rFonts w:ascii="Times New Roman" w:hAnsi="Times New Roman"/>
          <w:sz w:val="24"/>
          <w:szCs w:val="24"/>
        </w:rPr>
        <w:t xml:space="preserve">ges </w:t>
      </w:r>
      <w:r w:rsidR="00513BA7">
        <w:rPr>
          <w:rFonts w:ascii="Times New Roman" w:hAnsi="Times New Roman"/>
          <w:sz w:val="24"/>
          <w:szCs w:val="24"/>
        </w:rPr>
        <w:t xml:space="preserve">or the </w:t>
      </w:r>
      <w:r w:rsidR="003F2903">
        <w:rPr>
          <w:rFonts w:ascii="Times New Roman" w:hAnsi="Times New Roman"/>
          <w:sz w:val="24"/>
          <w:szCs w:val="24"/>
        </w:rPr>
        <w:t>way in which science engages with the politics of climate change.</w:t>
      </w:r>
      <w:r w:rsidR="001B7E64">
        <w:rPr>
          <w:rFonts w:ascii="Times New Roman" w:hAnsi="Times New Roman"/>
          <w:sz w:val="24"/>
          <w:szCs w:val="24"/>
        </w:rPr>
        <w:t xml:space="preserve"> The consequence, of course, is that the response to the argument for a more critical approach from funding bodies is that they are aware of the need for the kind of socio-natural sensitivity being called for.</w:t>
      </w:r>
    </w:p>
    <w:p w14:paraId="1A6C1C01" w14:textId="2826F254" w:rsidR="005874E2" w:rsidRDefault="00513BA7" w:rsidP="0091687F">
      <w:pPr>
        <w:spacing w:line="360" w:lineRule="auto"/>
        <w:ind w:firstLine="720"/>
        <w:rPr>
          <w:rFonts w:ascii="Times New Roman" w:hAnsi="Times New Roman"/>
          <w:sz w:val="24"/>
          <w:szCs w:val="24"/>
        </w:rPr>
      </w:pPr>
      <w:r>
        <w:rPr>
          <w:rFonts w:ascii="Times New Roman" w:hAnsi="Times New Roman"/>
          <w:sz w:val="24"/>
          <w:szCs w:val="24"/>
        </w:rPr>
        <w:t xml:space="preserve">This does not diminish the power and pertinence of Harriet’s </w:t>
      </w:r>
      <w:proofErr w:type="spellStart"/>
      <w:r>
        <w:rPr>
          <w:rFonts w:ascii="Times New Roman" w:hAnsi="Times New Roman"/>
          <w:sz w:val="24"/>
          <w:szCs w:val="24"/>
        </w:rPr>
        <w:t>Bulkeley’s</w:t>
      </w:r>
      <w:proofErr w:type="spellEnd"/>
      <w:r>
        <w:rPr>
          <w:rFonts w:ascii="Times New Roman" w:hAnsi="Times New Roman"/>
          <w:sz w:val="24"/>
          <w:szCs w:val="24"/>
        </w:rPr>
        <w:t xml:space="preserve"> arguments, but it does give </w:t>
      </w:r>
      <w:r w:rsidR="00067082">
        <w:rPr>
          <w:rFonts w:ascii="Times New Roman" w:hAnsi="Times New Roman"/>
          <w:sz w:val="24"/>
          <w:szCs w:val="24"/>
        </w:rPr>
        <w:t xml:space="preserve">cause to pause on the </w:t>
      </w:r>
      <w:r w:rsidR="005D7A8E">
        <w:rPr>
          <w:rFonts w:ascii="Times New Roman" w:hAnsi="Times New Roman"/>
          <w:sz w:val="24"/>
          <w:szCs w:val="24"/>
        </w:rPr>
        <w:t xml:space="preserve">challenges faced </w:t>
      </w:r>
      <w:r w:rsidR="00067082">
        <w:rPr>
          <w:rFonts w:ascii="Times New Roman" w:hAnsi="Times New Roman"/>
          <w:sz w:val="24"/>
          <w:szCs w:val="24"/>
        </w:rPr>
        <w:t xml:space="preserve">within </w:t>
      </w:r>
      <w:r w:rsidR="00846DD8">
        <w:rPr>
          <w:rFonts w:ascii="Times New Roman" w:hAnsi="Times New Roman"/>
          <w:sz w:val="24"/>
          <w:szCs w:val="24"/>
        </w:rPr>
        <w:t xml:space="preserve">the discipline of human geography and far beyond it. </w:t>
      </w:r>
      <w:r w:rsidR="001B7E64">
        <w:rPr>
          <w:rFonts w:ascii="Times New Roman" w:hAnsi="Times New Roman"/>
          <w:sz w:val="24"/>
          <w:szCs w:val="24"/>
        </w:rPr>
        <w:t>Before I am challenged about misrepresenting the nuances of a soci</w:t>
      </w:r>
      <w:r w:rsidR="006B701A">
        <w:rPr>
          <w:rFonts w:ascii="Times New Roman" w:hAnsi="Times New Roman"/>
          <w:sz w:val="24"/>
          <w:szCs w:val="24"/>
        </w:rPr>
        <w:t>o</w:t>
      </w:r>
      <w:r w:rsidR="00D5691D">
        <w:rPr>
          <w:rFonts w:ascii="Times New Roman" w:hAnsi="Times New Roman"/>
          <w:sz w:val="24"/>
          <w:szCs w:val="24"/>
        </w:rPr>
        <w:t>-</w:t>
      </w:r>
      <w:r w:rsidR="001B7E64">
        <w:rPr>
          <w:rFonts w:ascii="Times New Roman" w:hAnsi="Times New Roman"/>
          <w:sz w:val="24"/>
          <w:szCs w:val="24"/>
        </w:rPr>
        <w:t>natural perspective, I think human geographers and other social scientists need to be honest about how some of these argument</w:t>
      </w:r>
      <w:r w:rsidR="006B701A">
        <w:rPr>
          <w:rFonts w:ascii="Times New Roman" w:hAnsi="Times New Roman"/>
          <w:sz w:val="24"/>
          <w:szCs w:val="24"/>
        </w:rPr>
        <w:t>s</w:t>
      </w:r>
      <w:r w:rsidR="001B7E64">
        <w:rPr>
          <w:rFonts w:ascii="Times New Roman" w:hAnsi="Times New Roman"/>
          <w:sz w:val="24"/>
          <w:szCs w:val="24"/>
        </w:rPr>
        <w:t xml:space="preserve"> appear to the eyes of, for an example, a physical science or engineer funding body reviewer. There is a need to be better at explaining what is different about this theoretical approach, what value it adds and how it is radical. The argument is not currently being won beyond certain epistemic communities.</w:t>
      </w:r>
    </w:p>
    <w:p w14:paraId="47E870F5" w14:textId="3B425154" w:rsidR="00D52558" w:rsidRDefault="00D52558" w:rsidP="00D52558">
      <w:pPr>
        <w:spacing w:line="360" w:lineRule="auto"/>
        <w:rPr>
          <w:rFonts w:ascii="Times New Roman" w:hAnsi="Times New Roman"/>
          <w:b/>
          <w:sz w:val="24"/>
          <w:szCs w:val="24"/>
        </w:rPr>
      </w:pPr>
    </w:p>
    <w:p w14:paraId="0A04DAD9" w14:textId="77777777" w:rsidR="001B7E64" w:rsidRDefault="00370411" w:rsidP="00D52558">
      <w:pPr>
        <w:spacing w:line="360" w:lineRule="auto"/>
        <w:rPr>
          <w:rFonts w:ascii="Times New Roman" w:hAnsi="Times New Roman"/>
          <w:b/>
          <w:sz w:val="24"/>
          <w:szCs w:val="24"/>
        </w:rPr>
      </w:pPr>
      <w:r>
        <w:rPr>
          <w:rFonts w:ascii="Times New Roman" w:hAnsi="Times New Roman"/>
          <w:b/>
          <w:sz w:val="24"/>
          <w:szCs w:val="24"/>
        </w:rPr>
        <w:t>Difficulties in defining presence and absence</w:t>
      </w:r>
    </w:p>
    <w:p w14:paraId="7038792D" w14:textId="77777777" w:rsidR="001B7E64" w:rsidRDefault="001B7E64" w:rsidP="00D52558">
      <w:pPr>
        <w:spacing w:line="360" w:lineRule="auto"/>
        <w:rPr>
          <w:rFonts w:ascii="Times New Roman" w:hAnsi="Times New Roman"/>
          <w:sz w:val="24"/>
          <w:szCs w:val="24"/>
        </w:rPr>
      </w:pPr>
      <w:r>
        <w:rPr>
          <w:rFonts w:ascii="Times New Roman" w:hAnsi="Times New Roman"/>
          <w:sz w:val="24"/>
          <w:szCs w:val="24"/>
        </w:rPr>
        <w:t>My</w:t>
      </w:r>
      <w:r w:rsidR="00705B7E">
        <w:rPr>
          <w:rFonts w:ascii="Times New Roman" w:hAnsi="Times New Roman"/>
          <w:sz w:val="24"/>
          <w:szCs w:val="24"/>
        </w:rPr>
        <w:t xml:space="preserve"> </w:t>
      </w:r>
      <w:r>
        <w:rPr>
          <w:rFonts w:ascii="Times New Roman" w:hAnsi="Times New Roman"/>
          <w:sz w:val="24"/>
          <w:szCs w:val="24"/>
        </w:rPr>
        <w:t>second</w:t>
      </w:r>
      <w:r w:rsidR="005D7A8E">
        <w:rPr>
          <w:rFonts w:ascii="Times New Roman" w:hAnsi="Times New Roman"/>
          <w:sz w:val="24"/>
          <w:szCs w:val="24"/>
        </w:rPr>
        <w:t xml:space="preserve"> challenge revolves around</w:t>
      </w:r>
      <w:r w:rsidR="00705B7E">
        <w:rPr>
          <w:rFonts w:ascii="Times New Roman" w:hAnsi="Times New Roman"/>
          <w:sz w:val="24"/>
          <w:szCs w:val="24"/>
        </w:rPr>
        <w:t xml:space="preserve"> the contention that climate change is </w:t>
      </w:r>
      <w:r w:rsidR="003F2903">
        <w:rPr>
          <w:rFonts w:ascii="Times New Roman" w:hAnsi="Times New Roman"/>
          <w:sz w:val="24"/>
          <w:szCs w:val="24"/>
        </w:rPr>
        <w:t>‘</w:t>
      </w:r>
      <w:r w:rsidR="00705B7E">
        <w:rPr>
          <w:rFonts w:ascii="Times New Roman" w:hAnsi="Times New Roman"/>
          <w:sz w:val="24"/>
          <w:szCs w:val="24"/>
        </w:rPr>
        <w:t>present</w:t>
      </w:r>
      <w:r w:rsidR="003F2903">
        <w:rPr>
          <w:rFonts w:ascii="Times New Roman" w:hAnsi="Times New Roman"/>
          <w:sz w:val="24"/>
          <w:szCs w:val="24"/>
        </w:rPr>
        <w:t>’</w:t>
      </w:r>
      <w:r w:rsidR="00705B7E">
        <w:rPr>
          <w:rFonts w:ascii="Times New Roman" w:hAnsi="Times New Roman"/>
          <w:sz w:val="24"/>
          <w:szCs w:val="24"/>
        </w:rPr>
        <w:t xml:space="preserve"> but also </w:t>
      </w:r>
      <w:r w:rsidR="003F2903">
        <w:rPr>
          <w:rFonts w:ascii="Times New Roman" w:hAnsi="Times New Roman"/>
          <w:sz w:val="24"/>
          <w:szCs w:val="24"/>
        </w:rPr>
        <w:t>‘</w:t>
      </w:r>
      <w:r w:rsidR="00705B7E">
        <w:rPr>
          <w:rFonts w:ascii="Times New Roman" w:hAnsi="Times New Roman"/>
          <w:sz w:val="24"/>
          <w:szCs w:val="24"/>
        </w:rPr>
        <w:t>absent</w:t>
      </w:r>
      <w:r w:rsidR="003F2903">
        <w:rPr>
          <w:rFonts w:ascii="Times New Roman" w:hAnsi="Times New Roman"/>
          <w:sz w:val="24"/>
          <w:szCs w:val="24"/>
        </w:rPr>
        <w:t>’</w:t>
      </w:r>
      <w:r w:rsidR="00705B7E">
        <w:rPr>
          <w:rFonts w:ascii="Times New Roman" w:hAnsi="Times New Roman"/>
          <w:sz w:val="24"/>
          <w:szCs w:val="24"/>
        </w:rPr>
        <w:t xml:space="preserve"> in human geography. I am sympat</w:t>
      </w:r>
      <w:r w:rsidR="005D7A8E">
        <w:rPr>
          <w:rFonts w:ascii="Times New Roman" w:hAnsi="Times New Roman"/>
          <w:sz w:val="24"/>
          <w:szCs w:val="24"/>
        </w:rPr>
        <w:t>h</w:t>
      </w:r>
      <w:r w:rsidR="00705B7E">
        <w:rPr>
          <w:rFonts w:ascii="Times New Roman" w:hAnsi="Times New Roman"/>
          <w:sz w:val="24"/>
          <w:szCs w:val="24"/>
        </w:rPr>
        <w:t>e</w:t>
      </w:r>
      <w:r w:rsidR="005D7A8E">
        <w:rPr>
          <w:rFonts w:ascii="Times New Roman" w:hAnsi="Times New Roman"/>
          <w:sz w:val="24"/>
          <w:szCs w:val="24"/>
        </w:rPr>
        <w:t>t</w:t>
      </w:r>
      <w:r w:rsidR="00705B7E">
        <w:rPr>
          <w:rFonts w:ascii="Times New Roman" w:hAnsi="Times New Roman"/>
          <w:sz w:val="24"/>
          <w:szCs w:val="24"/>
        </w:rPr>
        <w:t xml:space="preserve">ic to the underpinning </w:t>
      </w:r>
      <w:r w:rsidR="005D7A8E">
        <w:rPr>
          <w:rFonts w:ascii="Times New Roman" w:hAnsi="Times New Roman"/>
          <w:sz w:val="24"/>
          <w:szCs w:val="24"/>
        </w:rPr>
        <w:t>argument</w:t>
      </w:r>
      <w:r w:rsidR="00705B7E">
        <w:rPr>
          <w:rFonts w:ascii="Times New Roman" w:hAnsi="Times New Roman"/>
          <w:sz w:val="24"/>
          <w:szCs w:val="24"/>
        </w:rPr>
        <w:t xml:space="preserve"> here: that </w:t>
      </w:r>
      <w:r w:rsidR="005A4AC7">
        <w:rPr>
          <w:rFonts w:ascii="Times New Roman" w:hAnsi="Times New Roman"/>
          <w:sz w:val="24"/>
          <w:szCs w:val="24"/>
        </w:rPr>
        <w:t>human geographers are only engaging with climate change as a secondary object of research or consideration as it relates to some other primary object.</w:t>
      </w:r>
      <w:r w:rsidR="00AE451F">
        <w:rPr>
          <w:rFonts w:ascii="Times New Roman" w:hAnsi="Times New Roman"/>
          <w:sz w:val="24"/>
          <w:szCs w:val="24"/>
        </w:rPr>
        <w:t xml:space="preserve"> The difficulty is that I’m unclear what engagement with it as a primary object would look like in contrast, and whether indeed that might be desirable. </w:t>
      </w:r>
      <w:r w:rsidR="005A4AC7">
        <w:rPr>
          <w:rFonts w:ascii="Times New Roman" w:hAnsi="Times New Roman"/>
          <w:sz w:val="24"/>
          <w:szCs w:val="24"/>
        </w:rPr>
        <w:t xml:space="preserve"> I recognise the point that climate change is </w:t>
      </w:r>
      <w:r w:rsidR="003F2903">
        <w:rPr>
          <w:rFonts w:ascii="Times New Roman" w:hAnsi="Times New Roman"/>
          <w:sz w:val="24"/>
          <w:szCs w:val="24"/>
        </w:rPr>
        <w:t xml:space="preserve">perceived as environmental, but </w:t>
      </w:r>
      <w:r w:rsidR="00AC3658">
        <w:rPr>
          <w:rFonts w:ascii="Times New Roman" w:hAnsi="Times New Roman"/>
          <w:sz w:val="24"/>
          <w:szCs w:val="24"/>
        </w:rPr>
        <w:t xml:space="preserve">it </w:t>
      </w:r>
      <w:r>
        <w:rPr>
          <w:rFonts w:ascii="Times New Roman" w:hAnsi="Times New Roman"/>
          <w:sz w:val="24"/>
          <w:szCs w:val="24"/>
        </w:rPr>
        <w:t xml:space="preserve">is </w:t>
      </w:r>
      <w:r w:rsidR="00AC3658">
        <w:rPr>
          <w:rFonts w:ascii="Times New Roman" w:hAnsi="Times New Roman"/>
          <w:sz w:val="24"/>
          <w:szCs w:val="24"/>
        </w:rPr>
        <w:t>in ma</w:t>
      </w:r>
      <w:r>
        <w:rPr>
          <w:rFonts w:ascii="Times New Roman" w:hAnsi="Times New Roman"/>
          <w:sz w:val="24"/>
          <w:szCs w:val="24"/>
        </w:rPr>
        <w:t>n</w:t>
      </w:r>
      <w:r w:rsidR="00AC3658">
        <w:rPr>
          <w:rFonts w:ascii="Times New Roman" w:hAnsi="Times New Roman"/>
          <w:sz w:val="24"/>
          <w:szCs w:val="24"/>
        </w:rPr>
        <w:t xml:space="preserve">y ways contradictory to argue that work is not being published </w:t>
      </w:r>
      <w:r w:rsidR="00AC3658">
        <w:rPr>
          <w:rFonts w:ascii="Times New Roman" w:hAnsi="Times New Roman"/>
          <w:sz w:val="24"/>
          <w:szCs w:val="24"/>
        </w:rPr>
        <w:lastRenderedPageBreak/>
        <w:t xml:space="preserve">in the right journals. Human geography is diverse, perhaps ‘thinly spread’, and the same arguments could be applied to any number of </w:t>
      </w:r>
      <w:proofErr w:type="gramStart"/>
      <w:r w:rsidR="00AC3658">
        <w:rPr>
          <w:rFonts w:ascii="Times New Roman" w:hAnsi="Times New Roman"/>
          <w:sz w:val="24"/>
          <w:szCs w:val="24"/>
        </w:rPr>
        <w:t>key</w:t>
      </w:r>
      <w:proofErr w:type="gramEnd"/>
      <w:r w:rsidR="00AC3658">
        <w:rPr>
          <w:rFonts w:ascii="Times New Roman" w:hAnsi="Times New Roman"/>
          <w:sz w:val="24"/>
          <w:szCs w:val="24"/>
        </w:rPr>
        <w:t xml:space="preserve"> ‘grand challenge’ topics – inequality or race for example – I fear. I do not have</w:t>
      </w:r>
      <w:r>
        <w:rPr>
          <w:rFonts w:ascii="Times New Roman" w:hAnsi="Times New Roman"/>
          <w:sz w:val="24"/>
          <w:szCs w:val="24"/>
        </w:rPr>
        <w:t xml:space="preserve"> a systematic</w:t>
      </w:r>
      <w:r w:rsidR="00AC3658">
        <w:rPr>
          <w:rFonts w:ascii="Times New Roman" w:hAnsi="Times New Roman"/>
          <w:sz w:val="24"/>
          <w:szCs w:val="24"/>
        </w:rPr>
        <w:t xml:space="preserve"> analysis to present here but economic geography as a sub-discipline is distributed across dozens of journals, with topics labelled in different ways. My own work</w:t>
      </w:r>
      <w:r>
        <w:rPr>
          <w:rFonts w:ascii="Times New Roman" w:hAnsi="Times New Roman"/>
          <w:sz w:val="24"/>
          <w:szCs w:val="24"/>
        </w:rPr>
        <w:t xml:space="preserve"> with colleagues</w:t>
      </w:r>
      <w:r w:rsidR="00AC3658">
        <w:rPr>
          <w:rFonts w:ascii="Times New Roman" w:hAnsi="Times New Roman"/>
          <w:sz w:val="24"/>
          <w:szCs w:val="24"/>
        </w:rPr>
        <w:t xml:space="preserve"> on service industries and an </w:t>
      </w:r>
      <w:proofErr w:type="gramStart"/>
      <w:r w:rsidR="00AC3658">
        <w:rPr>
          <w:rFonts w:ascii="Times New Roman" w:hAnsi="Times New Roman"/>
          <w:sz w:val="24"/>
          <w:szCs w:val="24"/>
        </w:rPr>
        <w:t>environmental</w:t>
      </w:r>
      <w:proofErr w:type="gramEnd"/>
      <w:r w:rsidR="00AC3658">
        <w:rPr>
          <w:rFonts w:ascii="Times New Roman" w:hAnsi="Times New Roman"/>
          <w:sz w:val="24"/>
          <w:szCs w:val="24"/>
        </w:rPr>
        <w:t xml:space="preserve"> sustainable transition</w:t>
      </w:r>
      <w:r>
        <w:rPr>
          <w:rFonts w:ascii="Times New Roman" w:hAnsi="Times New Roman"/>
          <w:sz w:val="24"/>
          <w:szCs w:val="24"/>
        </w:rPr>
        <w:t xml:space="preserve"> (c.f. Jones </w:t>
      </w:r>
      <w:r>
        <w:rPr>
          <w:rFonts w:ascii="Times New Roman" w:hAnsi="Times New Roman"/>
          <w:i/>
          <w:sz w:val="24"/>
          <w:szCs w:val="24"/>
        </w:rPr>
        <w:t>et al</w:t>
      </w:r>
      <w:r>
        <w:rPr>
          <w:rFonts w:ascii="Times New Roman" w:hAnsi="Times New Roman"/>
          <w:sz w:val="24"/>
          <w:szCs w:val="24"/>
        </w:rPr>
        <w:t xml:space="preserve"> 2016)</w:t>
      </w:r>
      <w:r w:rsidR="00AC3658">
        <w:rPr>
          <w:rFonts w:ascii="Times New Roman" w:hAnsi="Times New Roman"/>
          <w:sz w:val="24"/>
          <w:szCs w:val="24"/>
        </w:rPr>
        <w:t xml:space="preserve"> has found geographical work engaged across a wide range of journals and interdisciplinary spaces. </w:t>
      </w:r>
    </w:p>
    <w:p w14:paraId="2099554C" w14:textId="1E05DBDE" w:rsidR="005A4AC7" w:rsidRPr="001B7E64" w:rsidRDefault="00AE451F" w:rsidP="001B7E64">
      <w:pPr>
        <w:spacing w:line="360" w:lineRule="auto"/>
        <w:ind w:firstLine="720"/>
        <w:rPr>
          <w:rFonts w:ascii="Times New Roman" w:hAnsi="Times New Roman"/>
          <w:b/>
          <w:sz w:val="24"/>
          <w:szCs w:val="24"/>
        </w:rPr>
      </w:pPr>
      <w:r>
        <w:rPr>
          <w:rFonts w:ascii="Times New Roman" w:hAnsi="Times New Roman"/>
          <w:sz w:val="24"/>
          <w:szCs w:val="24"/>
        </w:rPr>
        <w:t>The consequ</w:t>
      </w:r>
      <w:r w:rsidR="003B3EAF">
        <w:rPr>
          <w:rFonts w:ascii="Times New Roman" w:hAnsi="Times New Roman"/>
          <w:sz w:val="24"/>
          <w:szCs w:val="24"/>
        </w:rPr>
        <w:t>e</w:t>
      </w:r>
      <w:r>
        <w:rPr>
          <w:rFonts w:ascii="Times New Roman" w:hAnsi="Times New Roman"/>
          <w:sz w:val="24"/>
          <w:szCs w:val="24"/>
        </w:rPr>
        <w:t xml:space="preserve">nce is that with this argument as it stands, </w:t>
      </w:r>
      <w:r w:rsidR="005A4AC7">
        <w:rPr>
          <w:rFonts w:ascii="Times New Roman" w:hAnsi="Times New Roman"/>
          <w:sz w:val="24"/>
          <w:szCs w:val="24"/>
        </w:rPr>
        <w:t xml:space="preserve">I am unsure as to what placing climate change as condition at the ‘core of sub-disciplinary </w:t>
      </w:r>
      <w:proofErr w:type="gramStart"/>
      <w:r w:rsidR="005A4AC7">
        <w:rPr>
          <w:rFonts w:ascii="Times New Roman" w:hAnsi="Times New Roman"/>
          <w:sz w:val="24"/>
          <w:szCs w:val="24"/>
        </w:rPr>
        <w:t>fields’</w:t>
      </w:r>
      <w:proofErr w:type="gramEnd"/>
      <w:r w:rsidR="005A4AC7">
        <w:rPr>
          <w:rFonts w:ascii="Times New Roman" w:hAnsi="Times New Roman"/>
          <w:sz w:val="24"/>
          <w:szCs w:val="24"/>
        </w:rPr>
        <w:t xml:space="preserve"> would entail.</w:t>
      </w:r>
      <w:r w:rsidR="001B7E64">
        <w:rPr>
          <w:rFonts w:ascii="Times New Roman" w:hAnsi="Times New Roman"/>
          <w:sz w:val="24"/>
          <w:szCs w:val="24"/>
        </w:rPr>
        <w:t xml:space="preserve"> In that sense I</w:t>
      </w:r>
      <w:r w:rsidR="005A4AC7">
        <w:rPr>
          <w:rFonts w:ascii="Times New Roman" w:hAnsi="Times New Roman"/>
          <w:sz w:val="24"/>
          <w:szCs w:val="24"/>
        </w:rPr>
        <w:t xml:space="preserve"> </w:t>
      </w:r>
      <w:r>
        <w:rPr>
          <w:rFonts w:ascii="Times New Roman" w:hAnsi="Times New Roman"/>
          <w:sz w:val="24"/>
          <w:szCs w:val="24"/>
        </w:rPr>
        <w:t xml:space="preserve">am unsure what the absence corresponds to beyond a perceived lack of a literature engaging explicitly with critical climate politics. </w:t>
      </w:r>
      <w:r w:rsidR="005A4AC7">
        <w:rPr>
          <w:rFonts w:ascii="Times New Roman" w:hAnsi="Times New Roman"/>
          <w:sz w:val="24"/>
          <w:szCs w:val="24"/>
        </w:rPr>
        <w:t xml:space="preserve">The search for a </w:t>
      </w:r>
      <w:r w:rsidR="001B7E64">
        <w:rPr>
          <w:rFonts w:ascii="Times New Roman" w:hAnsi="Times New Roman"/>
          <w:sz w:val="24"/>
          <w:szCs w:val="24"/>
        </w:rPr>
        <w:t>‘</w:t>
      </w:r>
      <w:r w:rsidR="005A4AC7">
        <w:rPr>
          <w:rFonts w:ascii="Times New Roman" w:hAnsi="Times New Roman"/>
          <w:sz w:val="24"/>
          <w:szCs w:val="24"/>
        </w:rPr>
        <w:t>core</w:t>
      </w:r>
      <w:r w:rsidR="001B7E64">
        <w:rPr>
          <w:rFonts w:ascii="Times New Roman" w:hAnsi="Times New Roman"/>
          <w:sz w:val="24"/>
          <w:szCs w:val="24"/>
        </w:rPr>
        <w:t>’</w:t>
      </w:r>
      <w:r w:rsidR="005A4AC7">
        <w:rPr>
          <w:rFonts w:ascii="Times New Roman" w:hAnsi="Times New Roman"/>
          <w:sz w:val="24"/>
          <w:szCs w:val="24"/>
        </w:rPr>
        <w:t xml:space="preserve"> is an old argument in many of human geography’s sub-disciplines, and can be perhaps measured by the numbers of scholar working on a school of thought or research object. Yet the subject’s history in recent decades (and the pages of this journal) are full of angst about this fragmentation: it can be applied to debates about economic, cultural, social and feminist geographies to name but a few. This argument appears to be run through with a tension in the </w:t>
      </w:r>
      <w:r w:rsidR="003B3EAF">
        <w:rPr>
          <w:rFonts w:ascii="Times New Roman" w:hAnsi="Times New Roman"/>
          <w:sz w:val="24"/>
          <w:szCs w:val="24"/>
        </w:rPr>
        <w:t>wi</w:t>
      </w:r>
      <w:r w:rsidR="005A4AC7">
        <w:rPr>
          <w:rFonts w:ascii="Times New Roman" w:hAnsi="Times New Roman"/>
          <w:sz w:val="24"/>
          <w:szCs w:val="24"/>
        </w:rPr>
        <w:t>der c</w:t>
      </w:r>
      <w:r w:rsidR="00EF1553">
        <w:rPr>
          <w:rFonts w:ascii="Times New Roman" w:hAnsi="Times New Roman"/>
          <w:sz w:val="24"/>
          <w:szCs w:val="24"/>
        </w:rPr>
        <w:t>ontext</w:t>
      </w:r>
      <w:r w:rsidR="005A4AC7">
        <w:rPr>
          <w:rFonts w:ascii="Times New Roman" w:hAnsi="Times New Roman"/>
          <w:sz w:val="24"/>
          <w:szCs w:val="24"/>
        </w:rPr>
        <w:t xml:space="preserve"> that the multiple kno</w:t>
      </w:r>
      <w:r w:rsidR="003B3EAF">
        <w:rPr>
          <w:rFonts w:ascii="Times New Roman" w:hAnsi="Times New Roman"/>
          <w:sz w:val="24"/>
          <w:szCs w:val="24"/>
        </w:rPr>
        <w:t>w</w:t>
      </w:r>
      <w:r w:rsidR="005A4AC7">
        <w:rPr>
          <w:rFonts w:ascii="Times New Roman" w:hAnsi="Times New Roman"/>
          <w:sz w:val="24"/>
          <w:szCs w:val="24"/>
        </w:rPr>
        <w:t>led</w:t>
      </w:r>
      <w:r w:rsidR="003B3EAF">
        <w:rPr>
          <w:rFonts w:ascii="Times New Roman" w:hAnsi="Times New Roman"/>
          <w:sz w:val="24"/>
          <w:szCs w:val="24"/>
        </w:rPr>
        <w:t>ge</w:t>
      </w:r>
      <w:r w:rsidR="005A4AC7">
        <w:rPr>
          <w:rFonts w:ascii="Times New Roman" w:hAnsi="Times New Roman"/>
          <w:sz w:val="24"/>
          <w:szCs w:val="24"/>
        </w:rPr>
        <w:t xml:space="preserve"> politics a</w:t>
      </w:r>
      <w:r w:rsidR="00E91ECF">
        <w:rPr>
          <w:rFonts w:ascii="Times New Roman" w:hAnsi="Times New Roman"/>
          <w:sz w:val="24"/>
          <w:szCs w:val="24"/>
        </w:rPr>
        <w:t>round climate change</w:t>
      </w:r>
      <w:r w:rsidR="005A4AC7">
        <w:rPr>
          <w:rFonts w:ascii="Times New Roman" w:hAnsi="Times New Roman"/>
          <w:sz w:val="24"/>
          <w:szCs w:val="24"/>
        </w:rPr>
        <w:t xml:space="preserve"> are by their nature distributed across a vast array of sub-disciplinary concerns. If the core is a c</w:t>
      </w:r>
      <w:r>
        <w:rPr>
          <w:rFonts w:ascii="Times New Roman" w:hAnsi="Times New Roman"/>
          <w:sz w:val="24"/>
          <w:szCs w:val="24"/>
        </w:rPr>
        <w:t>ritical</w:t>
      </w:r>
      <w:r w:rsidR="005A4AC7">
        <w:rPr>
          <w:rFonts w:ascii="Times New Roman" w:hAnsi="Times New Roman"/>
          <w:sz w:val="24"/>
          <w:szCs w:val="24"/>
        </w:rPr>
        <w:t xml:space="preserve"> climate change </w:t>
      </w:r>
      <w:r>
        <w:rPr>
          <w:rFonts w:ascii="Times New Roman" w:hAnsi="Times New Roman"/>
          <w:sz w:val="24"/>
          <w:szCs w:val="24"/>
        </w:rPr>
        <w:t>‘</w:t>
      </w:r>
      <w:r w:rsidR="005A4AC7">
        <w:rPr>
          <w:rFonts w:ascii="Times New Roman" w:hAnsi="Times New Roman"/>
          <w:sz w:val="24"/>
          <w:szCs w:val="24"/>
        </w:rPr>
        <w:t>lens</w:t>
      </w:r>
      <w:r>
        <w:rPr>
          <w:rFonts w:ascii="Times New Roman" w:hAnsi="Times New Roman"/>
          <w:sz w:val="24"/>
          <w:szCs w:val="24"/>
        </w:rPr>
        <w:t>’</w:t>
      </w:r>
      <w:r w:rsidR="005A4AC7">
        <w:rPr>
          <w:rFonts w:ascii="Times New Roman" w:hAnsi="Times New Roman"/>
          <w:sz w:val="24"/>
          <w:szCs w:val="24"/>
        </w:rPr>
        <w:t xml:space="preserve"> </w:t>
      </w:r>
      <w:r>
        <w:rPr>
          <w:rFonts w:ascii="Times New Roman" w:hAnsi="Times New Roman"/>
          <w:sz w:val="24"/>
          <w:szCs w:val="24"/>
        </w:rPr>
        <w:t>be</w:t>
      </w:r>
      <w:r w:rsidR="005A4AC7">
        <w:rPr>
          <w:rFonts w:ascii="Times New Roman" w:hAnsi="Times New Roman"/>
          <w:sz w:val="24"/>
          <w:szCs w:val="24"/>
        </w:rPr>
        <w:t xml:space="preserve">ing applied, then fine. </w:t>
      </w:r>
      <w:r>
        <w:rPr>
          <w:rFonts w:ascii="Times New Roman" w:hAnsi="Times New Roman"/>
          <w:sz w:val="24"/>
          <w:szCs w:val="24"/>
        </w:rPr>
        <w:t xml:space="preserve">This is what I think Harriet </w:t>
      </w:r>
      <w:proofErr w:type="spellStart"/>
      <w:r>
        <w:rPr>
          <w:rFonts w:ascii="Times New Roman" w:hAnsi="Times New Roman"/>
          <w:sz w:val="24"/>
          <w:szCs w:val="24"/>
        </w:rPr>
        <w:t>Bulkeley</w:t>
      </w:r>
      <w:proofErr w:type="spellEnd"/>
      <w:r>
        <w:rPr>
          <w:rFonts w:ascii="Times New Roman" w:hAnsi="Times New Roman"/>
          <w:sz w:val="24"/>
          <w:szCs w:val="24"/>
        </w:rPr>
        <w:t xml:space="preserve"> rightly identifies. </w:t>
      </w:r>
      <w:r w:rsidR="005A4AC7">
        <w:rPr>
          <w:rFonts w:ascii="Times New Roman" w:hAnsi="Times New Roman"/>
          <w:sz w:val="24"/>
          <w:szCs w:val="24"/>
        </w:rPr>
        <w:t xml:space="preserve">If it entails a new critical climate human geography </w:t>
      </w:r>
      <w:r w:rsidR="00F57605">
        <w:rPr>
          <w:rFonts w:ascii="Times New Roman" w:hAnsi="Times New Roman"/>
          <w:sz w:val="24"/>
          <w:szCs w:val="24"/>
        </w:rPr>
        <w:t>school at the heart of human geography, then I am unconvinced this is a necessary or desirable endeavour. I think therefore this argument needs more elaboration.</w:t>
      </w:r>
    </w:p>
    <w:p w14:paraId="28BE2C81" w14:textId="22BE1C18" w:rsidR="00D52558" w:rsidRDefault="00D52558" w:rsidP="00D52558">
      <w:pPr>
        <w:spacing w:line="360" w:lineRule="auto"/>
        <w:rPr>
          <w:rFonts w:ascii="Times New Roman" w:hAnsi="Times New Roman"/>
          <w:b/>
          <w:sz w:val="24"/>
          <w:szCs w:val="24"/>
        </w:rPr>
      </w:pPr>
    </w:p>
    <w:p w14:paraId="0E55F491" w14:textId="77777777" w:rsidR="00B41C1A" w:rsidRDefault="00B41C1A" w:rsidP="00B41C1A">
      <w:pPr>
        <w:spacing w:line="360" w:lineRule="auto"/>
        <w:rPr>
          <w:rFonts w:ascii="Times New Roman" w:hAnsi="Times New Roman"/>
          <w:b/>
          <w:sz w:val="24"/>
          <w:szCs w:val="24"/>
        </w:rPr>
      </w:pPr>
      <w:r>
        <w:rPr>
          <w:rFonts w:ascii="Times New Roman" w:hAnsi="Times New Roman"/>
          <w:b/>
          <w:sz w:val="24"/>
          <w:szCs w:val="24"/>
        </w:rPr>
        <w:t>Translating critical theory into policy and action</w:t>
      </w:r>
    </w:p>
    <w:p w14:paraId="0BC77A48" w14:textId="0D528DC5" w:rsidR="00B41C1A" w:rsidRDefault="001B7E64" w:rsidP="00B41C1A">
      <w:pPr>
        <w:spacing w:line="360" w:lineRule="auto"/>
        <w:rPr>
          <w:rFonts w:ascii="Times New Roman" w:hAnsi="Times New Roman"/>
          <w:sz w:val="24"/>
          <w:szCs w:val="24"/>
        </w:rPr>
      </w:pPr>
      <w:r>
        <w:rPr>
          <w:rFonts w:ascii="Times New Roman" w:hAnsi="Times New Roman"/>
          <w:sz w:val="24"/>
          <w:szCs w:val="24"/>
        </w:rPr>
        <w:t>A final – but perhaps for me most important -</w:t>
      </w:r>
      <w:r w:rsidR="00AC3658">
        <w:rPr>
          <w:rFonts w:ascii="Times New Roman" w:hAnsi="Times New Roman"/>
          <w:sz w:val="24"/>
          <w:szCs w:val="24"/>
        </w:rPr>
        <w:t xml:space="preserve"> </w:t>
      </w:r>
      <w:r w:rsidR="00F53B1A">
        <w:rPr>
          <w:rFonts w:ascii="Times New Roman" w:hAnsi="Times New Roman"/>
          <w:sz w:val="24"/>
          <w:szCs w:val="24"/>
        </w:rPr>
        <w:t xml:space="preserve">challenge rests around what critical </w:t>
      </w:r>
      <w:r w:rsidR="00EE6A40">
        <w:rPr>
          <w:rFonts w:ascii="Times New Roman" w:hAnsi="Times New Roman"/>
          <w:sz w:val="24"/>
          <w:szCs w:val="24"/>
        </w:rPr>
        <w:t xml:space="preserve">climate politics within </w:t>
      </w:r>
      <w:r w:rsidR="00F53B1A">
        <w:rPr>
          <w:rFonts w:ascii="Times New Roman" w:hAnsi="Times New Roman"/>
          <w:sz w:val="24"/>
          <w:szCs w:val="24"/>
        </w:rPr>
        <w:t xml:space="preserve">human geography (or indeed social science) </w:t>
      </w:r>
      <w:r w:rsidR="00B41C1A">
        <w:rPr>
          <w:rFonts w:ascii="Times New Roman" w:hAnsi="Times New Roman"/>
          <w:sz w:val="24"/>
          <w:szCs w:val="24"/>
        </w:rPr>
        <w:t>‘</w:t>
      </w:r>
      <w:r w:rsidR="00F53B1A">
        <w:rPr>
          <w:rFonts w:ascii="Times New Roman" w:hAnsi="Times New Roman"/>
          <w:sz w:val="24"/>
          <w:szCs w:val="24"/>
        </w:rPr>
        <w:t>is</w:t>
      </w:r>
      <w:r w:rsidR="00B41C1A">
        <w:rPr>
          <w:rFonts w:ascii="Times New Roman" w:hAnsi="Times New Roman"/>
          <w:sz w:val="24"/>
          <w:szCs w:val="24"/>
        </w:rPr>
        <w:t>’</w:t>
      </w:r>
      <w:r w:rsidR="00F53B1A">
        <w:rPr>
          <w:rFonts w:ascii="Times New Roman" w:hAnsi="Times New Roman"/>
          <w:sz w:val="24"/>
          <w:szCs w:val="24"/>
        </w:rPr>
        <w:t xml:space="preserve"> and what it aims to achieve</w:t>
      </w:r>
      <w:r w:rsidR="00EE6A40">
        <w:rPr>
          <w:rFonts w:ascii="Times New Roman" w:hAnsi="Times New Roman"/>
          <w:sz w:val="24"/>
          <w:szCs w:val="24"/>
        </w:rPr>
        <w:t xml:space="preserve"> in contrast to work caught in the </w:t>
      </w:r>
      <w:r w:rsidR="006633B2">
        <w:rPr>
          <w:rFonts w:ascii="Times New Roman" w:hAnsi="Times New Roman"/>
          <w:sz w:val="24"/>
          <w:szCs w:val="24"/>
        </w:rPr>
        <w:t>‘inevitab</w:t>
      </w:r>
      <w:r w:rsidR="0091687F">
        <w:rPr>
          <w:rFonts w:ascii="Times New Roman" w:hAnsi="Times New Roman"/>
          <w:sz w:val="24"/>
          <w:szCs w:val="24"/>
        </w:rPr>
        <w:t>i</w:t>
      </w:r>
      <w:r w:rsidR="006633B2">
        <w:rPr>
          <w:rFonts w:ascii="Times New Roman" w:hAnsi="Times New Roman"/>
          <w:sz w:val="24"/>
          <w:szCs w:val="24"/>
        </w:rPr>
        <w:t>lity trap’ undercurren</w:t>
      </w:r>
      <w:r w:rsidR="00EE6A40">
        <w:rPr>
          <w:rFonts w:ascii="Times New Roman" w:hAnsi="Times New Roman"/>
          <w:sz w:val="24"/>
          <w:szCs w:val="24"/>
        </w:rPr>
        <w:t>t</w:t>
      </w:r>
      <w:r w:rsidR="006633B2">
        <w:rPr>
          <w:rFonts w:ascii="Times New Roman" w:hAnsi="Times New Roman"/>
          <w:sz w:val="24"/>
          <w:szCs w:val="24"/>
        </w:rPr>
        <w:t xml:space="preserve">. I have no doubt that </w:t>
      </w:r>
      <w:proofErr w:type="spellStart"/>
      <w:r w:rsidR="006D0C5E">
        <w:rPr>
          <w:rFonts w:ascii="Times New Roman" w:hAnsi="Times New Roman"/>
          <w:sz w:val="24"/>
          <w:szCs w:val="24"/>
        </w:rPr>
        <w:t>Bulkeley</w:t>
      </w:r>
      <w:proofErr w:type="spellEnd"/>
      <w:r w:rsidR="006D0C5E">
        <w:rPr>
          <w:rFonts w:ascii="Times New Roman" w:hAnsi="Times New Roman"/>
          <w:sz w:val="24"/>
          <w:szCs w:val="24"/>
        </w:rPr>
        <w:t xml:space="preserve"> (in following </w:t>
      </w:r>
      <w:proofErr w:type="spellStart"/>
      <w:r w:rsidR="006633B2">
        <w:rPr>
          <w:rFonts w:ascii="Times New Roman" w:hAnsi="Times New Roman"/>
          <w:sz w:val="24"/>
          <w:szCs w:val="24"/>
        </w:rPr>
        <w:t>Castree</w:t>
      </w:r>
      <w:proofErr w:type="spellEnd"/>
      <w:r w:rsidR="00D5691D">
        <w:rPr>
          <w:rFonts w:ascii="Times New Roman" w:hAnsi="Times New Roman"/>
          <w:sz w:val="24"/>
          <w:szCs w:val="24"/>
        </w:rPr>
        <w:t xml:space="preserve"> </w:t>
      </w:r>
      <w:r w:rsidR="006633B2">
        <w:rPr>
          <w:rFonts w:ascii="Times New Roman" w:hAnsi="Times New Roman"/>
          <w:sz w:val="24"/>
          <w:szCs w:val="24"/>
        </w:rPr>
        <w:t>2015</w:t>
      </w:r>
      <w:r w:rsidR="006D0C5E">
        <w:rPr>
          <w:rFonts w:ascii="Times New Roman" w:hAnsi="Times New Roman"/>
          <w:sz w:val="24"/>
          <w:szCs w:val="24"/>
        </w:rPr>
        <w:t>)</w:t>
      </w:r>
      <w:r w:rsidR="00072C1D">
        <w:rPr>
          <w:rFonts w:ascii="Times New Roman" w:hAnsi="Times New Roman"/>
          <w:sz w:val="24"/>
          <w:szCs w:val="24"/>
        </w:rPr>
        <w:t xml:space="preserve"> </w:t>
      </w:r>
      <w:r w:rsidR="00F53B1A">
        <w:rPr>
          <w:rFonts w:ascii="Times New Roman" w:hAnsi="Times New Roman"/>
          <w:sz w:val="24"/>
          <w:szCs w:val="24"/>
        </w:rPr>
        <w:t>has considerable merit in the argument that</w:t>
      </w:r>
      <w:r w:rsidR="00072C1D">
        <w:rPr>
          <w:rFonts w:ascii="Times New Roman" w:hAnsi="Times New Roman"/>
          <w:sz w:val="24"/>
          <w:szCs w:val="24"/>
        </w:rPr>
        <w:t xml:space="preserve"> much human geographical work (and </w:t>
      </w:r>
      <w:r w:rsidR="00F53B1A">
        <w:rPr>
          <w:rFonts w:ascii="Times New Roman" w:hAnsi="Times New Roman"/>
          <w:sz w:val="24"/>
          <w:szCs w:val="24"/>
        </w:rPr>
        <w:t xml:space="preserve">wider </w:t>
      </w:r>
      <w:r w:rsidR="00072C1D">
        <w:rPr>
          <w:rFonts w:ascii="Times New Roman" w:hAnsi="Times New Roman"/>
          <w:sz w:val="24"/>
          <w:szCs w:val="24"/>
        </w:rPr>
        <w:t xml:space="preserve">social science) </w:t>
      </w:r>
      <w:r w:rsidR="00F53B1A">
        <w:rPr>
          <w:rFonts w:ascii="Times New Roman" w:hAnsi="Times New Roman"/>
          <w:sz w:val="24"/>
          <w:szCs w:val="24"/>
        </w:rPr>
        <w:t>has this undercurrent, but an undercurrent is not the whole river. The difficulty therefore is that</w:t>
      </w:r>
      <w:r w:rsidR="00484A9B">
        <w:rPr>
          <w:rFonts w:ascii="Times New Roman" w:hAnsi="Times New Roman"/>
          <w:sz w:val="24"/>
          <w:szCs w:val="24"/>
        </w:rPr>
        <w:t xml:space="preserve"> such a </w:t>
      </w:r>
      <w:r w:rsidR="006D0C5E">
        <w:rPr>
          <w:rFonts w:ascii="Times New Roman" w:hAnsi="Times New Roman"/>
          <w:sz w:val="24"/>
          <w:szCs w:val="24"/>
        </w:rPr>
        <w:t xml:space="preserve">contention </w:t>
      </w:r>
      <w:r w:rsidR="00484A9B">
        <w:rPr>
          <w:rFonts w:ascii="Times New Roman" w:hAnsi="Times New Roman"/>
          <w:sz w:val="24"/>
          <w:szCs w:val="24"/>
        </w:rPr>
        <w:t>ne</w:t>
      </w:r>
      <w:r w:rsidR="00EE6A40">
        <w:rPr>
          <w:rFonts w:ascii="Times New Roman" w:hAnsi="Times New Roman"/>
          <w:sz w:val="24"/>
          <w:szCs w:val="24"/>
        </w:rPr>
        <w:t>e</w:t>
      </w:r>
      <w:r w:rsidR="00484A9B">
        <w:rPr>
          <w:rFonts w:ascii="Times New Roman" w:hAnsi="Times New Roman"/>
          <w:sz w:val="24"/>
          <w:szCs w:val="24"/>
        </w:rPr>
        <w:t xml:space="preserve">ds </w:t>
      </w:r>
      <w:r w:rsidR="00072C1D">
        <w:rPr>
          <w:rFonts w:ascii="Times New Roman" w:hAnsi="Times New Roman"/>
          <w:sz w:val="24"/>
          <w:szCs w:val="24"/>
        </w:rPr>
        <w:t>to be</w:t>
      </w:r>
      <w:r w:rsidR="00484A9B">
        <w:rPr>
          <w:rFonts w:ascii="Times New Roman" w:hAnsi="Times New Roman"/>
          <w:sz w:val="24"/>
          <w:szCs w:val="24"/>
        </w:rPr>
        <w:t xml:space="preserve"> (much)</w:t>
      </w:r>
      <w:r w:rsidR="00072C1D">
        <w:rPr>
          <w:rFonts w:ascii="Times New Roman" w:hAnsi="Times New Roman"/>
          <w:sz w:val="24"/>
          <w:szCs w:val="24"/>
        </w:rPr>
        <w:t xml:space="preserve"> clearer what an alternative epistemological framing of climate </w:t>
      </w:r>
      <w:r w:rsidR="00484A9B">
        <w:rPr>
          <w:rFonts w:ascii="Times New Roman" w:hAnsi="Times New Roman"/>
          <w:sz w:val="24"/>
          <w:szCs w:val="24"/>
        </w:rPr>
        <w:t>change</w:t>
      </w:r>
      <w:r w:rsidR="00B41C1A">
        <w:rPr>
          <w:rFonts w:ascii="Times New Roman" w:hAnsi="Times New Roman"/>
          <w:sz w:val="24"/>
          <w:szCs w:val="24"/>
        </w:rPr>
        <w:t xml:space="preserve"> </w:t>
      </w:r>
      <w:r w:rsidR="00484A9B">
        <w:rPr>
          <w:rFonts w:ascii="Times New Roman" w:hAnsi="Times New Roman"/>
          <w:sz w:val="24"/>
          <w:szCs w:val="24"/>
        </w:rPr>
        <w:t>looks like</w:t>
      </w:r>
      <w:r w:rsidR="00EE6A40">
        <w:rPr>
          <w:rFonts w:ascii="Times New Roman" w:hAnsi="Times New Roman"/>
          <w:sz w:val="24"/>
          <w:szCs w:val="24"/>
        </w:rPr>
        <w:t xml:space="preserve"> </w:t>
      </w:r>
      <w:r w:rsidR="00EE6A40">
        <w:rPr>
          <w:rFonts w:ascii="Times New Roman" w:hAnsi="Times New Roman"/>
          <w:i/>
          <w:sz w:val="24"/>
          <w:szCs w:val="24"/>
        </w:rPr>
        <w:t xml:space="preserve">and </w:t>
      </w:r>
      <w:r w:rsidR="00EE6A40">
        <w:rPr>
          <w:rFonts w:ascii="Times New Roman" w:hAnsi="Times New Roman"/>
          <w:sz w:val="24"/>
          <w:szCs w:val="24"/>
        </w:rPr>
        <w:t xml:space="preserve">the implications this has for the wider world. </w:t>
      </w:r>
    </w:p>
    <w:p w14:paraId="300EB65B" w14:textId="0BA48152" w:rsidR="00B41C1A" w:rsidRDefault="00B41C1A" w:rsidP="00B41C1A">
      <w:pPr>
        <w:spacing w:line="360" w:lineRule="auto"/>
        <w:ind w:firstLine="720"/>
        <w:rPr>
          <w:rFonts w:ascii="Times New Roman" w:hAnsi="Times New Roman"/>
          <w:sz w:val="24"/>
          <w:szCs w:val="24"/>
        </w:rPr>
      </w:pPr>
      <w:r>
        <w:rPr>
          <w:rFonts w:ascii="Times New Roman" w:hAnsi="Times New Roman"/>
          <w:sz w:val="24"/>
          <w:szCs w:val="24"/>
        </w:rPr>
        <w:t xml:space="preserve">Again, </w:t>
      </w:r>
      <w:r w:rsidR="00E91ECF">
        <w:rPr>
          <w:rFonts w:ascii="Times New Roman" w:hAnsi="Times New Roman"/>
          <w:sz w:val="24"/>
          <w:szCs w:val="24"/>
        </w:rPr>
        <w:t xml:space="preserve">I think this argument is haunted by another </w:t>
      </w:r>
      <w:r>
        <w:rPr>
          <w:rFonts w:ascii="Times New Roman" w:hAnsi="Times New Roman"/>
          <w:sz w:val="24"/>
          <w:szCs w:val="24"/>
        </w:rPr>
        <w:t>binary</w:t>
      </w:r>
      <w:r w:rsidR="00E91ECF">
        <w:rPr>
          <w:rFonts w:ascii="Times New Roman" w:hAnsi="Times New Roman"/>
          <w:sz w:val="24"/>
          <w:szCs w:val="24"/>
        </w:rPr>
        <w:t xml:space="preserve"> division</w:t>
      </w:r>
      <w:r>
        <w:rPr>
          <w:rFonts w:ascii="Times New Roman" w:hAnsi="Times New Roman"/>
          <w:sz w:val="24"/>
          <w:szCs w:val="24"/>
        </w:rPr>
        <w:t xml:space="preserve">. I realise that the intention of this division is not to suggest a critical climate politics should be disengaging </w:t>
      </w:r>
      <w:r>
        <w:rPr>
          <w:rFonts w:ascii="Times New Roman" w:hAnsi="Times New Roman"/>
          <w:sz w:val="24"/>
          <w:szCs w:val="24"/>
        </w:rPr>
        <w:lastRenderedPageBreak/>
        <w:t xml:space="preserve">from practical applications, but the difficulty rests in the greyness </w:t>
      </w:r>
      <w:proofErr w:type="spellStart"/>
      <w:r>
        <w:rPr>
          <w:rFonts w:ascii="Times New Roman" w:hAnsi="Times New Roman"/>
          <w:sz w:val="24"/>
          <w:szCs w:val="24"/>
        </w:rPr>
        <w:t>inbetween</w:t>
      </w:r>
      <w:proofErr w:type="spellEnd"/>
      <w:r>
        <w:rPr>
          <w:rFonts w:ascii="Times New Roman" w:hAnsi="Times New Roman"/>
          <w:sz w:val="24"/>
          <w:szCs w:val="24"/>
        </w:rPr>
        <w:t xml:space="preserve"> about how a human geographical critical climate politics does lead to practical action. To gain greater weight, the forward agenda has to be about elaborating how a critical climate research leads to a different practical set of actions to those of the hegemonic epistemological framing. The implication of this as it stands is that research funders and other institutions </w:t>
      </w:r>
      <w:proofErr w:type="spellStart"/>
      <w:r>
        <w:rPr>
          <w:rFonts w:ascii="Times New Roman" w:hAnsi="Times New Roman"/>
          <w:sz w:val="24"/>
          <w:szCs w:val="24"/>
        </w:rPr>
        <w:t>echew</w:t>
      </w:r>
      <w:proofErr w:type="spellEnd"/>
      <w:r>
        <w:rPr>
          <w:rFonts w:ascii="Times New Roman" w:hAnsi="Times New Roman"/>
          <w:sz w:val="24"/>
          <w:szCs w:val="24"/>
        </w:rPr>
        <w:t xml:space="preserve"> such research because it is critical </w:t>
      </w:r>
      <w:r w:rsidRPr="0091687F">
        <w:rPr>
          <w:rFonts w:ascii="Times New Roman" w:hAnsi="Times New Roman"/>
          <w:i/>
          <w:sz w:val="24"/>
          <w:szCs w:val="24"/>
        </w:rPr>
        <w:t>per se</w:t>
      </w:r>
      <w:r>
        <w:rPr>
          <w:rFonts w:ascii="Times New Roman" w:hAnsi="Times New Roman"/>
          <w:sz w:val="24"/>
          <w:szCs w:val="24"/>
        </w:rPr>
        <w:t xml:space="preserve">, whilst the onus is on critical climate change researchers to demonstrate the value or benefit of overcoming the nature-society binary. What does a critical perspective add by reframing our understanding of climate change </w:t>
      </w:r>
      <w:r>
        <w:rPr>
          <w:rFonts w:ascii="Times New Roman" w:hAnsi="Times New Roman"/>
          <w:i/>
          <w:sz w:val="24"/>
          <w:szCs w:val="24"/>
        </w:rPr>
        <w:t xml:space="preserve">not </w:t>
      </w:r>
      <w:r>
        <w:rPr>
          <w:rFonts w:ascii="Times New Roman" w:hAnsi="Times New Roman"/>
          <w:sz w:val="24"/>
          <w:szCs w:val="24"/>
        </w:rPr>
        <w:t xml:space="preserve">as inevitably, as an ‘object’ and at ‘problem’ to be solved? </w:t>
      </w:r>
    </w:p>
    <w:p w14:paraId="3A85F789" w14:textId="3805C4F4" w:rsidR="00B41C1A" w:rsidRDefault="00B41C1A" w:rsidP="00B41C1A">
      <w:pPr>
        <w:spacing w:line="360" w:lineRule="auto"/>
        <w:ind w:firstLine="720"/>
        <w:rPr>
          <w:rFonts w:ascii="Times New Roman" w:hAnsi="Times New Roman"/>
          <w:sz w:val="24"/>
          <w:szCs w:val="24"/>
        </w:rPr>
      </w:pPr>
      <w:r>
        <w:rPr>
          <w:rFonts w:ascii="Times New Roman" w:hAnsi="Times New Roman"/>
          <w:sz w:val="24"/>
          <w:szCs w:val="24"/>
        </w:rPr>
        <w:t>The limitation here is that the vignettes that follow do not in my view develop this enough. The Berwick wind turbine case study</w:t>
      </w:r>
      <w:r w:rsidR="00E91ECF">
        <w:rPr>
          <w:rFonts w:ascii="Times New Roman" w:hAnsi="Times New Roman"/>
          <w:sz w:val="24"/>
          <w:szCs w:val="24"/>
        </w:rPr>
        <w:t xml:space="preserve">, for example, </w:t>
      </w:r>
      <w:r>
        <w:rPr>
          <w:rFonts w:ascii="Times New Roman" w:hAnsi="Times New Roman"/>
          <w:sz w:val="24"/>
          <w:szCs w:val="24"/>
        </w:rPr>
        <w:t>is an elegant analysis of how the realisation of the turbine has ‘full of calculation, of its capacity and desirability, of the different values it embodies and the ways this value can be recognised’ (ibid.). It demonstrates the richness of accomplishing the governance of climate change, and the complex nature of multi-actor power relationship behind it. But the implication is that this is wholly absent from dominant understandings of climate change by funders and institutions. I think actors from those perspective would argue against that. The Berwick analysis might produce a better understanding of what creating a progressive climate politics looks like but it feels insufficiently different to a simpler account that might be grounded in a more conventional narrative of local political action around climate change as object.</w:t>
      </w:r>
    </w:p>
    <w:p w14:paraId="0A695590" w14:textId="71B198C0" w:rsidR="00AC3658" w:rsidRDefault="00B41C1A" w:rsidP="00C27D96">
      <w:pPr>
        <w:spacing w:line="360" w:lineRule="auto"/>
        <w:ind w:firstLine="720"/>
        <w:rPr>
          <w:rFonts w:ascii="Times New Roman" w:hAnsi="Times New Roman"/>
          <w:sz w:val="24"/>
          <w:szCs w:val="24"/>
        </w:rPr>
      </w:pPr>
      <w:r>
        <w:rPr>
          <w:rFonts w:ascii="Times New Roman" w:hAnsi="Times New Roman"/>
          <w:sz w:val="24"/>
          <w:szCs w:val="24"/>
        </w:rPr>
        <w:t xml:space="preserve">In that sense, the vignettes are </w:t>
      </w:r>
      <w:r w:rsidR="00C27D96">
        <w:rPr>
          <w:rFonts w:ascii="Times New Roman" w:hAnsi="Times New Roman"/>
          <w:sz w:val="24"/>
          <w:szCs w:val="24"/>
        </w:rPr>
        <w:t xml:space="preserve">helpful but modest and more is needed to support the ambitious and far-ranging arguments of the piece. It is perhaps unfair to ask for more in this intervention, but in reading the conclusion, I was left wanting to know what </w:t>
      </w:r>
      <w:r>
        <w:rPr>
          <w:rFonts w:ascii="Times New Roman" w:hAnsi="Times New Roman"/>
          <w:sz w:val="24"/>
          <w:szCs w:val="24"/>
        </w:rPr>
        <w:t>a wider panacea</w:t>
      </w:r>
      <w:r w:rsidR="00C27D96">
        <w:rPr>
          <w:rFonts w:ascii="Times New Roman" w:hAnsi="Times New Roman"/>
          <w:sz w:val="24"/>
          <w:szCs w:val="24"/>
        </w:rPr>
        <w:t xml:space="preserve"> might look like</w:t>
      </w:r>
      <w:r>
        <w:rPr>
          <w:rFonts w:ascii="Times New Roman" w:hAnsi="Times New Roman"/>
          <w:sz w:val="24"/>
          <w:szCs w:val="24"/>
        </w:rPr>
        <w:t>. I want to know more about what rejecting ‘climate as object’ looks like in a relation to the very big issues alluded to</w:t>
      </w:r>
      <w:r w:rsidR="00D5691D">
        <w:rPr>
          <w:rFonts w:ascii="Times New Roman" w:hAnsi="Times New Roman"/>
          <w:sz w:val="24"/>
          <w:szCs w:val="24"/>
        </w:rPr>
        <w:t>:</w:t>
      </w:r>
      <w:r>
        <w:rPr>
          <w:rFonts w:ascii="Times New Roman" w:hAnsi="Times New Roman"/>
          <w:sz w:val="24"/>
          <w:szCs w:val="24"/>
        </w:rPr>
        <w:t xml:space="preserve"> ‘the nature of growth’, ‘what it means to live the good life’ and what ‘high carbon culture’ has a less visible politics.</w:t>
      </w:r>
      <w:r w:rsidR="00EE6A40">
        <w:rPr>
          <w:rFonts w:ascii="Times New Roman" w:hAnsi="Times New Roman"/>
          <w:sz w:val="24"/>
          <w:szCs w:val="24"/>
        </w:rPr>
        <w:t xml:space="preserve"> </w:t>
      </w:r>
    </w:p>
    <w:p w14:paraId="0DAD92BC" w14:textId="56E2EA5F" w:rsidR="00370411" w:rsidRDefault="00370411" w:rsidP="00D52558">
      <w:pPr>
        <w:spacing w:line="360" w:lineRule="auto"/>
        <w:rPr>
          <w:rFonts w:ascii="Times New Roman" w:hAnsi="Times New Roman"/>
          <w:b/>
          <w:sz w:val="24"/>
          <w:szCs w:val="24"/>
        </w:rPr>
      </w:pPr>
    </w:p>
    <w:p w14:paraId="5A462191" w14:textId="647DC166" w:rsidR="00370411" w:rsidRDefault="00067082" w:rsidP="00D52558">
      <w:pPr>
        <w:spacing w:line="360" w:lineRule="auto"/>
        <w:rPr>
          <w:rFonts w:ascii="Times New Roman" w:hAnsi="Times New Roman"/>
          <w:b/>
          <w:sz w:val="24"/>
          <w:szCs w:val="24"/>
        </w:rPr>
      </w:pPr>
      <w:r>
        <w:rPr>
          <w:rFonts w:ascii="Times New Roman" w:hAnsi="Times New Roman"/>
          <w:b/>
          <w:sz w:val="24"/>
          <w:szCs w:val="24"/>
        </w:rPr>
        <w:t>Future di</w:t>
      </w:r>
      <w:r w:rsidR="00D5691D">
        <w:rPr>
          <w:rFonts w:ascii="Times New Roman" w:hAnsi="Times New Roman"/>
          <w:b/>
          <w:sz w:val="24"/>
          <w:szCs w:val="24"/>
        </w:rPr>
        <w:t>rections</w:t>
      </w:r>
    </w:p>
    <w:p w14:paraId="7EE81C64" w14:textId="07DE2AA3" w:rsidR="0091687F" w:rsidRDefault="0091687F" w:rsidP="00C27D96">
      <w:pPr>
        <w:spacing w:line="360" w:lineRule="auto"/>
        <w:rPr>
          <w:rFonts w:ascii="Times New Roman" w:hAnsi="Times New Roman"/>
          <w:sz w:val="24"/>
          <w:szCs w:val="24"/>
        </w:rPr>
      </w:pPr>
      <w:r>
        <w:rPr>
          <w:rFonts w:ascii="Times New Roman" w:hAnsi="Times New Roman"/>
          <w:sz w:val="24"/>
          <w:szCs w:val="24"/>
        </w:rPr>
        <w:t>I end with</w:t>
      </w:r>
      <w:r w:rsidR="00C27D96">
        <w:rPr>
          <w:rFonts w:ascii="Times New Roman" w:hAnsi="Times New Roman"/>
          <w:sz w:val="24"/>
          <w:szCs w:val="24"/>
        </w:rPr>
        <w:t xml:space="preserve"> two succinct thoughts about how the critical project Harriet </w:t>
      </w:r>
      <w:proofErr w:type="spellStart"/>
      <w:r w:rsidR="00C27D96">
        <w:rPr>
          <w:rFonts w:ascii="Times New Roman" w:hAnsi="Times New Roman"/>
          <w:sz w:val="24"/>
          <w:szCs w:val="24"/>
        </w:rPr>
        <w:t>Bulkeley</w:t>
      </w:r>
      <w:proofErr w:type="spellEnd"/>
      <w:r w:rsidR="00C27D96">
        <w:rPr>
          <w:rFonts w:ascii="Times New Roman" w:hAnsi="Times New Roman"/>
          <w:sz w:val="24"/>
          <w:szCs w:val="24"/>
        </w:rPr>
        <w:t xml:space="preserve"> sets out might be furthered. First, I think there is a need for a bolder interdisciplinary intervention that substantially makes the case for a radical critical climate politics that explains the difference that a socio-natural epistemological framing makes. I don’t mean here a theoretical case that seeks to either educat</w:t>
      </w:r>
      <w:r w:rsidR="00471DEF">
        <w:rPr>
          <w:rFonts w:ascii="Times New Roman" w:hAnsi="Times New Roman"/>
          <w:sz w:val="24"/>
          <w:szCs w:val="24"/>
        </w:rPr>
        <w:t>e</w:t>
      </w:r>
      <w:r w:rsidR="00C27D96">
        <w:rPr>
          <w:rFonts w:ascii="Times New Roman" w:hAnsi="Times New Roman"/>
          <w:sz w:val="24"/>
          <w:szCs w:val="24"/>
        </w:rPr>
        <w:t xml:space="preserve"> or convince environmental or physical scientists but rather work that demonstrates how such insight leads to different outcomes, policies, practices and political </w:t>
      </w:r>
      <w:r w:rsidR="00C27D96">
        <w:rPr>
          <w:rFonts w:ascii="Times New Roman" w:hAnsi="Times New Roman"/>
          <w:sz w:val="24"/>
          <w:szCs w:val="24"/>
        </w:rPr>
        <w:lastRenderedPageBreak/>
        <w:t xml:space="preserve">action. The second is simply that human geography in my view remains uniquely well-positioned to further this critical climate politics, and should not be too inwardly critical of its real or perceived shortcomings. The excellent work that </w:t>
      </w:r>
      <w:proofErr w:type="spellStart"/>
      <w:r w:rsidR="00C27D96">
        <w:rPr>
          <w:rFonts w:ascii="Times New Roman" w:hAnsi="Times New Roman"/>
          <w:sz w:val="24"/>
          <w:szCs w:val="24"/>
        </w:rPr>
        <w:t>Bulkeley</w:t>
      </w:r>
      <w:proofErr w:type="spellEnd"/>
      <w:r w:rsidR="00C27D96">
        <w:rPr>
          <w:rFonts w:ascii="Times New Roman" w:hAnsi="Times New Roman"/>
          <w:sz w:val="24"/>
          <w:szCs w:val="24"/>
        </w:rPr>
        <w:t xml:space="preserve"> and others within this field have undertaken has great breath of interdisciplinary insight compared to engagements in social science on climate change, and this strength should be s</w:t>
      </w:r>
      <w:r w:rsidR="00840B56">
        <w:rPr>
          <w:rFonts w:ascii="Times New Roman" w:hAnsi="Times New Roman"/>
          <w:sz w:val="24"/>
          <w:szCs w:val="24"/>
        </w:rPr>
        <w:t>ome</w:t>
      </w:r>
      <w:r w:rsidR="006B701A">
        <w:rPr>
          <w:rFonts w:ascii="Times New Roman" w:hAnsi="Times New Roman"/>
          <w:sz w:val="24"/>
          <w:szCs w:val="24"/>
        </w:rPr>
        <w:t>thing</w:t>
      </w:r>
      <w:r w:rsidR="00C27D96">
        <w:rPr>
          <w:rFonts w:ascii="Times New Roman" w:hAnsi="Times New Roman"/>
          <w:sz w:val="24"/>
          <w:szCs w:val="24"/>
        </w:rPr>
        <w:t xml:space="preserve"> that is cap</w:t>
      </w:r>
      <w:r w:rsidR="006B701A">
        <w:rPr>
          <w:rFonts w:ascii="Times New Roman" w:hAnsi="Times New Roman"/>
          <w:sz w:val="24"/>
          <w:szCs w:val="24"/>
        </w:rPr>
        <w:t>i</w:t>
      </w:r>
      <w:r w:rsidR="00C27D96">
        <w:rPr>
          <w:rFonts w:ascii="Times New Roman" w:hAnsi="Times New Roman"/>
          <w:sz w:val="24"/>
          <w:szCs w:val="24"/>
        </w:rPr>
        <w:t xml:space="preserve">talised upon and developed. </w:t>
      </w:r>
      <w:r w:rsidR="006B701A">
        <w:rPr>
          <w:rFonts w:ascii="Times New Roman" w:hAnsi="Times New Roman"/>
          <w:sz w:val="24"/>
          <w:szCs w:val="24"/>
        </w:rPr>
        <w:t xml:space="preserve">I am not convinced we should frame the problem so much as ‘making space’ for climate change in human geography in a prescribed way, as being a little more self-aware about the unique and diverse scope that the subject offers to engage with climate critically. For me, that is the better route to achieving the kind of </w:t>
      </w:r>
      <w:r>
        <w:rPr>
          <w:rFonts w:ascii="Times New Roman" w:hAnsi="Times New Roman"/>
          <w:sz w:val="24"/>
          <w:szCs w:val="24"/>
        </w:rPr>
        <w:t xml:space="preserve">seismic shift in thinking </w:t>
      </w:r>
      <w:r w:rsidR="006B701A">
        <w:rPr>
          <w:rFonts w:ascii="Times New Roman" w:hAnsi="Times New Roman"/>
          <w:sz w:val="24"/>
          <w:szCs w:val="24"/>
        </w:rPr>
        <w:t xml:space="preserve">within and beyond the subject </w:t>
      </w:r>
      <w:r>
        <w:rPr>
          <w:rFonts w:ascii="Times New Roman" w:hAnsi="Times New Roman"/>
          <w:sz w:val="24"/>
          <w:szCs w:val="24"/>
        </w:rPr>
        <w:t xml:space="preserve">that the ambition of </w:t>
      </w:r>
      <w:proofErr w:type="spellStart"/>
      <w:r w:rsidR="006B701A">
        <w:rPr>
          <w:rFonts w:ascii="Times New Roman" w:hAnsi="Times New Roman"/>
          <w:sz w:val="24"/>
          <w:szCs w:val="24"/>
        </w:rPr>
        <w:t>Bulkeley’s</w:t>
      </w:r>
      <w:proofErr w:type="spellEnd"/>
      <w:r w:rsidR="006B701A">
        <w:rPr>
          <w:rFonts w:ascii="Times New Roman" w:hAnsi="Times New Roman"/>
          <w:sz w:val="24"/>
          <w:szCs w:val="24"/>
        </w:rPr>
        <w:t xml:space="preserve"> intervention</w:t>
      </w:r>
      <w:r>
        <w:rPr>
          <w:rFonts w:ascii="Times New Roman" w:hAnsi="Times New Roman"/>
          <w:sz w:val="24"/>
          <w:szCs w:val="24"/>
        </w:rPr>
        <w:t xml:space="preserve"> is grounded upon. </w:t>
      </w:r>
    </w:p>
    <w:p w14:paraId="2CE4A670" w14:textId="77777777" w:rsidR="00B41C1A" w:rsidRDefault="00B41C1A" w:rsidP="00D52558">
      <w:pPr>
        <w:spacing w:line="360" w:lineRule="auto"/>
        <w:rPr>
          <w:rFonts w:ascii="Times New Roman" w:hAnsi="Times New Roman"/>
          <w:b/>
          <w:sz w:val="24"/>
          <w:szCs w:val="24"/>
        </w:rPr>
      </w:pPr>
    </w:p>
    <w:p w14:paraId="13293250" w14:textId="22A78936" w:rsidR="00067082" w:rsidRDefault="00067082" w:rsidP="00D52558">
      <w:pPr>
        <w:spacing w:line="360" w:lineRule="auto"/>
        <w:rPr>
          <w:rFonts w:ascii="Times New Roman" w:hAnsi="Times New Roman"/>
          <w:b/>
          <w:sz w:val="24"/>
          <w:szCs w:val="24"/>
        </w:rPr>
      </w:pPr>
      <w:r>
        <w:rPr>
          <w:rFonts w:ascii="Times New Roman" w:hAnsi="Times New Roman"/>
          <w:b/>
          <w:sz w:val="24"/>
          <w:szCs w:val="24"/>
        </w:rPr>
        <w:t>References</w:t>
      </w:r>
    </w:p>
    <w:p w14:paraId="1047A932" w14:textId="2832AF11" w:rsidR="00067082" w:rsidRDefault="00067082" w:rsidP="00D52558">
      <w:pPr>
        <w:spacing w:line="360" w:lineRule="auto"/>
        <w:rPr>
          <w:rFonts w:ascii="Times New Roman" w:hAnsi="Times New Roman"/>
          <w:b/>
          <w:sz w:val="24"/>
          <w:szCs w:val="24"/>
        </w:rPr>
      </w:pPr>
    </w:p>
    <w:p w14:paraId="32E206AB" w14:textId="04D88CED" w:rsidR="00D31B2D" w:rsidRPr="00D5691D" w:rsidRDefault="006B701A" w:rsidP="00D31B2D">
      <w:pPr>
        <w:spacing w:line="360" w:lineRule="auto"/>
        <w:rPr>
          <w:rFonts w:ascii="Times New Roman" w:hAnsi="Times New Roman"/>
          <w:sz w:val="24"/>
          <w:szCs w:val="24"/>
        </w:rPr>
      </w:pPr>
      <w:r w:rsidRPr="00D5691D">
        <w:rPr>
          <w:rFonts w:ascii="Times New Roman" w:hAnsi="Times New Roman"/>
          <w:sz w:val="24"/>
          <w:szCs w:val="24"/>
        </w:rPr>
        <w:t xml:space="preserve">Latour, B. </w:t>
      </w:r>
      <w:r w:rsidR="00840B56" w:rsidRPr="00D5691D">
        <w:rPr>
          <w:rFonts w:ascii="Times New Roman" w:hAnsi="Times New Roman"/>
          <w:sz w:val="24"/>
          <w:szCs w:val="24"/>
        </w:rPr>
        <w:t>(2012) [</w:t>
      </w:r>
      <w:r w:rsidRPr="00D5691D">
        <w:rPr>
          <w:rFonts w:ascii="Times New Roman" w:hAnsi="Times New Roman"/>
          <w:sz w:val="24"/>
          <w:szCs w:val="24"/>
        </w:rPr>
        <w:t>1993</w:t>
      </w:r>
      <w:r w:rsidR="00840B56" w:rsidRPr="00D5691D">
        <w:rPr>
          <w:rFonts w:ascii="Times New Roman" w:hAnsi="Times New Roman"/>
          <w:sz w:val="24"/>
          <w:szCs w:val="24"/>
        </w:rPr>
        <w:t>])</w:t>
      </w:r>
      <w:r w:rsidRPr="00D5691D">
        <w:rPr>
          <w:rFonts w:ascii="Times New Roman" w:hAnsi="Times New Roman"/>
          <w:sz w:val="24"/>
          <w:szCs w:val="24"/>
        </w:rPr>
        <w:t xml:space="preserve"> We Have Never Been Modern. </w:t>
      </w:r>
      <w:r w:rsidR="00840B56" w:rsidRPr="00D5691D">
        <w:rPr>
          <w:rFonts w:ascii="Times New Roman" w:hAnsi="Times New Roman"/>
          <w:sz w:val="24"/>
          <w:szCs w:val="24"/>
        </w:rPr>
        <w:t>(Harvard: Harvard University Press</w:t>
      </w:r>
      <w:r w:rsidRPr="00D5691D">
        <w:rPr>
          <w:rFonts w:ascii="Times New Roman" w:hAnsi="Times New Roman"/>
          <w:sz w:val="24"/>
          <w:szCs w:val="24"/>
        </w:rPr>
        <w:t>)</w:t>
      </w:r>
    </w:p>
    <w:p w14:paraId="401A1524" w14:textId="4AC2EBEF" w:rsidR="00D31B2D" w:rsidRPr="00D5691D" w:rsidRDefault="006B701A" w:rsidP="00D31B2D">
      <w:pPr>
        <w:spacing w:line="360" w:lineRule="auto"/>
        <w:rPr>
          <w:rFonts w:ascii="Times New Roman" w:hAnsi="Times New Roman"/>
          <w:sz w:val="24"/>
          <w:szCs w:val="24"/>
        </w:rPr>
      </w:pPr>
      <w:proofErr w:type="spellStart"/>
      <w:r w:rsidRPr="00D5691D">
        <w:rPr>
          <w:rFonts w:ascii="Times New Roman" w:hAnsi="Times New Roman"/>
          <w:sz w:val="24"/>
          <w:szCs w:val="24"/>
        </w:rPr>
        <w:t>Castree</w:t>
      </w:r>
      <w:proofErr w:type="spellEnd"/>
      <w:r w:rsidR="00D31B2D" w:rsidRPr="00D5691D">
        <w:rPr>
          <w:rFonts w:ascii="Times New Roman" w:hAnsi="Times New Roman"/>
          <w:sz w:val="24"/>
          <w:szCs w:val="24"/>
        </w:rPr>
        <w:t xml:space="preserve">, </w:t>
      </w:r>
      <w:proofErr w:type="gramStart"/>
      <w:r w:rsidR="00D31B2D" w:rsidRPr="00D5691D">
        <w:rPr>
          <w:rFonts w:ascii="Times New Roman" w:hAnsi="Times New Roman"/>
          <w:sz w:val="24"/>
          <w:szCs w:val="24"/>
        </w:rPr>
        <w:t xml:space="preserve">N </w:t>
      </w:r>
      <w:r w:rsidRPr="00D5691D">
        <w:rPr>
          <w:rFonts w:ascii="Times New Roman" w:hAnsi="Times New Roman"/>
          <w:sz w:val="24"/>
          <w:szCs w:val="24"/>
        </w:rPr>
        <w:t xml:space="preserve"> (</w:t>
      </w:r>
      <w:proofErr w:type="gramEnd"/>
      <w:r w:rsidRPr="00D5691D">
        <w:rPr>
          <w:rFonts w:ascii="Times New Roman" w:hAnsi="Times New Roman"/>
          <w:sz w:val="24"/>
          <w:szCs w:val="24"/>
        </w:rPr>
        <w:t>2015)</w:t>
      </w:r>
      <w:r w:rsidR="00D31B2D" w:rsidRPr="00D5691D">
        <w:rPr>
          <w:rFonts w:ascii="Times New Roman" w:hAnsi="Times New Roman"/>
          <w:sz w:val="24"/>
          <w:szCs w:val="24"/>
        </w:rPr>
        <w:t xml:space="preserve"> Geography and Global Change Science: Relationships Necessary, Absent, and Possible, Geographical Research 53 (1):1–15 </w:t>
      </w:r>
    </w:p>
    <w:p w14:paraId="0A7F964D" w14:textId="52189DE9" w:rsidR="006B701A" w:rsidRPr="00D5691D" w:rsidRDefault="006B701A" w:rsidP="00D52558">
      <w:pPr>
        <w:spacing w:line="360" w:lineRule="auto"/>
        <w:rPr>
          <w:rFonts w:ascii="Times New Roman" w:hAnsi="Times New Roman"/>
          <w:sz w:val="24"/>
          <w:szCs w:val="24"/>
        </w:rPr>
      </w:pPr>
      <w:r w:rsidRPr="00D5691D">
        <w:rPr>
          <w:rFonts w:ascii="Times New Roman" w:hAnsi="Times New Roman"/>
          <w:sz w:val="24"/>
          <w:szCs w:val="24"/>
        </w:rPr>
        <w:t xml:space="preserve">Jones, A, Strom, P., </w:t>
      </w:r>
      <w:proofErr w:type="spellStart"/>
      <w:r w:rsidRPr="00D5691D">
        <w:rPr>
          <w:rFonts w:ascii="Times New Roman" w:hAnsi="Times New Roman"/>
          <w:sz w:val="24"/>
          <w:szCs w:val="24"/>
        </w:rPr>
        <w:t>Hermelin</w:t>
      </w:r>
      <w:proofErr w:type="spellEnd"/>
      <w:r w:rsidRPr="00D5691D">
        <w:rPr>
          <w:rFonts w:ascii="Times New Roman" w:hAnsi="Times New Roman"/>
          <w:sz w:val="24"/>
          <w:szCs w:val="24"/>
        </w:rPr>
        <w:t xml:space="preserve">, B., &amp; </w:t>
      </w:r>
      <w:proofErr w:type="spellStart"/>
      <w:r w:rsidRPr="00D5691D">
        <w:rPr>
          <w:rFonts w:ascii="Times New Roman" w:hAnsi="Times New Roman"/>
          <w:sz w:val="24"/>
          <w:szCs w:val="24"/>
        </w:rPr>
        <w:t>Rusten</w:t>
      </w:r>
      <w:proofErr w:type="spellEnd"/>
      <w:r w:rsidRPr="00D5691D">
        <w:rPr>
          <w:rFonts w:ascii="Times New Roman" w:hAnsi="Times New Roman"/>
          <w:sz w:val="24"/>
          <w:szCs w:val="24"/>
        </w:rPr>
        <w:t>, G. (2016) Services and the Green Economy. (Basingstoke: Palgrave).</w:t>
      </w:r>
    </w:p>
    <w:p w14:paraId="6B938715" w14:textId="6F967D29" w:rsidR="00D31B2D" w:rsidRPr="00D5691D" w:rsidRDefault="00D31B2D" w:rsidP="00D31B2D">
      <w:pPr>
        <w:rPr>
          <w:rFonts w:ascii="Times New Roman" w:eastAsia="Times New Roman" w:hAnsi="Times New Roman"/>
          <w:sz w:val="24"/>
          <w:szCs w:val="24"/>
        </w:rPr>
      </w:pPr>
      <w:proofErr w:type="spellStart"/>
      <w:r w:rsidRPr="00D5691D">
        <w:rPr>
          <w:rFonts w:ascii="Times New Roman" w:hAnsi="Times New Roman"/>
          <w:sz w:val="24"/>
          <w:szCs w:val="24"/>
        </w:rPr>
        <w:t>Whatmore</w:t>
      </w:r>
      <w:proofErr w:type="spellEnd"/>
      <w:r w:rsidRPr="00D5691D">
        <w:rPr>
          <w:rFonts w:ascii="Times New Roman" w:hAnsi="Times New Roman"/>
          <w:sz w:val="24"/>
          <w:szCs w:val="24"/>
        </w:rPr>
        <w:t xml:space="preserve">, S (2017) </w:t>
      </w:r>
      <w:r w:rsidRPr="00D5691D">
        <w:rPr>
          <w:rFonts w:ascii="Times New Roman" w:eastAsia="Times New Roman" w:hAnsi="Times New Roman"/>
          <w:color w:val="222222"/>
          <w:sz w:val="24"/>
          <w:szCs w:val="24"/>
          <w:shd w:val="clear" w:color="auto" w:fill="FFFFFF"/>
        </w:rPr>
        <w:t>Hybrid geographies: rethinking the ‘</w:t>
      </w:r>
      <w:proofErr w:type="spellStart"/>
      <w:r w:rsidRPr="00D5691D">
        <w:rPr>
          <w:rFonts w:ascii="Times New Roman" w:eastAsia="Times New Roman" w:hAnsi="Times New Roman"/>
          <w:color w:val="222222"/>
          <w:sz w:val="24"/>
          <w:szCs w:val="24"/>
          <w:shd w:val="clear" w:color="auto" w:fill="FFFFFF"/>
        </w:rPr>
        <w:t>human’in</w:t>
      </w:r>
      <w:proofErr w:type="spellEnd"/>
      <w:r w:rsidRPr="00D5691D">
        <w:rPr>
          <w:rFonts w:ascii="Times New Roman" w:eastAsia="Times New Roman" w:hAnsi="Times New Roman"/>
          <w:color w:val="222222"/>
          <w:sz w:val="24"/>
          <w:szCs w:val="24"/>
          <w:shd w:val="clear" w:color="auto" w:fill="FFFFFF"/>
        </w:rPr>
        <w:t xml:space="preserve"> human geography. In </w:t>
      </w:r>
      <w:r w:rsidRPr="00D5691D">
        <w:rPr>
          <w:rFonts w:ascii="Times New Roman" w:eastAsia="Times New Roman" w:hAnsi="Times New Roman"/>
          <w:i/>
          <w:iCs/>
          <w:color w:val="222222"/>
          <w:sz w:val="24"/>
          <w:szCs w:val="24"/>
        </w:rPr>
        <w:t>Environment</w:t>
      </w:r>
      <w:r w:rsidRPr="00D5691D">
        <w:rPr>
          <w:rFonts w:ascii="Times New Roman" w:eastAsia="Times New Roman" w:hAnsi="Times New Roman"/>
          <w:color w:val="222222"/>
          <w:sz w:val="24"/>
          <w:szCs w:val="24"/>
          <w:shd w:val="clear" w:color="auto" w:fill="FFFFFF"/>
        </w:rPr>
        <w:t> (pp. 411-428). (London: Routledge)</w:t>
      </w:r>
    </w:p>
    <w:p w14:paraId="156ECE9C" w14:textId="2426A3FE" w:rsidR="00D31B2D" w:rsidRPr="00D5691D" w:rsidRDefault="00D31B2D" w:rsidP="00D52558">
      <w:pPr>
        <w:spacing w:line="360" w:lineRule="auto"/>
        <w:rPr>
          <w:rFonts w:ascii="Times New Roman" w:hAnsi="Times New Roman"/>
          <w:sz w:val="24"/>
          <w:szCs w:val="24"/>
        </w:rPr>
      </w:pPr>
    </w:p>
    <w:p w14:paraId="63F6C9B6" w14:textId="77777777" w:rsidR="00067082" w:rsidRPr="00D5691D" w:rsidRDefault="00067082" w:rsidP="00D52558">
      <w:pPr>
        <w:spacing w:line="360" w:lineRule="auto"/>
        <w:rPr>
          <w:rFonts w:ascii="Times New Roman" w:hAnsi="Times New Roman"/>
          <w:sz w:val="24"/>
          <w:szCs w:val="24"/>
        </w:rPr>
      </w:pPr>
    </w:p>
    <w:p w14:paraId="177B6F28" w14:textId="77777777" w:rsidR="00067082" w:rsidRPr="00D5691D" w:rsidRDefault="00067082" w:rsidP="00D52558">
      <w:pPr>
        <w:spacing w:line="360" w:lineRule="auto"/>
        <w:rPr>
          <w:rFonts w:ascii="Times New Roman" w:hAnsi="Times New Roman"/>
          <w:sz w:val="24"/>
          <w:szCs w:val="24"/>
        </w:rPr>
      </w:pPr>
    </w:p>
    <w:p w14:paraId="10026B55" w14:textId="77777777" w:rsidR="00D52558" w:rsidRDefault="00D52558" w:rsidP="002F1250">
      <w:pPr>
        <w:spacing w:line="360" w:lineRule="auto"/>
        <w:jc w:val="center"/>
        <w:rPr>
          <w:rFonts w:ascii="Times New Roman" w:hAnsi="Times New Roman"/>
          <w:b/>
          <w:sz w:val="24"/>
          <w:szCs w:val="24"/>
        </w:rPr>
      </w:pPr>
    </w:p>
    <w:sectPr w:rsidR="00D52558" w:rsidSect="003D4BA6">
      <w:footerReference w:type="even"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97436" w14:textId="77777777" w:rsidR="007A280F" w:rsidRDefault="007A280F" w:rsidP="003D4BA6">
      <w:r>
        <w:separator/>
      </w:r>
    </w:p>
  </w:endnote>
  <w:endnote w:type="continuationSeparator" w:id="0">
    <w:p w14:paraId="7878099A" w14:textId="77777777" w:rsidR="007A280F" w:rsidRDefault="007A280F" w:rsidP="003D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0383836"/>
      <w:docPartObj>
        <w:docPartGallery w:val="Page Numbers (Bottom of Page)"/>
        <w:docPartUnique/>
      </w:docPartObj>
    </w:sdtPr>
    <w:sdtEndPr>
      <w:rPr>
        <w:rStyle w:val="PageNumber"/>
      </w:rPr>
    </w:sdtEndPr>
    <w:sdtContent>
      <w:p w14:paraId="1199B484" w14:textId="5E8515BB" w:rsidR="003D4BA6" w:rsidRDefault="003D4BA6" w:rsidP="00D27AB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BFC29D" w14:textId="77777777" w:rsidR="003D4BA6" w:rsidRDefault="003D4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59884566"/>
      <w:docPartObj>
        <w:docPartGallery w:val="Page Numbers (Bottom of Page)"/>
        <w:docPartUnique/>
      </w:docPartObj>
    </w:sdtPr>
    <w:sdtEndPr>
      <w:rPr>
        <w:rStyle w:val="PageNumber"/>
      </w:rPr>
    </w:sdtEndPr>
    <w:sdtContent>
      <w:p w14:paraId="66DA503B" w14:textId="4CAB521D" w:rsidR="003D4BA6" w:rsidRDefault="003D4BA6" w:rsidP="00D27AB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5691D">
          <w:rPr>
            <w:rStyle w:val="PageNumber"/>
            <w:noProof/>
          </w:rPr>
          <w:t>6</w:t>
        </w:r>
        <w:r>
          <w:rPr>
            <w:rStyle w:val="PageNumber"/>
          </w:rPr>
          <w:fldChar w:fldCharType="end"/>
        </w:r>
      </w:p>
    </w:sdtContent>
  </w:sdt>
  <w:p w14:paraId="1F4CF832" w14:textId="77777777" w:rsidR="003D4BA6" w:rsidRDefault="003D4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9D223" w14:textId="77777777" w:rsidR="007A280F" w:rsidRDefault="007A280F" w:rsidP="003D4BA6">
      <w:r>
        <w:separator/>
      </w:r>
    </w:p>
  </w:footnote>
  <w:footnote w:type="continuationSeparator" w:id="0">
    <w:p w14:paraId="7C71F47E" w14:textId="77777777" w:rsidR="007A280F" w:rsidRDefault="007A280F" w:rsidP="003D4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250"/>
    <w:rsid w:val="00067082"/>
    <w:rsid w:val="00072C1D"/>
    <w:rsid w:val="000F691E"/>
    <w:rsid w:val="001B5039"/>
    <w:rsid w:val="001B7E64"/>
    <w:rsid w:val="002F1250"/>
    <w:rsid w:val="00316177"/>
    <w:rsid w:val="00347624"/>
    <w:rsid w:val="00370411"/>
    <w:rsid w:val="003B3EAF"/>
    <w:rsid w:val="003D4BA6"/>
    <w:rsid w:val="003F2903"/>
    <w:rsid w:val="00471DEF"/>
    <w:rsid w:val="00484A9B"/>
    <w:rsid w:val="00513BA7"/>
    <w:rsid w:val="005874E2"/>
    <w:rsid w:val="005A4AC7"/>
    <w:rsid w:val="005C0132"/>
    <w:rsid w:val="005D7A8E"/>
    <w:rsid w:val="0062151D"/>
    <w:rsid w:val="006633B2"/>
    <w:rsid w:val="006B701A"/>
    <w:rsid w:val="006D0C5E"/>
    <w:rsid w:val="006E46B3"/>
    <w:rsid w:val="00705B7E"/>
    <w:rsid w:val="0073475C"/>
    <w:rsid w:val="007A280F"/>
    <w:rsid w:val="007E2BAB"/>
    <w:rsid w:val="00840B56"/>
    <w:rsid w:val="00846DD8"/>
    <w:rsid w:val="008A27D3"/>
    <w:rsid w:val="008B6F9F"/>
    <w:rsid w:val="008D0B08"/>
    <w:rsid w:val="008F2219"/>
    <w:rsid w:val="0091687F"/>
    <w:rsid w:val="00942477"/>
    <w:rsid w:val="009778F7"/>
    <w:rsid w:val="009E2409"/>
    <w:rsid w:val="009E7E2F"/>
    <w:rsid w:val="009F0C27"/>
    <w:rsid w:val="00A81C85"/>
    <w:rsid w:val="00AC3658"/>
    <w:rsid w:val="00AD250A"/>
    <w:rsid w:val="00AE451F"/>
    <w:rsid w:val="00B41C1A"/>
    <w:rsid w:val="00B464EE"/>
    <w:rsid w:val="00B6109F"/>
    <w:rsid w:val="00C27D96"/>
    <w:rsid w:val="00CB36BE"/>
    <w:rsid w:val="00CD7B7B"/>
    <w:rsid w:val="00D31B2D"/>
    <w:rsid w:val="00D52558"/>
    <w:rsid w:val="00D5691D"/>
    <w:rsid w:val="00E840C1"/>
    <w:rsid w:val="00E91ECF"/>
    <w:rsid w:val="00EE6A40"/>
    <w:rsid w:val="00EF1553"/>
    <w:rsid w:val="00F53B1A"/>
    <w:rsid w:val="00F57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C97C"/>
  <w15:chartTrackingRefBased/>
  <w15:docId w15:val="{30859FCB-3718-4F51-8EFF-10D4178D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25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1250"/>
    <w:rPr>
      <w:color w:val="0563C1" w:themeColor="hyperlink"/>
      <w:u w:val="single"/>
    </w:rPr>
  </w:style>
  <w:style w:type="paragraph" w:styleId="NormalWeb">
    <w:name w:val="Normal (Web)"/>
    <w:basedOn w:val="Normal"/>
    <w:uiPriority w:val="99"/>
    <w:semiHidden/>
    <w:unhideWhenUsed/>
    <w:rsid w:val="00D31B2D"/>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D31B2D"/>
  </w:style>
  <w:style w:type="paragraph" w:styleId="Footer">
    <w:name w:val="footer"/>
    <w:basedOn w:val="Normal"/>
    <w:link w:val="FooterChar"/>
    <w:uiPriority w:val="99"/>
    <w:unhideWhenUsed/>
    <w:rsid w:val="003D4BA6"/>
    <w:pPr>
      <w:tabs>
        <w:tab w:val="center" w:pos="4513"/>
        <w:tab w:val="right" w:pos="9026"/>
      </w:tabs>
    </w:pPr>
  </w:style>
  <w:style w:type="character" w:customStyle="1" w:styleId="FooterChar">
    <w:name w:val="Footer Char"/>
    <w:basedOn w:val="DefaultParagraphFont"/>
    <w:link w:val="Footer"/>
    <w:uiPriority w:val="99"/>
    <w:rsid w:val="003D4BA6"/>
    <w:rPr>
      <w:rFonts w:ascii="Calibri" w:hAnsi="Calibri" w:cs="Times New Roman"/>
    </w:rPr>
  </w:style>
  <w:style w:type="character" w:styleId="PageNumber">
    <w:name w:val="page number"/>
    <w:basedOn w:val="DefaultParagraphFont"/>
    <w:uiPriority w:val="99"/>
    <w:semiHidden/>
    <w:unhideWhenUsed/>
    <w:rsid w:val="003D4BA6"/>
  </w:style>
  <w:style w:type="character" w:styleId="CommentReference">
    <w:name w:val="annotation reference"/>
    <w:basedOn w:val="DefaultParagraphFont"/>
    <w:uiPriority w:val="99"/>
    <w:semiHidden/>
    <w:unhideWhenUsed/>
    <w:rsid w:val="00D5691D"/>
    <w:rPr>
      <w:sz w:val="16"/>
      <w:szCs w:val="16"/>
    </w:rPr>
  </w:style>
  <w:style w:type="paragraph" w:styleId="CommentText">
    <w:name w:val="annotation text"/>
    <w:basedOn w:val="Normal"/>
    <w:link w:val="CommentTextChar"/>
    <w:uiPriority w:val="99"/>
    <w:semiHidden/>
    <w:unhideWhenUsed/>
    <w:rsid w:val="00D5691D"/>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5691D"/>
    <w:rPr>
      <w:sz w:val="20"/>
      <w:szCs w:val="20"/>
    </w:rPr>
  </w:style>
  <w:style w:type="paragraph" w:styleId="BalloonText">
    <w:name w:val="Balloon Text"/>
    <w:basedOn w:val="Normal"/>
    <w:link w:val="BalloonTextChar"/>
    <w:uiPriority w:val="99"/>
    <w:semiHidden/>
    <w:unhideWhenUsed/>
    <w:rsid w:val="00D56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99051">
      <w:bodyDiv w:val="1"/>
      <w:marLeft w:val="0"/>
      <w:marRight w:val="0"/>
      <w:marTop w:val="0"/>
      <w:marBottom w:val="0"/>
      <w:divBdr>
        <w:top w:val="none" w:sz="0" w:space="0" w:color="auto"/>
        <w:left w:val="none" w:sz="0" w:space="0" w:color="auto"/>
        <w:bottom w:val="none" w:sz="0" w:space="0" w:color="auto"/>
        <w:right w:val="none" w:sz="0" w:space="0" w:color="auto"/>
      </w:divBdr>
    </w:div>
    <w:div w:id="1621373740">
      <w:bodyDiv w:val="1"/>
      <w:marLeft w:val="0"/>
      <w:marRight w:val="0"/>
      <w:marTop w:val="0"/>
      <w:marBottom w:val="0"/>
      <w:divBdr>
        <w:top w:val="none" w:sz="0" w:space="0" w:color="auto"/>
        <w:left w:val="none" w:sz="0" w:space="0" w:color="auto"/>
        <w:bottom w:val="none" w:sz="0" w:space="0" w:color="auto"/>
        <w:right w:val="none" w:sz="0" w:space="0" w:color="auto"/>
      </w:divBdr>
      <w:divsChild>
        <w:div w:id="408700338">
          <w:marLeft w:val="0"/>
          <w:marRight w:val="0"/>
          <w:marTop w:val="0"/>
          <w:marBottom w:val="0"/>
          <w:divBdr>
            <w:top w:val="none" w:sz="0" w:space="0" w:color="auto"/>
            <w:left w:val="none" w:sz="0" w:space="0" w:color="auto"/>
            <w:bottom w:val="none" w:sz="0" w:space="0" w:color="auto"/>
            <w:right w:val="none" w:sz="0" w:space="0" w:color="auto"/>
          </w:divBdr>
          <w:divsChild>
            <w:div w:id="638607891">
              <w:marLeft w:val="0"/>
              <w:marRight w:val="0"/>
              <w:marTop w:val="0"/>
              <w:marBottom w:val="0"/>
              <w:divBdr>
                <w:top w:val="none" w:sz="0" w:space="0" w:color="auto"/>
                <w:left w:val="none" w:sz="0" w:space="0" w:color="auto"/>
                <w:bottom w:val="none" w:sz="0" w:space="0" w:color="auto"/>
                <w:right w:val="none" w:sz="0" w:space="0" w:color="auto"/>
              </w:divBdr>
              <w:divsChild>
                <w:div w:id="1983582030">
                  <w:marLeft w:val="0"/>
                  <w:marRight w:val="0"/>
                  <w:marTop w:val="0"/>
                  <w:marBottom w:val="0"/>
                  <w:divBdr>
                    <w:top w:val="none" w:sz="0" w:space="0" w:color="auto"/>
                    <w:left w:val="none" w:sz="0" w:space="0" w:color="auto"/>
                    <w:bottom w:val="none" w:sz="0" w:space="0" w:color="auto"/>
                    <w:right w:val="none" w:sz="0" w:space="0" w:color="auto"/>
                  </w:divBdr>
                  <w:divsChild>
                    <w:div w:id="15517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w.jones@city.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City University</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Andrew</dc:creator>
  <cp:keywords/>
  <dc:description/>
  <cp:lastModifiedBy>Andrew Jones</cp:lastModifiedBy>
  <cp:revision>2</cp:revision>
  <cp:lastPrinted>2018-11-25T10:07:00Z</cp:lastPrinted>
  <dcterms:created xsi:type="dcterms:W3CDTF">2018-12-05T17:20:00Z</dcterms:created>
  <dcterms:modified xsi:type="dcterms:W3CDTF">2018-12-05T17:20:00Z</dcterms:modified>
</cp:coreProperties>
</file>