
<file path=[Content_Types].xml><?xml version="1.0" encoding="utf-8"?>
<Types xmlns="http://schemas.openxmlformats.org/package/2006/content-types">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0DF22" w14:textId="7D393E9C" w:rsidR="00661045" w:rsidRPr="00693A36" w:rsidRDefault="00032616" w:rsidP="00713EE2">
      <w:pPr>
        <w:pStyle w:val="Articletitle"/>
      </w:pPr>
      <w:bookmarkStart w:id="0" w:name="_GoBack"/>
      <w:r w:rsidRPr="00693A36">
        <w:t xml:space="preserve">The influence of </w:t>
      </w:r>
      <w:r w:rsidR="000A66ED" w:rsidRPr="00693A36">
        <w:t xml:space="preserve">conversation parameters on </w:t>
      </w:r>
      <w:r w:rsidRPr="00693A36">
        <w:t>gesture production in aphasia</w:t>
      </w:r>
    </w:p>
    <w:bookmarkEnd w:id="0"/>
    <w:p w14:paraId="2C4CCB9B" w14:textId="77777777" w:rsidR="00442B9C" w:rsidRPr="00693A36" w:rsidRDefault="00575A2C" w:rsidP="009914A5">
      <w:pPr>
        <w:pStyle w:val="Authornames"/>
      </w:pPr>
      <w:r w:rsidRPr="00693A36">
        <w:t>Judith Kistner</w:t>
      </w:r>
      <w:r w:rsidR="004F428E" w:rsidRPr="00693A36">
        <w:t>*</w:t>
      </w:r>
      <w:r w:rsidRPr="00693A36">
        <w:t>,</w:t>
      </w:r>
      <w:r w:rsidR="004F428E" w:rsidRPr="00693A36">
        <w:t xml:space="preserve"> </w:t>
      </w:r>
      <w:r w:rsidRPr="00693A36">
        <w:t xml:space="preserve">Jane Marshall, </w:t>
      </w:r>
      <w:r w:rsidR="004F428E" w:rsidRPr="00693A36">
        <w:t xml:space="preserve">and </w:t>
      </w:r>
      <w:r w:rsidRPr="00693A36">
        <w:t>Lucy T. Dipper</w:t>
      </w:r>
    </w:p>
    <w:p w14:paraId="192BD240" w14:textId="77777777" w:rsidR="00997B0F" w:rsidRPr="00693A36" w:rsidRDefault="00B64FA3" w:rsidP="00A2360E">
      <w:pPr>
        <w:pStyle w:val="Affiliation"/>
      </w:pPr>
      <w:r w:rsidRPr="00693A36">
        <w:t>D</w:t>
      </w:r>
      <w:r w:rsidR="00575A2C" w:rsidRPr="00693A36">
        <w:t>ivision of Language and Communication Science, School of Health Sciences, City, University of London, London, United Kingdom</w:t>
      </w:r>
    </w:p>
    <w:p w14:paraId="412DAC07" w14:textId="77777777" w:rsidR="007069D8" w:rsidRPr="00693A36" w:rsidRDefault="007069D8" w:rsidP="00A2360E">
      <w:pPr>
        <w:pStyle w:val="Correspondencedetails"/>
      </w:pPr>
      <w:r w:rsidRPr="00693A36">
        <w:t xml:space="preserve">* Author is currently affiliated with </w:t>
      </w:r>
      <w:proofErr w:type="spellStart"/>
      <w:r w:rsidRPr="00693A36">
        <w:t>MediClin</w:t>
      </w:r>
      <w:proofErr w:type="spellEnd"/>
      <w:r w:rsidRPr="00693A36">
        <w:t xml:space="preserve"> </w:t>
      </w:r>
      <w:proofErr w:type="spellStart"/>
      <w:r w:rsidRPr="00693A36">
        <w:t>Klinikum</w:t>
      </w:r>
      <w:proofErr w:type="spellEnd"/>
      <w:r w:rsidRPr="00693A36">
        <w:t xml:space="preserve"> </w:t>
      </w:r>
      <w:proofErr w:type="spellStart"/>
      <w:r w:rsidRPr="00693A36">
        <w:t>Soltau</w:t>
      </w:r>
      <w:proofErr w:type="spellEnd"/>
      <w:r w:rsidRPr="00693A36">
        <w:t xml:space="preserve">, </w:t>
      </w:r>
      <w:proofErr w:type="spellStart"/>
      <w:r w:rsidRPr="00693A36">
        <w:t>Soltau</w:t>
      </w:r>
      <w:proofErr w:type="spellEnd"/>
      <w:r w:rsidRPr="00693A36">
        <w:t>, Germany.</w:t>
      </w:r>
    </w:p>
    <w:p w14:paraId="102D6D06" w14:textId="77777777" w:rsidR="000A4428" w:rsidRPr="00693A36" w:rsidRDefault="007069D8" w:rsidP="00A2360E">
      <w:pPr>
        <w:pStyle w:val="Correspondencedetails"/>
      </w:pPr>
      <w:r w:rsidRPr="00693A36">
        <w:t xml:space="preserve">Address correspondence to: Judith Kistner, </w:t>
      </w:r>
      <w:proofErr w:type="spellStart"/>
      <w:r w:rsidRPr="00693A36">
        <w:t>Neurolinguistik</w:t>
      </w:r>
      <w:proofErr w:type="spellEnd"/>
      <w:r w:rsidRPr="00693A36">
        <w:t xml:space="preserve">, </w:t>
      </w:r>
      <w:proofErr w:type="spellStart"/>
      <w:r w:rsidRPr="00693A36">
        <w:t>MediClin</w:t>
      </w:r>
      <w:proofErr w:type="spellEnd"/>
      <w:r w:rsidRPr="00693A36">
        <w:t xml:space="preserve"> </w:t>
      </w:r>
      <w:proofErr w:type="spellStart"/>
      <w:r w:rsidRPr="00693A36">
        <w:t>Klinikum</w:t>
      </w:r>
      <w:proofErr w:type="spellEnd"/>
      <w:r w:rsidRPr="00693A36">
        <w:t xml:space="preserve"> </w:t>
      </w:r>
      <w:proofErr w:type="spellStart"/>
      <w:r w:rsidRPr="00693A36">
        <w:t>Soltau</w:t>
      </w:r>
      <w:proofErr w:type="spellEnd"/>
      <w:r w:rsidRPr="00693A36">
        <w:t xml:space="preserve">, </w:t>
      </w:r>
      <w:proofErr w:type="spellStart"/>
      <w:r w:rsidRPr="00693A36">
        <w:t>Oeninger</w:t>
      </w:r>
      <w:proofErr w:type="spellEnd"/>
      <w:r w:rsidRPr="00693A36">
        <w:t xml:space="preserve"> </w:t>
      </w:r>
      <w:proofErr w:type="spellStart"/>
      <w:r w:rsidRPr="00693A36">
        <w:t>Weg</w:t>
      </w:r>
      <w:proofErr w:type="spellEnd"/>
      <w:r w:rsidRPr="00693A36">
        <w:t xml:space="preserve"> 59, 29614 </w:t>
      </w:r>
      <w:proofErr w:type="spellStart"/>
      <w:r w:rsidRPr="00693A36">
        <w:t>Soltau</w:t>
      </w:r>
      <w:proofErr w:type="spellEnd"/>
      <w:r w:rsidRPr="00693A36">
        <w:t xml:space="preserve">, Germany. E-Mail: </w:t>
      </w:r>
      <w:r w:rsidR="00575A2C" w:rsidRPr="00693A36">
        <w:t>Judith.Kistner.1@city.ac.uk</w:t>
      </w:r>
    </w:p>
    <w:p w14:paraId="39BC48E9" w14:textId="77777777" w:rsidR="007069D8" w:rsidRPr="00693A36" w:rsidRDefault="007069D8" w:rsidP="00A2360E">
      <w:pPr>
        <w:pStyle w:val="Correspondencedetails"/>
      </w:pPr>
      <w:r w:rsidRPr="00693A36">
        <w:t>This study was funded by a PhD scholarship awarded by City, University of London.</w:t>
      </w:r>
    </w:p>
    <w:p w14:paraId="0745E24C" w14:textId="77777777" w:rsidR="00C14585" w:rsidRPr="00693A36" w:rsidRDefault="00C14585" w:rsidP="005E2EEA">
      <w:pPr>
        <w:pStyle w:val="Notesoncontributors"/>
      </w:pPr>
    </w:p>
    <w:p w14:paraId="1F07344F" w14:textId="74D3753B" w:rsidR="00C246C5" w:rsidRPr="00693A36" w:rsidRDefault="00C14585" w:rsidP="009B24B5">
      <w:pPr>
        <w:pStyle w:val="Articletitle"/>
      </w:pPr>
      <w:r w:rsidRPr="00693A36">
        <w:br w:type="page"/>
      </w:r>
      <w:r w:rsidR="00032616" w:rsidRPr="00693A36">
        <w:lastRenderedPageBreak/>
        <w:t xml:space="preserve">The influence of </w:t>
      </w:r>
      <w:r w:rsidR="000A66ED" w:rsidRPr="00693A36">
        <w:t xml:space="preserve">conversation parameters </w:t>
      </w:r>
      <w:r w:rsidR="00032616" w:rsidRPr="00693A36">
        <w:t>on gesture production in aphasia</w:t>
      </w:r>
    </w:p>
    <w:p w14:paraId="726E851A" w14:textId="6E9A57FE" w:rsidR="00E07EED" w:rsidRPr="00693A36" w:rsidRDefault="000F6CE8" w:rsidP="007069D8">
      <w:pPr>
        <w:pStyle w:val="Keywords"/>
      </w:pPr>
      <w:r w:rsidRPr="00693A36">
        <w:t>Conversation is important in everyday life and</w:t>
      </w:r>
      <w:r w:rsidR="00D44212" w:rsidRPr="00693A36">
        <w:t xml:space="preserve"> this importance</w:t>
      </w:r>
      <w:r w:rsidRPr="00693A36">
        <w:t xml:space="preserve"> is not diminished in aphasia. </w:t>
      </w:r>
      <w:r w:rsidR="00D44212" w:rsidRPr="00693A36">
        <w:t xml:space="preserve">Context parameters such as </w:t>
      </w:r>
      <w:r w:rsidRPr="00693A36">
        <w:t>topic and partner</w:t>
      </w:r>
      <w:r w:rsidR="00D44212" w:rsidRPr="00693A36">
        <w:t xml:space="preserve"> are known </w:t>
      </w:r>
      <w:r w:rsidR="00C00E43" w:rsidRPr="00693A36">
        <w:t>to influence the linguistic content of conversations</w:t>
      </w:r>
      <w:r w:rsidRPr="00693A36">
        <w:t>. With gesture being closely linked to language</w:t>
      </w:r>
      <w:r w:rsidR="00493C90" w:rsidRPr="00693A36">
        <w:t>,</w:t>
      </w:r>
      <w:r w:rsidRPr="00693A36">
        <w:t xml:space="preserve"> these </w:t>
      </w:r>
      <w:r w:rsidR="00C00E43" w:rsidRPr="00693A36">
        <w:t>parameters</w:t>
      </w:r>
      <w:r w:rsidRPr="00693A36">
        <w:t xml:space="preserve"> may</w:t>
      </w:r>
      <w:r w:rsidR="005A7F36" w:rsidRPr="00693A36">
        <w:t xml:space="preserve"> influence</w:t>
      </w:r>
      <w:r w:rsidRPr="00693A36">
        <w:t xml:space="preserve"> gesture</w:t>
      </w:r>
      <w:r w:rsidR="00C00E43" w:rsidRPr="00693A36">
        <w:t>s used in conversations</w:t>
      </w:r>
      <w:r w:rsidRPr="00693A36">
        <w:t>. This has not been investigated in previous studies</w:t>
      </w:r>
      <w:r w:rsidR="00C00E43" w:rsidRPr="00693A36">
        <w:t>.</w:t>
      </w:r>
      <w:r w:rsidR="00907D2E" w:rsidRPr="00693A36">
        <w:t xml:space="preserve"> </w:t>
      </w:r>
      <w:r w:rsidRPr="00693A36">
        <w:t xml:space="preserve">This study explored the spontaneous use of gestures in the conversations of participants with aphasia (PWA) and neurologically healthy participants (NHP). It aimed to examine the influence of conversation topic and partner on gesture production overall and on the production of semantically rich and empty gestures. 20 PWA and 21 NHP were filmed during conversations with different topics (narrative </w:t>
      </w:r>
      <w:r w:rsidR="005A7F36" w:rsidRPr="00693A36">
        <w:t>&amp;</w:t>
      </w:r>
      <w:r w:rsidRPr="00693A36">
        <w:t xml:space="preserve"> procedural) and different partners (familiar </w:t>
      </w:r>
      <w:r w:rsidR="005A7F36" w:rsidRPr="00693A36">
        <w:t>&amp;</w:t>
      </w:r>
      <w:r w:rsidRPr="00693A36">
        <w:t xml:space="preserve"> unfamiliar). Analysis 1 investigated the influence of </w:t>
      </w:r>
      <w:r w:rsidR="005A7F36" w:rsidRPr="00693A36">
        <w:t xml:space="preserve">the </w:t>
      </w:r>
      <w:r w:rsidRPr="00693A36">
        <w:t>convers</w:t>
      </w:r>
      <w:r w:rsidR="00D97F63" w:rsidRPr="00693A36">
        <w:t>a</w:t>
      </w:r>
      <w:r w:rsidRPr="00693A36">
        <w:t>tion topic on gesture production overall and on the production of semantically rich and empty gestures. In Analysis 2</w:t>
      </w:r>
      <w:r w:rsidR="00D97F63" w:rsidRPr="00693A36">
        <w:t>, the influence of the conversation partner on gesture production was investigated.</w:t>
      </w:r>
      <w:r w:rsidR="00907D2E" w:rsidRPr="00693A36">
        <w:t xml:space="preserve"> </w:t>
      </w:r>
      <w:r w:rsidR="00D97F63" w:rsidRPr="00693A36">
        <w:t>Both groups produced significantly more gestures in procedural than in narrative conversations. Moreover, PWA and NHP produced significantly more semantically rich gestures in procedural conversations. In terms of the conversation partner, both groups produced significantly more gestures in the conversations with the unfamiliar than in those with the familiar conversation partner. For all findings, there w</w:t>
      </w:r>
      <w:r w:rsidR="00C00E43" w:rsidRPr="00693A36">
        <w:t>ere</w:t>
      </w:r>
      <w:r w:rsidR="00D97F63" w:rsidRPr="00693A36">
        <w:t xml:space="preserve"> no</w:t>
      </w:r>
      <w:r w:rsidR="00C00E43" w:rsidRPr="00693A36">
        <w:t xml:space="preserve"> group</w:t>
      </w:r>
      <w:r w:rsidR="00D97F63" w:rsidRPr="00693A36">
        <w:t xml:space="preserve"> difference</w:t>
      </w:r>
      <w:r w:rsidR="00C00E43" w:rsidRPr="00693A36">
        <w:t>s and no interactions between group and context parameters</w:t>
      </w:r>
      <w:r w:rsidR="00D97F63" w:rsidRPr="00693A36">
        <w:t>.</w:t>
      </w:r>
      <w:r w:rsidR="00907D2E" w:rsidRPr="00693A36">
        <w:t xml:space="preserve"> </w:t>
      </w:r>
      <w:r w:rsidR="00B9013A" w:rsidRPr="00693A36">
        <w:t>These findings shed light on</w:t>
      </w:r>
      <w:r w:rsidR="00915DAB" w:rsidRPr="00693A36">
        <w:t xml:space="preserve"> factors that influence gesture production and</w:t>
      </w:r>
      <w:r w:rsidR="00EB754C" w:rsidRPr="00693A36">
        <w:t xml:space="preserve"> suggest that both modalities should be viewed together as a communicative resource for </w:t>
      </w:r>
      <w:r w:rsidR="005A7F36" w:rsidRPr="00693A36">
        <w:t>PWA</w:t>
      </w:r>
      <w:r w:rsidR="00B9013A" w:rsidRPr="00693A36">
        <w:t>.</w:t>
      </w:r>
    </w:p>
    <w:p w14:paraId="14F51E73" w14:textId="70AE23EE" w:rsidR="0020415E" w:rsidRPr="00693A36" w:rsidRDefault="00997B0F" w:rsidP="00F30DFF">
      <w:pPr>
        <w:pStyle w:val="Keywords"/>
      </w:pPr>
      <w:r w:rsidRPr="00693A36">
        <w:t xml:space="preserve">Keywords: </w:t>
      </w:r>
      <w:r w:rsidR="00E07EED" w:rsidRPr="00693A36">
        <w:t xml:space="preserve">aphasia, gesture, conversation, </w:t>
      </w:r>
      <w:r w:rsidR="00B9013A" w:rsidRPr="00693A36">
        <w:t>topic, partner</w:t>
      </w:r>
    </w:p>
    <w:p w14:paraId="4C3835B8" w14:textId="77777777" w:rsidR="00940123" w:rsidRPr="00693A36" w:rsidRDefault="00940123">
      <w:pPr>
        <w:spacing w:line="240" w:lineRule="auto"/>
        <w:rPr>
          <w:rFonts w:cs="Arial"/>
          <w:b/>
          <w:bCs/>
          <w:kern w:val="32"/>
          <w:szCs w:val="32"/>
        </w:rPr>
      </w:pPr>
      <w:r w:rsidRPr="00693A36">
        <w:br w:type="page"/>
      </w:r>
    </w:p>
    <w:p w14:paraId="34B76887" w14:textId="52601CA8" w:rsidR="00E07EED" w:rsidRPr="00693A36" w:rsidRDefault="00E07EED" w:rsidP="00032616">
      <w:pPr>
        <w:pStyle w:val="Heading1"/>
      </w:pPr>
      <w:r w:rsidRPr="00693A36">
        <w:lastRenderedPageBreak/>
        <w:t>Background</w:t>
      </w:r>
    </w:p>
    <w:p w14:paraId="47A20637" w14:textId="5C553792" w:rsidR="00532902" w:rsidRPr="00693A36" w:rsidRDefault="008F77F3" w:rsidP="00532902">
      <w:pPr>
        <w:pStyle w:val="Paragraph"/>
      </w:pPr>
      <w:r w:rsidRPr="00693A36">
        <w:t xml:space="preserve">Conversation is </w:t>
      </w:r>
      <w:r w:rsidR="003A299A" w:rsidRPr="00693A36">
        <w:t xml:space="preserve">of great importance for human communication </w:t>
      </w:r>
      <w:r w:rsidR="003A299A" w:rsidRPr="00693A36">
        <w:fldChar w:fldCharType="begin"/>
      </w:r>
      <w:r w:rsidR="00163A65" w:rsidRPr="00693A36">
        <w:instrText xml:space="preserve"> ADDIN EN.CITE &lt;EndNote&gt;&lt;Cite&gt;&lt;Author&gt;Davidson&lt;/Author&gt;&lt;Year&gt;2003&lt;/Year&gt;&lt;RecNum&gt;4839&lt;/RecNum&gt;&lt;Prefix&gt;e.g. &lt;/Prefix&gt;&lt;DisplayText&gt;(e.g. Cassell, 2000; Davidson, Worrall, &amp;amp; Hickson, 2003)&lt;/DisplayText&gt;&lt;record&gt;&lt;rec-number&gt;4839&lt;/rec-number&gt;&lt;foreign-keys&gt;&lt;key app="EN" db-id="azzs0r5sdt0dxiewvf45xszrpapspdzzer2z" timestamp="1459695092"&gt;4839&lt;/key&gt;&lt;key app="ENWeb" db-id=""&gt;0&lt;/key&gt;&lt;/foreign-keys&gt;&lt;ref-type name="Journal Article"&gt;17&lt;/ref-type&gt;&lt;contributors&gt;&lt;authors&gt;&lt;author&gt;Davidson, Bronwyn&lt;/author&gt;&lt;author&gt;Worrall, Linda&lt;/author&gt;&lt;author&gt;Hickson, Louise&lt;/author&gt;&lt;/authors&gt;&lt;/contributors&gt;&lt;titles&gt;&lt;title&gt;Identifying the communication activities of older people with aphasia: Evidence from naturalistic observation&lt;/title&gt;&lt;secondary-title&gt;Aphasiology&lt;/secondary-title&gt;&lt;/titles&gt;&lt;periodical&gt;&lt;full-title&gt;Aphasiology&lt;/full-title&gt;&lt;/periodical&gt;&lt;pages&gt;243-264&lt;/pages&gt;&lt;volume&gt;17&lt;/volume&gt;&lt;number&gt;3&lt;/number&gt;&lt;dates&gt;&lt;year&gt;2003&lt;/year&gt;&lt;/dates&gt;&lt;urls&gt;&lt;/urls&gt;&lt;electronic-resource-num&gt;http://dx.doi.org/10.1080/729255457&lt;/electronic-resource-num&gt;&lt;/record&gt;&lt;/Cite&gt;&lt;Cite&gt;&lt;Author&gt;Cassell&lt;/Author&gt;&lt;Year&gt;2000&lt;/Year&gt;&lt;RecNum&gt;4745&lt;/RecNum&gt;&lt;record&gt;&lt;rec-number&gt;4745&lt;/rec-number&gt;&lt;foreign-keys&gt;&lt;key app="EN" db-id="azzs0r5sdt0dxiewvf45xszrpapspdzzer2z" timestamp="1459694526"&gt;4745&lt;/key&gt;&lt;key app="ENWeb" db-id=""&gt;0&lt;/key&gt;&lt;/foreign-keys&gt;&lt;ref-type name="Book Section"&gt;5&lt;/ref-type&gt;&lt;contributors&gt;&lt;authors&gt;&lt;author&gt;Cassell, Justine&lt;/author&gt;&lt;/authors&gt;&lt;secondary-authors&gt;&lt;author&gt;Cassell, Justine&lt;/author&gt;&lt;author&gt;Sullivan, Joseph&lt;/author&gt;&lt;author&gt;Prevost, Scott&lt;/author&gt;&lt;author&gt;Churchill, Elizabeth F.&lt;/author&gt;&lt;/secondary-authors&gt;&lt;/contributors&gt;&lt;titles&gt;&lt;title&gt;Nudge Nudge Wink Wink: Elements of face-to-face conversations for embodied conversational agents&lt;/title&gt;&lt;secondary-title&gt;Embodied Conversational Agents&lt;/secondary-title&gt;&lt;/titles&gt;&lt;pages&gt;1-27&lt;/pages&gt;&lt;dates&gt;&lt;year&gt;2000&lt;/year&gt;&lt;/dates&gt;&lt;pub-location&gt;Cambridge, USA&lt;/pub-location&gt;&lt;publisher&gt;MIT Press&lt;/publisher&gt;&lt;urls&gt;&lt;/urls&gt;&lt;/record&gt;&lt;/Cite&gt;&lt;/EndNote&gt;</w:instrText>
      </w:r>
      <w:r w:rsidR="003A299A" w:rsidRPr="00693A36">
        <w:fldChar w:fldCharType="separate"/>
      </w:r>
      <w:r w:rsidR="00163A65" w:rsidRPr="00693A36">
        <w:rPr>
          <w:noProof/>
        </w:rPr>
        <w:t>(e.g. Cassell, 2000; Davidson, Worrall, &amp; Hickson, 2003)</w:t>
      </w:r>
      <w:r w:rsidR="003A299A" w:rsidRPr="00693A36">
        <w:fldChar w:fldCharType="end"/>
      </w:r>
      <w:r w:rsidR="00A44E28" w:rsidRPr="00693A36">
        <w:t>.</w:t>
      </w:r>
      <w:r w:rsidR="00954560" w:rsidRPr="00693A36">
        <w:t xml:space="preserve"> </w:t>
      </w:r>
      <w:r w:rsidR="00EB754C" w:rsidRPr="00693A36">
        <w:t>It</w:t>
      </w:r>
      <w:r w:rsidR="00954560" w:rsidRPr="00693A36">
        <w:t xml:space="preserve"> </w:t>
      </w:r>
      <w:r w:rsidR="00C310A2" w:rsidRPr="00693A36">
        <w:t xml:space="preserve">involves the use of language to share opinions, ideas, information, and thoughts between two or more speakers </w:t>
      </w:r>
      <w:r w:rsidR="00954560" w:rsidRPr="00693A36">
        <w:fldChar w:fldCharType="begin"/>
      </w:r>
      <w:r w:rsidR="00693A36" w:rsidRPr="00693A36">
        <w:instrText xml:space="preserve"> ADDIN EN.CITE &lt;EndNote&gt;&lt;Cite&gt;&lt;Author&gt;Clark&lt;/Author&gt;&lt;Year&gt;2001&lt;/Year&gt;&lt;RecNum&gt;4685&lt;/RecNum&gt;&lt;DisplayText&gt;(Clark, 2001)&lt;/DisplayText&gt;&lt;record&gt;&lt;rec-number&gt;4685&lt;/rec-number&gt;&lt;foreign-keys&gt;&lt;key app="EN" db-id="azzs0r5sdt0dxiewvf45xszrpapspdzzer2z" timestamp="1436270161"&gt;4685&lt;/key&gt;&lt;/foreign-keys&gt;&lt;ref-type name="Book Section"&gt;5&lt;/ref-type&gt;&lt;contributors&gt;&lt;authors&gt;&lt;author&gt;Clark, Herbert H.&lt;/author&gt;&lt;/authors&gt;&lt;secondary-authors&gt;&lt;author&gt;Smelser, Neil J.&lt;/author&gt;&lt;author&gt;Baltes, Paul B.&lt;/author&gt;&lt;/secondary-authors&gt;&lt;/contributors&gt;&lt;titles&gt;&lt;title&gt;Conversation: Linguistic aspects&lt;/title&gt;&lt;secondary-title&gt;International encyclopedia of the social &amp;amp; behavioral sciences&lt;/secondary-title&gt;&lt;/titles&gt;&lt;pages&gt;2744-2747&lt;/pages&gt;&lt;dates&gt;&lt;year&gt;2001&lt;/year&gt;&lt;/dates&gt;&lt;pub-location&gt;Oxford, UK&lt;/pub-location&gt;&lt;publisher&gt;Elsevier&lt;/publisher&gt;&lt;urls&gt;&lt;/urls&gt;&lt;electronic-resource-num&gt;http://dx.doi.org/10.1017/CBO9780511620539.012&lt;/electronic-resource-num&gt;&lt;/record&gt;&lt;/Cite&gt;&lt;/EndNote&gt;</w:instrText>
      </w:r>
      <w:r w:rsidR="00954560" w:rsidRPr="00693A36">
        <w:fldChar w:fldCharType="separate"/>
      </w:r>
      <w:r w:rsidR="00954560" w:rsidRPr="00693A36">
        <w:rPr>
          <w:noProof/>
        </w:rPr>
        <w:t>(Clark, 2001)</w:t>
      </w:r>
      <w:r w:rsidR="00954560" w:rsidRPr="00693A36">
        <w:fldChar w:fldCharType="end"/>
      </w:r>
      <w:r w:rsidR="00954560" w:rsidRPr="00693A36">
        <w:t xml:space="preserve">. </w:t>
      </w:r>
      <w:r w:rsidR="00C310A2" w:rsidRPr="00693A36">
        <w:t>It is striking that conversations are typically accompanied by gestures, and this is observed across multiple cultures and in different speaking contexts</w:t>
      </w:r>
      <w:r w:rsidR="00EB754C" w:rsidRPr="00693A36">
        <w:t xml:space="preserve"> </w:t>
      </w:r>
      <w:r w:rsidR="00EB754C" w:rsidRPr="00693A36">
        <w:fldChar w:fldCharType="begin"/>
      </w:r>
      <w:r w:rsidR="00EB754C" w:rsidRPr="00693A36">
        <w:instrText xml:space="preserve"> ADDIN EN.CITE &lt;EndNote&gt;&lt;Cite&gt;&lt;Author&gt;Kita&lt;/Author&gt;&lt;Year&gt;2009&lt;/Year&gt;&lt;RecNum&gt;273&lt;/RecNum&gt;&lt;DisplayText&gt;(Kita, 2009)&lt;/DisplayText&gt;&lt;record&gt;&lt;rec-number&gt;273&lt;/rec-number&gt;&lt;foreign-keys&gt;&lt;key app="EN" db-id="azzs0r5sdt0dxiewvf45xszrpapspdzzer2z" timestamp="1397642771"&gt;273&lt;/key&gt;&lt;/foreign-keys&gt;&lt;ref-type name="Journal Article"&gt;17&lt;/ref-type&gt;&lt;contributors&gt;&lt;authors&gt;&lt;author&gt;Kita, Sotaro&lt;/author&gt;&lt;/authors&gt;&lt;/contributors&gt;&lt;titles&gt;&lt;title&gt;Cross-cultural variation of speech-accompanying gesture: A review&lt;/title&gt;&lt;secondary-title&gt;Language and Cognitive Processes&lt;/secondary-title&gt;&lt;/titles&gt;&lt;periodical&gt;&lt;full-title&gt;Language and Cognitive Processes&lt;/full-title&gt;&lt;/periodical&gt;&lt;pages&gt;145-167&lt;/pages&gt;&lt;volume&gt;24&lt;/volume&gt;&lt;number&gt;2&lt;/number&gt;&lt;dates&gt;&lt;year&gt;2009&lt;/year&gt;&lt;/dates&gt;&lt;urls&gt;&lt;/urls&gt;&lt;/record&gt;&lt;/Cite&gt;&lt;/EndNote&gt;</w:instrText>
      </w:r>
      <w:r w:rsidR="00EB754C" w:rsidRPr="00693A36">
        <w:fldChar w:fldCharType="separate"/>
      </w:r>
      <w:r w:rsidR="00EB754C" w:rsidRPr="00693A36">
        <w:rPr>
          <w:noProof/>
        </w:rPr>
        <w:t>(Kita, 2009)</w:t>
      </w:r>
      <w:r w:rsidR="00EB754C" w:rsidRPr="00693A36">
        <w:fldChar w:fldCharType="end"/>
      </w:r>
      <w:r w:rsidR="00C310A2" w:rsidRPr="00693A36">
        <w:t xml:space="preserve">. </w:t>
      </w:r>
      <w:r w:rsidR="00AE65FC" w:rsidRPr="00693A36">
        <w:t xml:space="preserve">There is evidence that gestures are closely linked to the speech flow and </w:t>
      </w:r>
      <w:r w:rsidR="003E0424" w:rsidRPr="00693A36">
        <w:t>are assumed to augment speech and convey a communicative intention</w:t>
      </w:r>
      <w:r w:rsidR="00AE65FC" w:rsidRPr="00693A36">
        <w:t xml:space="preserve"> </w:t>
      </w:r>
      <w:r w:rsidR="003E0424" w:rsidRPr="00693A36">
        <w:fldChar w:fldCharType="begin">
          <w:fldData xml:space="preserve">PEVuZE5vdGU+PENpdGU+PEF1dGhvcj5LZW5kb248L0F1dGhvcj48WWVhcj4yMDAwPC9ZZWFyPjxS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=
</w:fldData>
        </w:fldChar>
      </w:r>
      <w:r w:rsidR="00163A65" w:rsidRPr="00693A36">
        <w:instrText xml:space="preserve"> ADDIN EN.CITE </w:instrText>
      </w:r>
      <w:r w:rsidR="00163A65" w:rsidRPr="00693A36">
        <w:fldChar w:fldCharType="begin">
          <w:fldData xml:space="preserve">PEVuZE5vdGU+PENpdGU+PEF1dGhvcj5LZW5kb248L0F1dGhvcj48WWVhcj4yMDAwPC9ZZWFyPjxS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=
</w:fldData>
        </w:fldChar>
      </w:r>
      <w:r w:rsidR="00163A65" w:rsidRPr="00693A36">
        <w:instrText xml:space="preserve"> ADDIN EN.CITE.DATA </w:instrText>
      </w:r>
      <w:r w:rsidR="00163A65" w:rsidRPr="00693A36">
        <w:fldChar w:fldCharType="end"/>
      </w:r>
      <w:r w:rsidR="003E0424" w:rsidRPr="00693A36">
        <w:fldChar w:fldCharType="separate"/>
      </w:r>
      <w:r w:rsidR="00163A65" w:rsidRPr="00693A36">
        <w:rPr>
          <w:noProof/>
        </w:rPr>
        <w:t>(e.g. Kendon, 1980; Kendon, 2000; McNeill, 2000; So, Kita, &amp; Goldin-Meadow, 2009)</w:t>
      </w:r>
      <w:r w:rsidR="003E0424" w:rsidRPr="00693A36">
        <w:fldChar w:fldCharType="end"/>
      </w:r>
      <w:r w:rsidR="003E0424" w:rsidRPr="00693A36">
        <w:t>.</w:t>
      </w:r>
      <w:r w:rsidR="00AE65FC" w:rsidRPr="00693A36">
        <w:t xml:space="preserve"> </w:t>
      </w:r>
      <w:r w:rsidR="00AE65FC" w:rsidRPr="00693A36">
        <w:fldChar w:fldCharType="begin"/>
      </w:r>
      <w:r w:rsidR="00AE65FC" w:rsidRPr="00693A36">
        <w:instrText xml:space="preserve"> ADDIN EN.CITE &lt;EndNote&gt;&lt;Cite AuthorYear="1"&gt;&lt;Author&gt;de Ruiter&lt;/Author&gt;&lt;Year&gt;2012&lt;/Year&gt;&lt;RecNum&gt;1122&lt;/RecNum&gt;&lt;DisplayText&gt;de Ruiter, Bangerter, and Dings (2012)&lt;/DisplayText&gt;&lt;record&gt;&lt;rec-number&gt;1122&lt;/rec-number&gt;&lt;foreign-keys&gt;&lt;key app="EN" db-id="azzs0r5sdt0dxiewvf45xszrpapspdzzer2z" timestamp="1405865484"&gt;1122&lt;/key&gt;&lt;key app="ENWeb" db-id=""&gt;0&lt;/key&gt;&lt;/foreign-keys&gt;&lt;ref-type name="Journal Article"&gt;17&lt;/ref-type&gt;&lt;contributors&gt;&lt;authors&gt;&lt;author&gt;de Ruiter, Jan Peter&lt;/author&gt;&lt;author&gt;Bangerter, Adrian&lt;/author&gt;&lt;author&gt;Dings, Paula&lt;/author&gt;&lt;/authors&gt;&lt;/contributors&gt;&lt;titles&gt;&lt;title&gt;The interplay between gesture and speech in the production of referring expressions: Investigating the Tradeoff Hypothesis&lt;/title&gt;&lt;secondary-title&gt;Topics in Cognitive Science&lt;/secondary-title&gt;&lt;/titles&gt;&lt;periodical&gt;&lt;full-title&gt;Topics in Cognitive Science&lt;/full-title&gt;&lt;/periodical&gt;&lt;pages&gt;232-248&lt;/pages&gt;&lt;volume&gt;4&lt;/volume&gt;&lt;number&gt;2&lt;/number&gt;&lt;dates&gt;&lt;year&gt;2012&lt;/year&gt;&lt;/dates&gt;&lt;urls&gt;&lt;/urls&gt;&lt;electronic-resource-num&gt;http://dx.doi.org/10.1111/j.1756-8765.2012.01183.x&lt;/electronic-resource-num&gt;&lt;/record&gt;&lt;/Cite&gt;&lt;/EndNote&gt;</w:instrText>
      </w:r>
      <w:r w:rsidR="00AE65FC" w:rsidRPr="00693A36">
        <w:fldChar w:fldCharType="separate"/>
      </w:r>
      <w:r w:rsidR="00AE65FC" w:rsidRPr="00693A36">
        <w:rPr>
          <w:noProof/>
        </w:rPr>
        <w:t>de Ruiter, Bangerter, and Dings (2012)</w:t>
      </w:r>
      <w:r w:rsidR="00AE65FC" w:rsidRPr="00693A36">
        <w:fldChar w:fldCharType="end"/>
      </w:r>
      <w:r w:rsidR="00AE65FC" w:rsidRPr="00693A36">
        <w:t xml:space="preserve"> </w:t>
      </w:r>
      <w:r w:rsidR="00C310A2" w:rsidRPr="00693A36">
        <w:t xml:space="preserve">additionally </w:t>
      </w:r>
      <w:r w:rsidR="00AE65FC" w:rsidRPr="00693A36">
        <w:t xml:space="preserve">argue that </w:t>
      </w:r>
      <w:r w:rsidR="00553AB6" w:rsidRPr="00693A36">
        <w:t>gesture production increases when speech is difficult</w:t>
      </w:r>
      <w:r w:rsidR="00566E44" w:rsidRPr="00693A36">
        <w:t>, such as</w:t>
      </w:r>
      <w:r w:rsidR="002B2651" w:rsidRPr="00693A36">
        <w:t xml:space="preserve"> in a noisy environment or</w:t>
      </w:r>
      <w:r w:rsidR="00566E44" w:rsidRPr="00693A36">
        <w:t xml:space="preserve"> in the case of aphasia</w:t>
      </w:r>
      <w:r w:rsidR="00915DAB" w:rsidRPr="00693A36">
        <w:t xml:space="preserve">. This has been termed the </w:t>
      </w:r>
      <w:proofErr w:type="spellStart"/>
      <w:r w:rsidR="00915DAB" w:rsidRPr="00693A36">
        <w:rPr>
          <w:i/>
        </w:rPr>
        <w:t>Tra</w:t>
      </w:r>
      <w:r w:rsidR="002B2651" w:rsidRPr="00693A36">
        <w:rPr>
          <w:i/>
        </w:rPr>
        <w:t>deoff</w:t>
      </w:r>
      <w:proofErr w:type="spellEnd"/>
      <w:r w:rsidR="002B2651" w:rsidRPr="00693A36">
        <w:rPr>
          <w:i/>
        </w:rPr>
        <w:t xml:space="preserve"> </w:t>
      </w:r>
      <w:r w:rsidR="00915DAB" w:rsidRPr="00693A36">
        <w:rPr>
          <w:i/>
        </w:rPr>
        <w:t>H</w:t>
      </w:r>
      <w:r w:rsidR="002B2651" w:rsidRPr="00693A36">
        <w:rPr>
          <w:i/>
        </w:rPr>
        <w:t>ypothesis</w:t>
      </w:r>
      <w:r w:rsidR="00915DAB" w:rsidRPr="00693A36">
        <w:t>, according to which speech and gesture play mutually compensating roles for the communication of messages</w:t>
      </w:r>
      <w:r w:rsidR="00566E44" w:rsidRPr="00693A36">
        <w:t>.</w:t>
      </w:r>
    </w:p>
    <w:p w14:paraId="69B09D49" w14:textId="279FAE81" w:rsidR="00532902" w:rsidRPr="00693A36" w:rsidRDefault="00C310A2" w:rsidP="00532902">
      <w:pPr>
        <w:pStyle w:val="Newparagraph"/>
      </w:pPr>
      <w:r w:rsidRPr="00693A36">
        <w:t>C</w:t>
      </w:r>
      <w:r w:rsidR="005B3FE2" w:rsidRPr="00693A36">
        <w:t xml:space="preserve">onversations differ in various ways, such as in the topic conveyed by the conversation and the people involved. </w:t>
      </w:r>
      <w:r w:rsidR="00A40F8D" w:rsidRPr="00693A36">
        <w:t xml:space="preserve">Using the terms of </w:t>
      </w:r>
      <w:r w:rsidR="00A40F8D" w:rsidRPr="00693A36">
        <w:fldChar w:fldCharType="begin"/>
      </w:r>
      <w:r w:rsidR="00163A65" w:rsidRPr="00693A36">
        <w:instrText xml:space="preserve"> ADDIN EN.CITE &lt;EndNote&gt;&lt;Cite AuthorYear="1"&gt;&lt;Author&gt;Halliday&lt;/Author&gt;&lt;Year&gt;2004&lt;/Year&gt;&lt;RecNum&gt;4986&lt;/RecNum&gt;&lt;DisplayText&gt;Halliday (2004)&lt;/DisplayText&gt;&lt;record&gt;&lt;rec-number&gt;4986&lt;/rec-number&gt;&lt;foreign-keys&gt;&lt;key app="EN" db-id="azzs0r5sdt0dxiewvf45xszrpapspdzzer2z" timestamp="1543155335"&gt;4986&lt;/key&gt;&lt;/foreign-keys&gt;&lt;ref-type name="Book"&gt;6&lt;/ref-type&gt;&lt;contributors&gt;&lt;authors&gt;&lt;author&gt;Halliday, Michael&lt;/author&gt;&lt;/authors&gt;&lt;/contributors&gt;&lt;titles&gt;&lt;title&gt;An introduction to functional grammar&lt;/title&gt;&lt;/titles&gt;&lt;dates&gt;&lt;year&gt;2004&lt;/year&gt;&lt;/dates&gt;&lt;pub-location&gt;London, UK&lt;/pub-location&gt;&lt;publisher&gt;Edward Arnold&lt;/publisher&gt;&lt;urls&gt;&lt;/urls&gt;&lt;/record&gt;&lt;/Cite&gt;&lt;/EndNote&gt;</w:instrText>
      </w:r>
      <w:r w:rsidR="00A40F8D" w:rsidRPr="00693A36">
        <w:fldChar w:fldCharType="separate"/>
      </w:r>
      <w:r w:rsidR="00A40F8D" w:rsidRPr="00693A36">
        <w:rPr>
          <w:noProof/>
        </w:rPr>
        <w:t>Halliday (2004)</w:t>
      </w:r>
      <w:r w:rsidR="00A40F8D" w:rsidRPr="00693A36">
        <w:fldChar w:fldCharType="end"/>
      </w:r>
      <w:r w:rsidR="00A40F8D" w:rsidRPr="00693A36">
        <w:t xml:space="preserve">, the topic (experiential function) and the adaptation to the listener (interpersonal function) form the context of the conversation. </w:t>
      </w:r>
      <w:r w:rsidRPr="00693A36">
        <w:t xml:space="preserve">These context parameters are known to influence the linguistic content of conversations. </w:t>
      </w:r>
      <w:r w:rsidR="00A40F8D" w:rsidRPr="00693A36">
        <w:t xml:space="preserve">The close link between language and gesture suggests that </w:t>
      </w:r>
      <w:r w:rsidR="00915DAB" w:rsidRPr="00693A36">
        <w:t>these parameters</w:t>
      </w:r>
      <w:r w:rsidRPr="00693A36">
        <w:t xml:space="preserve"> may also</w:t>
      </w:r>
      <w:r w:rsidR="00A40F8D" w:rsidRPr="00693A36">
        <w:t xml:space="preserve"> have an influence on the production of gestures. </w:t>
      </w:r>
      <w:r w:rsidRPr="00693A36">
        <w:t xml:space="preserve">Indeed, models of gesture production allow for this influence. The models proposed by </w:t>
      </w:r>
      <w:r w:rsidR="00553AB6" w:rsidRPr="00693A36">
        <w:fldChar w:fldCharType="begin"/>
      </w:r>
      <w:r w:rsidR="00553AB6" w:rsidRPr="00693A36">
        <w:instrText xml:space="preserve"> ADDIN EN.CITE &lt;EndNote&gt;&lt;Cite AuthorYear="1"&gt;&lt;Author&gt;de Ruiter&lt;/Author&gt;&lt;Year&gt;2000&lt;/Year&gt;&lt;RecNum&gt;136&lt;/RecNum&gt;&lt;DisplayText&gt;de Ruiter (2000)&lt;/DisplayText&gt;&lt;record&gt;&lt;rec-number&gt;136&lt;/rec-number&gt;&lt;foreign-keys&gt;&lt;key app="EN" db-id="azzs0r5sdt0dxiewvf45xszrpapspdzzer2z" timestamp="1397642762"&gt;136&lt;/key&gt;&lt;/foreign-keys&gt;&lt;ref-type name="Book Section"&gt;5&lt;/ref-type&gt;&lt;contributors&gt;&lt;authors&gt;&lt;author&gt;de Ruiter, Jan Peter&lt;/author&gt;&lt;/authors&gt;&lt;secondary-authors&gt;&lt;author&gt;McNeill, David&lt;/author&gt;&lt;/secondary-authors&gt;&lt;/contributors&gt;&lt;titles&gt;&lt;title&gt;The production of gesture and speech&lt;/title&gt;&lt;secondary-title&gt;Language and gesture&lt;/secondary-title&gt;&lt;/titles&gt;&lt;pages&gt;284-311&lt;/pages&gt;&lt;dates&gt;&lt;year&gt;2000&lt;/year&gt;&lt;/dates&gt;&lt;pub-location&gt;New York, USA&lt;/pub-location&gt;&lt;publisher&gt;Cambridge University Press&lt;/publisher&gt;&lt;urls&gt;&lt;/urls&gt;&lt;electronic-resource-num&gt;http://dx.doi.org/10.1017/CBO9780511620850.018&lt;/electronic-resource-num&gt;&lt;/record&gt;&lt;/Cite&gt;&lt;/EndNote&gt;</w:instrText>
      </w:r>
      <w:r w:rsidR="00553AB6" w:rsidRPr="00693A36">
        <w:fldChar w:fldCharType="separate"/>
      </w:r>
      <w:r w:rsidR="00553AB6" w:rsidRPr="00693A36">
        <w:rPr>
          <w:noProof/>
        </w:rPr>
        <w:t>de Ruiter (2000)</w:t>
      </w:r>
      <w:r w:rsidR="00553AB6" w:rsidRPr="00693A36">
        <w:fldChar w:fldCharType="end"/>
      </w:r>
      <w:r w:rsidR="00553AB6" w:rsidRPr="00693A36">
        <w:t xml:space="preserve"> and </w:t>
      </w:r>
      <w:r w:rsidR="00553AB6" w:rsidRPr="00693A36">
        <w:fldChar w:fldCharType="begin"/>
      </w:r>
      <w:r w:rsidR="00553AB6" w:rsidRPr="00693A36">
        <w:instrText xml:space="preserve"> ADDIN EN.CITE &lt;EndNote&gt;&lt;Cite AuthorYear="1"&gt;&lt;Author&gt;Krauss&lt;/Author&gt;&lt;Year&gt;2000&lt;/Year&gt;&lt;RecNum&gt;284&lt;/RecNum&gt;&lt;DisplayText&gt;Krauss, Chen, and Gottesman (2000)&lt;/DisplayText&gt;&lt;record&gt;&lt;rec-number&gt;284&lt;/rec-number&gt;&lt;foreign-keys&gt;&lt;key app="EN" db-id="azzs0r5sdt0dxiewvf45xszrpapspdzzer2z" timestamp="1397642772"&gt;284&lt;/key&gt;&lt;/foreign-keys&gt;&lt;ref-type name="Book Section"&gt;5&lt;/ref-type&gt;&lt;contributors&gt;&lt;authors&gt;&lt;author&gt;Krauss, Robert M.&lt;/author&gt;&lt;author&gt;Chen, Yihsiu&lt;/author&gt;&lt;author&gt;Gottesman, Rebecca F.&lt;/author&gt;&lt;/authors&gt;&lt;secondary-authors&gt;&lt;author&gt;McNeill, David&lt;/author&gt;&lt;/secondary-authors&gt;&lt;/contributors&gt;&lt;titles&gt;&lt;title&gt;Lexical gestures and lexical access: A process model&lt;/title&gt;&lt;secondary-title&gt;Language and gesture&lt;/secondary-title&gt;&lt;/titles&gt;&lt;pages&gt;261-283&lt;/pages&gt;&lt;num-vols&gt;Book, Section&lt;/num-vols&gt;&lt;dates&gt;&lt;year&gt;2000&lt;/year&gt;&lt;/dates&gt;&lt;pub-location&gt;New York, USA&lt;/pub-location&gt;&lt;publisher&gt;Cambridge University Press&lt;/publisher&gt;&lt;urls&gt;&lt;/urls&gt;&lt;electronic-resource-num&gt;http://dx.doi.org/10.1017/CBO9780511620850.017&lt;/electronic-resource-num&gt;&lt;/record&gt;&lt;/Cite&gt;&lt;/EndNote&gt;</w:instrText>
      </w:r>
      <w:r w:rsidR="00553AB6" w:rsidRPr="00693A36">
        <w:fldChar w:fldCharType="separate"/>
      </w:r>
      <w:r w:rsidR="00553AB6" w:rsidRPr="00693A36">
        <w:rPr>
          <w:noProof/>
        </w:rPr>
        <w:t>Krauss, Chen, and Gottesman (2000)</w:t>
      </w:r>
      <w:r w:rsidR="00553AB6" w:rsidRPr="00693A36">
        <w:fldChar w:fldCharType="end"/>
      </w:r>
      <w:r w:rsidR="00A40F8D" w:rsidRPr="00693A36">
        <w:t xml:space="preserve"> </w:t>
      </w:r>
      <w:r w:rsidRPr="00693A36">
        <w:t>argue that discourse components feed into gesture production via the long and short term memory systems. Thus, context factors, such as the conversation topic and the partner, help to drive conceptualisation and this in turn influences both language and gesture formulation.</w:t>
      </w:r>
      <w:r w:rsidR="00EB754C" w:rsidRPr="00693A36">
        <w:t xml:space="preserve"> </w:t>
      </w:r>
      <w:r w:rsidRPr="00693A36">
        <w:lastRenderedPageBreak/>
        <w:t>Yet, t</w:t>
      </w:r>
      <w:r w:rsidR="00532902" w:rsidRPr="00693A36">
        <w:t xml:space="preserve">he influence of </w:t>
      </w:r>
      <w:r w:rsidR="00EB754C" w:rsidRPr="00693A36">
        <w:t>varying</w:t>
      </w:r>
      <w:r w:rsidR="00532902" w:rsidRPr="00693A36">
        <w:t xml:space="preserve"> </w:t>
      </w:r>
      <w:r w:rsidRPr="00693A36">
        <w:t xml:space="preserve">these </w:t>
      </w:r>
      <w:r w:rsidR="003E0424" w:rsidRPr="00693A36">
        <w:t>factors</w:t>
      </w:r>
      <w:r w:rsidRPr="00693A36">
        <w:t xml:space="preserve"> on gesture production</w:t>
      </w:r>
      <w:r w:rsidR="00532902" w:rsidRPr="00693A36">
        <w:t xml:space="preserve"> has not been investigated</w:t>
      </w:r>
      <w:r w:rsidR="002B2651" w:rsidRPr="00693A36">
        <w:t>.</w:t>
      </w:r>
    </w:p>
    <w:p w14:paraId="30EF0A86" w14:textId="1F7AA9E9" w:rsidR="00566E44" w:rsidRPr="00693A36" w:rsidRDefault="003E0424" w:rsidP="00566E44">
      <w:pPr>
        <w:pStyle w:val="Heading2"/>
      </w:pPr>
      <w:r w:rsidRPr="00693A36">
        <w:t>Conversation parameters</w:t>
      </w:r>
      <w:r w:rsidR="00566E44" w:rsidRPr="00693A36">
        <w:t xml:space="preserve"> and their influence on language</w:t>
      </w:r>
    </w:p>
    <w:p w14:paraId="6E0C1016" w14:textId="249BF8B1" w:rsidR="00BF2B65" w:rsidRPr="00693A36" w:rsidRDefault="00C310A2" w:rsidP="00D41647">
      <w:pPr>
        <w:pStyle w:val="Newparagraph"/>
        <w:ind w:firstLine="0"/>
      </w:pPr>
      <w:r w:rsidRPr="00693A36">
        <w:t xml:space="preserve">The </w:t>
      </w:r>
      <w:r w:rsidR="00D41647" w:rsidRPr="00693A36">
        <w:t xml:space="preserve">influence of </w:t>
      </w:r>
      <w:r w:rsidR="003E0424" w:rsidRPr="00693A36">
        <w:t>conversation parameters</w:t>
      </w:r>
      <w:r w:rsidR="00D41647" w:rsidRPr="00693A36">
        <w:t xml:space="preserve"> on language</w:t>
      </w:r>
      <w:r w:rsidRPr="00693A36">
        <w:t xml:space="preserve"> is well established</w:t>
      </w:r>
      <w:r w:rsidR="00D41647" w:rsidRPr="00693A36">
        <w:t xml:space="preserve">. </w:t>
      </w:r>
      <w:proofErr w:type="spellStart"/>
      <w:r w:rsidR="0039120C" w:rsidRPr="00693A36">
        <w:t>Ulatowska</w:t>
      </w:r>
      <w:proofErr w:type="spellEnd"/>
      <w:r w:rsidR="0039120C" w:rsidRPr="00693A36">
        <w:t xml:space="preserve"> and colleagues </w:t>
      </w:r>
      <w:r w:rsidR="0039120C" w:rsidRPr="00693A36">
        <w:fldChar w:fldCharType="begin">
          <w:fldData xml:space="preserve">PEVuZE5vdGU+PENpdGU+PEF1dGhvcj5VbGF0b3dza2E8L0F1dGhvcj48WWVhcj4xOTkwPC9ZZWFy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</w:fldData>
        </w:fldChar>
      </w:r>
      <w:r w:rsidR="00163A65" w:rsidRPr="00693A36">
        <w:instrText xml:space="preserve"> ADDIN EN.CITE </w:instrText>
      </w:r>
      <w:r w:rsidR="00163A65" w:rsidRPr="00693A36">
        <w:fldChar w:fldCharType="begin">
          <w:fldData xml:space="preserve">PEVuZE5vdGU+PENpdGU+PEF1dGhvcj5VbGF0b3dza2E8L0F1dGhvcj48WWVhcj4xOTkwPC9ZZWFy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</w:fldData>
        </w:fldChar>
      </w:r>
      <w:r w:rsidR="00163A65" w:rsidRPr="00693A36">
        <w:instrText xml:space="preserve"> ADDIN EN.CITE.DATA </w:instrText>
      </w:r>
      <w:r w:rsidR="00163A65" w:rsidRPr="00693A36">
        <w:fldChar w:fldCharType="end"/>
      </w:r>
      <w:r w:rsidR="0039120C" w:rsidRPr="00693A36">
        <w:fldChar w:fldCharType="separate"/>
      </w:r>
      <w:r w:rsidR="00915DAB" w:rsidRPr="00693A36">
        <w:rPr>
          <w:noProof/>
        </w:rPr>
        <w:t>(Ulatowska, Allard, &amp; Chapman, 1990; Ulatowska &amp; Bond, 1983; Ulatowska, North, &amp; Macaluso-Haynes, 1981)</w:t>
      </w:r>
      <w:r w:rsidR="0039120C" w:rsidRPr="00693A36">
        <w:fldChar w:fldCharType="end"/>
      </w:r>
      <w:r w:rsidR="0039120C" w:rsidRPr="00693A36">
        <w:t xml:space="preserve">, for example, </w:t>
      </w:r>
      <w:r w:rsidR="00566E44" w:rsidRPr="00693A36">
        <w:t xml:space="preserve">compared </w:t>
      </w:r>
      <w:r w:rsidR="00EB754C" w:rsidRPr="00693A36">
        <w:t xml:space="preserve">the </w:t>
      </w:r>
      <w:r w:rsidR="00566E44" w:rsidRPr="00693A36">
        <w:t xml:space="preserve">language of </w:t>
      </w:r>
      <w:r w:rsidR="0039120C" w:rsidRPr="00693A36">
        <w:t xml:space="preserve">narrative and procedural conversation topics. </w:t>
      </w:r>
      <w:r w:rsidR="00BF2B65" w:rsidRPr="00693A36">
        <w:t xml:space="preserve">They argued that narrative topics (e.g. sharing an experience or retelling a video) mainly serve to entertain other people and therefore consist of components that carry </w:t>
      </w:r>
      <w:r w:rsidR="00EB754C" w:rsidRPr="00693A36">
        <w:t xml:space="preserve">a </w:t>
      </w:r>
      <w:r w:rsidR="00BF2B65" w:rsidRPr="00693A36">
        <w:t xml:space="preserve">critical information load and develop the story line. In contrast, procedural topics, which instruct a person </w:t>
      </w:r>
      <w:r w:rsidR="00EB754C" w:rsidRPr="00693A36">
        <w:t xml:space="preserve">about </w:t>
      </w:r>
      <w:r w:rsidR="00BF2B65" w:rsidRPr="00693A36">
        <w:t>how to do something (e.g. how to make a cup of tea) are goal-oriented</w:t>
      </w:r>
      <w:r w:rsidRPr="00693A36">
        <w:t>. They therefore include more</w:t>
      </w:r>
      <w:r w:rsidR="00BF2B65" w:rsidRPr="00693A36">
        <w:t xml:space="preserve"> object related language than narrative topics</w:t>
      </w:r>
      <w:r w:rsidRPr="00693A36">
        <w:t xml:space="preserve"> and focus on </w:t>
      </w:r>
      <w:r w:rsidR="00BF2B65" w:rsidRPr="00693A36">
        <w:t>the</w:t>
      </w:r>
      <w:r w:rsidR="00EB754C" w:rsidRPr="00693A36">
        <w:t xml:space="preserve"> actions</w:t>
      </w:r>
      <w:r w:rsidR="00BF2B65" w:rsidRPr="00693A36">
        <w:t xml:space="preserve"> necessary</w:t>
      </w:r>
      <w:r w:rsidRPr="00693A36">
        <w:t xml:space="preserve"> </w:t>
      </w:r>
      <w:r w:rsidR="00BF2B65" w:rsidRPr="00693A36">
        <w:t>to complete the task.</w:t>
      </w:r>
      <w:r w:rsidR="00512BEB" w:rsidRPr="00693A36">
        <w:t xml:space="preserve"> Furthermore, procedural conversation topics elicit less complex language in terms of syntactic form than narrative conversation topics.</w:t>
      </w:r>
    </w:p>
    <w:p w14:paraId="4D548395" w14:textId="613748C5" w:rsidR="00DF3389" w:rsidRPr="00693A36" w:rsidRDefault="00566E44" w:rsidP="00DF3389">
      <w:pPr>
        <w:pStyle w:val="Newparagraph"/>
      </w:pPr>
      <w:r w:rsidRPr="00693A36">
        <w:t xml:space="preserve">In terms of conversation partner, </w:t>
      </w:r>
      <w:r w:rsidR="00DF3389" w:rsidRPr="00693A36">
        <w:fldChar w:fldCharType="begin"/>
      </w:r>
      <w:r w:rsidR="00FA1921" w:rsidRPr="00693A36">
        <w:instrText xml:space="preserve"> ADDIN EN.CITE &lt;EndNote&gt;&lt;Cite AuthorYear="1"&gt;&lt;Author&gt;Herrmann&lt;/Author&gt;&lt;Year&gt;1983&lt;/Year&gt;&lt;RecNum&gt;216&lt;/RecNum&gt;&lt;DisplayText&gt;T. Herrmann (1983)&lt;/DisplayText&gt;&lt;record&gt;&lt;rec-number&gt;216&lt;/rec-number&gt;&lt;foreign-keys&gt;&lt;key app="EN" db-id="azzs0r5sdt0dxiewvf45xszrpapspdzzer2z" timestamp="1397642767"&gt;216&lt;/key&gt;&lt;/foreign-keys&gt;&lt;ref-type name="Book"&gt;6&lt;/ref-type&gt;&lt;contributors&gt;&lt;authors&gt;&lt;author&gt;Herrmann, Theo&lt;/author&gt;&lt;/authors&gt;&lt;/contributors&gt;&lt;titles&gt;&lt;title&gt;Speech and situation&lt;/title&gt;&lt;/titles&gt;&lt;number&gt;Book, Whole&lt;/number&gt;&lt;dates&gt;&lt;year&gt;1983&lt;/year&gt;&lt;/dates&gt;&lt;pub-location&gt;Berlin/Heidelberg, GER&lt;/pub-location&gt;&lt;publisher&gt;Springer-Verlag&lt;/publisher&gt;&lt;urls&gt;&lt;/urls&gt;&lt;electronic-resource-num&gt;http://dx.doi.org/10.1007/978-3-642-61790-4&lt;/electronic-resource-num&gt;&lt;/record&gt;&lt;/Cite&gt;&lt;/EndNote&gt;</w:instrText>
      </w:r>
      <w:r w:rsidR="00DF3389" w:rsidRPr="00693A36">
        <w:fldChar w:fldCharType="separate"/>
      </w:r>
      <w:r w:rsidR="00FA1921" w:rsidRPr="00693A36">
        <w:rPr>
          <w:noProof/>
        </w:rPr>
        <w:t>T. Herrmann (1983)</w:t>
      </w:r>
      <w:r w:rsidR="00DF3389" w:rsidRPr="00693A36">
        <w:fldChar w:fldCharType="end"/>
      </w:r>
      <w:r w:rsidR="00DF3389" w:rsidRPr="00693A36">
        <w:t xml:space="preserve">, for example, argued that the formality of speech changed according to the familiarity of the conversation partner. </w:t>
      </w:r>
      <w:r w:rsidR="00C310A2" w:rsidRPr="00693A36">
        <w:t xml:space="preserve">A relatively high and formal level of speech in combination with polite language is used when the conversation partners is unfamiliar. </w:t>
      </w:r>
      <w:r w:rsidR="00DF3389" w:rsidRPr="00693A36">
        <w:t xml:space="preserve">When talking to someone familiar, the level of speech is relatively low and informal. This manifests with more implicit language, </w:t>
      </w:r>
      <w:r w:rsidR="00C310A2" w:rsidRPr="00693A36">
        <w:t xml:space="preserve">colloquial terms, </w:t>
      </w:r>
      <w:r w:rsidR="00DF3389" w:rsidRPr="00693A36">
        <w:t>abbreviated expressions</w:t>
      </w:r>
      <w:r w:rsidR="00C310A2" w:rsidRPr="00693A36">
        <w:t>,</w:t>
      </w:r>
      <w:r w:rsidR="00DF3389" w:rsidRPr="00693A36">
        <w:t xml:space="preserve"> and ellipses. Familiar conversation partners (FCP) also tend to shift topics quickly without explicit transitions </w:t>
      </w:r>
      <w:r w:rsidR="00DF3389" w:rsidRPr="00693A36">
        <w:fldChar w:fldCharType="begin"/>
      </w:r>
      <w:r w:rsidR="00163A65" w:rsidRPr="00693A36">
        <w:instrText xml:space="preserve"> ADDIN EN.CITE &lt;EndNote&gt;&lt;Cite&gt;&lt;Author&gt;Hornstein&lt;/Author&gt;&lt;Year&gt;1985&lt;/Year&gt;&lt;RecNum&gt;4863&lt;/RecNum&gt;&lt;DisplayText&gt;(Hornstein, 1985)&lt;/DisplayText&gt;&lt;record&gt;&lt;rec-number&gt;4863&lt;/rec-number&gt;&lt;foreign-keys&gt;&lt;key app="EN" db-id="azzs0r5sdt0dxiewvf45xszrpapspdzzer2z" timestamp="1459695151"&gt;4863&lt;/key&gt;&lt;key app="ENWeb" db-id=""&gt;0&lt;/key&gt;&lt;/foreign-keys&gt;&lt;ref-type name="Journal Article"&gt;17&lt;/ref-type&gt;&lt;contributors&gt;&lt;authors&gt;&lt;author&gt;Hornstein, Gail A.&lt;/author&gt;&lt;/authors&gt;&lt;/contributors&gt;&lt;titles&gt;&lt;title&gt;Intimacy in conversational style as a function of the degree of closeness between members of a dyad&lt;/title&gt;&lt;secondary-title&gt;Journal of Personality and Social Psychology&lt;/secondary-title&gt;&lt;/titles&gt;&lt;periodical&gt;&lt;full-title&gt;Journal of Personality and Social Psychology&lt;/full-title&gt;&lt;/periodical&gt;&lt;pages&gt;671-681&lt;/pages&gt;&lt;volume&gt;49&lt;/volume&gt;&lt;number&gt;3&lt;/number&gt;&lt;dates&gt;&lt;year&gt;1985&lt;/year&gt;&lt;/dates&gt;&lt;urls&gt;&lt;/urls&gt;&lt;electronic-resource-num&gt;http://dx.doi.org/10.1037/0022-3514.49.3.671&lt;/electronic-resource-num&gt;&lt;/record&gt;&lt;/Cite&gt;&lt;/EndNote&gt;</w:instrText>
      </w:r>
      <w:r w:rsidR="00DF3389" w:rsidRPr="00693A36">
        <w:fldChar w:fldCharType="separate"/>
      </w:r>
      <w:r w:rsidR="00DF3389" w:rsidRPr="00693A36">
        <w:rPr>
          <w:noProof/>
        </w:rPr>
        <w:t>(Hornstein, 1985)</w:t>
      </w:r>
      <w:r w:rsidR="00DF3389" w:rsidRPr="00693A36">
        <w:fldChar w:fldCharType="end"/>
      </w:r>
      <w:r w:rsidR="00DF3389" w:rsidRPr="00693A36">
        <w:t xml:space="preserve"> and ask each other fewer questions </w:t>
      </w:r>
      <w:r w:rsidR="00DF3389" w:rsidRPr="00693A36">
        <w:fldChar w:fldCharType="begin"/>
      </w:r>
      <w:r w:rsidR="00163A65" w:rsidRPr="00693A36">
        <w:instrText xml:space="preserve"> ADDIN EN.CITE &lt;EndNote&gt;&lt;Cite&gt;&lt;Author&gt;Kent&lt;/Author&gt;&lt;Year&gt;1981&lt;/Year&gt;&lt;RecNum&gt;4864&lt;/RecNum&gt;&lt;DisplayText&gt;(Kent, Davis, &amp;amp; Shapiro, 1981)&lt;/DisplayText&gt;&lt;record&gt;&lt;rec-number&gt;4864&lt;/rec-number&gt;&lt;foreign-keys&gt;&lt;key app="EN" db-id="azzs0r5sdt0dxiewvf45xszrpapspdzzer2z" timestamp="1459695154"&gt;4864&lt;/key&gt;&lt;key app="ENWeb" db-id=""&gt;0&lt;/key&gt;&lt;/foreign-keys&gt;&lt;ref-type name="Journal Article"&gt;17&lt;/ref-type&gt;&lt;contributors&gt;&lt;authors&gt;&lt;author&gt;Kent, Gerald G.&lt;/author&gt;&lt;author&gt;Davis, John D.&lt;/author&gt;&lt;author&gt;Shapiro, David A.&lt;/author&gt;&lt;/authors&gt;&lt;/contributors&gt;&lt;titles&gt;&lt;title&gt;Effect of mutual acquaintance on the construction of conversation&lt;/title&gt;&lt;secondary-title&gt;Journal of Experimental Social Psychology&lt;/secondary-title&gt;&lt;/titles&gt;&lt;periodical&gt;&lt;full-title&gt;Journal of Experimental Social Psychology&lt;/full-title&gt;&lt;/periodical&gt;&lt;pages&gt;197-209&lt;/pages&gt;&lt;volume&gt;17&lt;/volume&gt;&lt;number&gt;2&lt;/number&gt;&lt;dates&gt;&lt;year&gt;1981&lt;/year&gt;&lt;/dates&gt;&lt;urls&gt;&lt;/urls&gt;&lt;electronic-resource-num&gt;http://dx.doi.org/10.1016/0022-1031(81)90014-7&lt;/electronic-resource-num&gt;&lt;/record&gt;&lt;/Cite&gt;&lt;/EndNote&gt;</w:instrText>
      </w:r>
      <w:r w:rsidR="00DF3389" w:rsidRPr="00693A36">
        <w:fldChar w:fldCharType="separate"/>
      </w:r>
      <w:r w:rsidR="00DF3389" w:rsidRPr="00693A36">
        <w:rPr>
          <w:noProof/>
        </w:rPr>
        <w:t>(Kent, Davis, &amp; Shapiro, 1981)</w:t>
      </w:r>
      <w:r w:rsidR="00DF3389" w:rsidRPr="00693A36">
        <w:fldChar w:fldCharType="end"/>
      </w:r>
      <w:r w:rsidR="00DF3389" w:rsidRPr="00693A36">
        <w:t xml:space="preserve">. In addition, speakers talking to a FCP use more terms that outsiders would not understand referring to shared experiences, events </w:t>
      </w:r>
      <w:r w:rsidR="00DF3389" w:rsidRPr="00693A36">
        <w:fldChar w:fldCharType="begin"/>
      </w:r>
      <w:r w:rsidR="00163A65" w:rsidRPr="00693A36">
        <w:instrText xml:space="preserve"> ADDIN EN.CITE &lt;EndNote&gt;&lt;Cite&gt;&lt;Author&gt;Clark&lt;/Author&gt;&lt;Year&gt;1987&lt;/Year&gt;&lt;RecNum&gt;4746&lt;/RecNum&gt;&lt;DisplayText&gt;(Clark &amp;amp; Schaefer, 1987; Fleming &amp;amp; Darley, 1991)&lt;/DisplayText&gt;&lt;record&gt;&lt;rec-number&gt;4746&lt;/rec-number&gt;&lt;foreign-keys&gt;&lt;key app="EN" db-id="azzs0r5sdt0dxiewvf45xszrpapspdzzer2z" timestamp="1459694527"&gt;4746&lt;/key&gt;&lt;key app="ENWeb" db-id=""&gt;0&lt;/key&gt;&lt;/foreign-keys&gt;&lt;ref-type name="Journal Article"&gt;17&lt;/ref-type&gt;&lt;contributors&gt;&lt;authors&gt;&lt;author&gt;Clark, Herbert H.&lt;/author&gt;&lt;author&gt;Schaefer, Edward F.&lt;/author&gt;&lt;/authors&gt;&lt;/contributors&gt;&lt;titles&gt;&lt;title&gt;Concealing one&amp;apos;s meaning from overhearers&lt;/title&gt;&lt;secondary-title&gt;Journal of Memory and Language&lt;/secondary-title&gt;&lt;/titles&gt;&lt;periodical&gt;&lt;full-title&gt;Journal of Memory and Language&lt;/full-title&gt;&lt;/periodical&gt;&lt;pages&gt;209-225&lt;/pages&gt;&lt;volume&gt;26&lt;/volume&gt;&lt;number&gt;2&lt;/number&gt;&lt;dates&gt;&lt;year&gt;1987&lt;/year&gt;&lt;/dates&gt;&lt;urls&gt;&lt;/urls&gt;&lt;electronic-resource-num&gt;http://dx.doi.org/10.1016/0749-596X(87)90124-0&lt;/electronic-resource-num&gt;&lt;/record&gt;&lt;/Cite&gt;&lt;Cite&gt;&lt;Author&gt;Fleming&lt;/Author&gt;&lt;Year&gt;1991&lt;/Year&gt;&lt;RecNum&gt;4751&lt;/RecNum&gt;&lt;record&gt;&lt;rec-number&gt;4751&lt;/rec-number&gt;&lt;foreign-keys&gt;&lt;key app="EN" db-id="azzs0r5sdt0dxiewvf45xszrpapspdzzer2z" timestamp="1459694642"&gt;4751&lt;/key&gt;&lt;/foreign-keys&gt;&lt;ref-type name="Journal Article"&gt;17&lt;/ref-type&gt;&lt;contributors&gt;&lt;authors&gt;&lt;author&gt;Fleming, John H.&lt;/author&gt;&lt;author&gt;Darley, John M.&lt;/author&gt;&lt;/authors&gt;&lt;/contributors&gt;&lt;titles&gt;&lt;title&gt;Mixed messages: The multiple audience problem and strategic communication&lt;/title&gt;&lt;secondary-title&gt;Social Cognition&lt;/secondary-title&gt;&lt;/titles&gt;&lt;periodical&gt;&lt;full-title&gt;Social Cognition&lt;/full-title&gt;&lt;/periodical&gt;&lt;pages&gt;25-46&lt;/pages&gt;&lt;volume&gt;9&lt;/volume&gt;&lt;number&gt;1&lt;/number&gt;&lt;dates&gt;&lt;year&gt;1991&lt;/year&gt;&lt;/dates&gt;&lt;urls&gt;&lt;/urls&gt;&lt;electronic-resource-num&gt;http://dx.doi.org/10.1521/soco.1991.9.1.25&lt;/electronic-resource-num&gt;&lt;/record&gt;&lt;/Cite&gt;&lt;/EndNote&gt;</w:instrText>
      </w:r>
      <w:r w:rsidR="00DF3389" w:rsidRPr="00693A36">
        <w:fldChar w:fldCharType="separate"/>
      </w:r>
      <w:r w:rsidR="00DF3389" w:rsidRPr="00693A36">
        <w:rPr>
          <w:noProof/>
        </w:rPr>
        <w:t>(Clark &amp; Schaefer, 1987; Fleming &amp; Darley, 1991)</w:t>
      </w:r>
      <w:r w:rsidR="00DF3389" w:rsidRPr="00693A36">
        <w:fldChar w:fldCharType="end"/>
      </w:r>
      <w:r w:rsidR="00DF3389" w:rsidRPr="00693A36">
        <w:t xml:space="preserve">, and/or mutually known people </w:t>
      </w:r>
      <w:r w:rsidR="00DF3389" w:rsidRPr="00693A36">
        <w:fldChar w:fldCharType="begin"/>
      </w:r>
      <w:r w:rsidR="00163A65" w:rsidRPr="00693A36">
        <w:instrText xml:space="preserve"> ADDIN EN.CITE &lt;EndNote&gt;&lt;Cite&gt;&lt;Author&gt;Clark&lt;/Author&gt;&lt;Year&gt;1981&lt;/Year&gt;&lt;RecNum&gt;4792&lt;/RecNum&gt;&lt;DisplayText&gt;(Clark &amp;amp; Carlson, 1981)&lt;/DisplayText&gt;&lt;record&gt;&lt;rec-number&gt;4792&lt;/rec-number&gt;&lt;foreign-keys&gt;&lt;key app="EN" db-id="azzs0r5sdt0dxiewvf45xszrpapspdzzer2z" timestamp="1459694850"&gt;4792&lt;/key&gt;&lt;/foreign-keys&gt;&lt;ref-type name="Book Section"&gt;5&lt;/ref-type&gt;&lt;contributors&gt;&lt;authors&gt;&lt;author&gt;Clark, Herbert H.&lt;/author&gt;&lt;author&gt;Carlson, T. B.&lt;/author&gt;&lt;/authors&gt;&lt;secondary-authors&gt;&lt;author&gt;Long, J.&lt;/author&gt;&lt;author&gt;Baddeley, A.&lt;/author&gt;&lt;/secondary-authors&gt;&lt;/contributors&gt;&lt;titles&gt;&lt;title&gt;Context for comprehension&lt;/title&gt;&lt;secondary-title&gt;Attention and performance IX&lt;/secondary-title&gt;&lt;/titles&gt;&lt;pages&gt;313-330&lt;/pages&gt;&lt;dates&gt;&lt;year&gt;1981&lt;/year&gt;&lt;/dates&gt;&lt;pub-location&gt;Hillsdale, USA&lt;/pub-location&gt;&lt;publisher&gt;Lawrence Erlbaum Associates&lt;/publisher&gt;&lt;urls&gt;&lt;/urls&gt;&lt;/record&gt;&lt;/Cite&gt;&lt;/EndNote&gt;</w:instrText>
      </w:r>
      <w:r w:rsidR="00DF3389" w:rsidRPr="00693A36">
        <w:fldChar w:fldCharType="separate"/>
      </w:r>
      <w:r w:rsidR="00DF3389" w:rsidRPr="00693A36">
        <w:rPr>
          <w:noProof/>
        </w:rPr>
        <w:t>(Clark &amp; Carlson, 1981)</w:t>
      </w:r>
      <w:r w:rsidR="00DF3389" w:rsidRPr="00693A36">
        <w:fldChar w:fldCharType="end"/>
      </w:r>
      <w:r w:rsidR="00DF3389" w:rsidRPr="00693A36">
        <w:t xml:space="preserve"> because of already established </w:t>
      </w:r>
      <w:r w:rsidR="00DF3389" w:rsidRPr="00693A36">
        <w:lastRenderedPageBreak/>
        <w:t xml:space="preserve">common ground </w:t>
      </w:r>
      <w:r w:rsidR="00DF3389" w:rsidRPr="00693A36">
        <w:fldChar w:fldCharType="begin"/>
      </w:r>
      <w:r w:rsidR="00163A65" w:rsidRPr="00693A36">
        <w:instrText xml:space="preserve"> ADDIN EN.CITE &lt;EndNote&gt;&lt;Cite&gt;&lt;Author&gt;Clark&lt;/Author&gt;&lt;Year&gt;1981&lt;/Year&gt;&lt;RecNum&gt;4747&lt;/RecNum&gt;&lt;DisplayText&gt;(Clark &amp;amp; Marshall, 1981)&lt;/DisplayText&gt;&lt;record&gt;&lt;rec-number&gt;4747&lt;/rec-number&gt;&lt;foreign-keys&gt;&lt;key app="EN" db-id="azzs0r5sdt0dxiewvf45xszrpapspdzzer2z" timestamp="1459694531"&gt;4747&lt;/key&gt;&lt;key app="ENWeb" db-id=""&gt;0&lt;/key&gt;&lt;/foreign-keys&gt;&lt;ref-type name="Book Section"&gt;5&lt;/ref-type&gt;&lt;contributors&gt;&lt;authors&gt;&lt;author&gt;Clark, Herbert H.&lt;/author&gt;&lt;author&gt;Marshall, Catherine R.&lt;/author&gt;&lt;/authors&gt;&lt;secondary-authors&gt;&lt;author&gt;Webber, Bonnie L.&lt;/author&gt;&lt;author&gt;Joshi, Aravind K.&lt;/author&gt;&lt;author&gt;Sag, Ivan A.&lt;/author&gt;&lt;/secondary-authors&gt;&lt;/contributors&gt;&lt;titles&gt;&lt;title&gt;Definite reference and mutual knowledge&lt;/title&gt;&lt;secondary-title&gt;Elements of discourse understanding&lt;/secondary-title&gt;&lt;/titles&gt;&lt;pages&gt;10-63&lt;/pages&gt;&lt;dates&gt;&lt;year&gt;1981&lt;/year&gt;&lt;/dates&gt;&lt;pub-location&gt;Cambridge, UK&lt;/pub-location&gt;&lt;publisher&gt;Cambridge University Press&lt;/publisher&gt;&lt;urls&gt;&lt;/urls&gt;&lt;/record&gt;&lt;/Cite&gt;&lt;/EndNote&gt;</w:instrText>
      </w:r>
      <w:r w:rsidR="00DF3389" w:rsidRPr="00693A36">
        <w:fldChar w:fldCharType="separate"/>
      </w:r>
      <w:r w:rsidR="00DF3389" w:rsidRPr="00693A36">
        <w:rPr>
          <w:noProof/>
        </w:rPr>
        <w:t>(Clark &amp; Marshall, 1981)</w:t>
      </w:r>
      <w:r w:rsidR="00DF3389" w:rsidRPr="00693A36">
        <w:fldChar w:fldCharType="end"/>
      </w:r>
      <w:r w:rsidR="00DF3389" w:rsidRPr="00693A36">
        <w:t xml:space="preserve"> and community co-membership </w:t>
      </w:r>
      <w:r w:rsidR="00DF3389" w:rsidRPr="00693A36">
        <w:fldChar w:fldCharType="begin"/>
      </w:r>
      <w:r w:rsidR="00163A65" w:rsidRPr="00693A36">
        <w:instrText xml:space="preserve"> ADDIN EN.CITE &lt;EndNote&gt;&lt;Cite&gt;&lt;Author&gt;Clark&lt;/Author&gt;&lt;Year&gt;1981&lt;/Year&gt;&lt;RecNum&gt;4792&lt;/RecNum&gt;&lt;DisplayText&gt;(Clark &amp;amp; Carlson, 1981)&lt;/DisplayText&gt;&lt;record&gt;&lt;rec-number&gt;4792&lt;/rec-number&gt;&lt;foreign-keys&gt;&lt;key app="EN" db-id="azzs0r5sdt0dxiewvf45xszrpapspdzzer2z" timestamp="1459694850"&gt;4792&lt;/key&gt;&lt;/foreign-keys&gt;&lt;ref-type name="Book Section"&gt;5&lt;/ref-type&gt;&lt;contributors&gt;&lt;authors&gt;&lt;author&gt;Clark, Herbert H.&lt;/author&gt;&lt;author&gt;Carlson, T. B.&lt;/author&gt;&lt;/authors&gt;&lt;secondary-authors&gt;&lt;author&gt;Long, J.&lt;/author&gt;&lt;author&gt;Baddeley, A.&lt;/author&gt;&lt;/secondary-authors&gt;&lt;/contributors&gt;&lt;titles&gt;&lt;title&gt;Context for comprehension&lt;/title&gt;&lt;secondary-title&gt;Attention and performance IX&lt;/secondary-title&gt;&lt;/titles&gt;&lt;pages&gt;313-330&lt;/pages&gt;&lt;dates&gt;&lt;year&gt;1981&lt;/year&gt;&lt;/dates&gt;&lt;pub-location&gt;Hillsdale, USA&lt;/pub-location&gt;&lt;publisher&gt;Lawrence Erlbaum Associates&lt;/publisher&gt;&lt;urls&gt;&lt;/urls&gt;&lt;/record&gt;&lt;/Cite&gt;&lt;/EndNote&gt;</w:instrText>
      </w:r>
      <w:r w:rsidR="00DF3389" w:rsidRPr="00693A36">
        <w:fldChar w:fldCharType="separate"/>
      </w:r>
      <w:r w:rsidR="00DF3389" w:rsidRPr="00693A36">
        <w:rPr>
          <w:noProof/>
        </w:rPr>
        <w:t>(Clark &amp; Carlson, 1981)</w:t>
      </w:r>
      <w:r w:rsidR="00DF3389" w:rsidRPr="00693A36">
        <w:fldChar w:fldCharType="end"/>
      </w:r>
      <w:r w:rsidR="00DF3389" w:rsidRPr="00693A36">
        <w:t>.</w:t>
      </w:r>
    </w:p>
    <w:p w14:paraId="224023E3" w14:textId="3742B2A6" w:rsidR="00125E16" w:rsidRPr="00693A36" w:rsidRDefault="00125E16" w:rsidP="00DF3389">
      <w:pPr>
        <w:pStyle w:val="Newparagraph"/>
      </w:pPr>
      <w:r w:rsidRPr="00693A36">
        <w:fldChar w:fldCharType="begin"/>
      </w:r>
      <w:r w:rsidR="00163A65" w:rsidRPr="00693A36">
        <w:instrText xml:space="preserve"> ADDIN EN.CITE &lt;EndNote&gt;&lt;Cite AuthorYear="1"&gt;&lt;Author&gt;Boyle&lt;/Author&gt;&lt;Year&gt;1994&lt;/Year&gt;&lt;RecNum&gt;4779&lt;/RecNum&gt;&lt;DisplayText&gt;Boyle, Anderson, and Newlands (1994)&lt;/DisplayText&gt;&lt;record&gt;&lt;rec-number&gt;4779&lt;/rec-number&gt;&lt;foreign-keys&gt;&lt;key app="EN" db-id="azzs0r5sdt0dxiewvf45xszrpapspdzzer2z" timestamp="1459694813"&gt;4779&lt;/key&gt;&lt;key app="ENWeb" db-id=""&gt;0&lt;/key&gt;&lt;/foreign-keys&gt;&lt;ref-type name="Journal Article"&gt;17&lt;/ref-type&gt;&lt;contributors&gt;&lt;authors&gt;&lt;author&gt;Boyle, Elizabeth A.&lt;/author&gt;&lt;author&gt;Anderson, Anne H.&lt;/author&gt;&lt;author&gt;Newlands, Alison&lt;/author&gt;&lt;/authors&gt;&lt;/contributors&gt;&lt;titles&gt;&lt;title&gt;The effects of visibility on dialogue and performance in a cooperative problem solving task&lt;/title&gt;&lt;secondary-title&gt;Language and Speech&lt;/secondary-title&gt;&lt;/titles&gt;&lt;periodical&gt;&lt;full-title&gt;Language and Speech&lt;/full-title&gt;&lt;/periodical&gt;&lt;pages&gt;1-20&lt;/pages&gt;&lt;volume&gt;37&lt;/volume&gt;&lt;number&gt;1&lt;/number&gt;&lt;dates&gt;&lt;year&gt;1994&lt;/year&gt;&lt;/dates&gt;&lt;urls&gt;&lt;/urls&gt;&lt;/record&gt;&lt;/Cite&gt;&lt;/EndNote&gt;</w:instrText>
      </w:r>
      <w:r w:rsidRPr="00693A36">
        <w:fldChar w:fldCharType="separate"/>
      </w:r>
      <w:r w:rsidRPr="00693A36">
        <w:rPr>
          <w:noProof/>
        </w:rPr>
        <w:t>Boyle, Anderson, and Newlands (1994)</w:t>
      </w:r>
      <w:r w:rsidRPr="00693A36">
        <w:fldChar w:fldCharType="end"/>
      </w:r>
      <w:r w:rsidRPr="00693A36">
        <w:t xml:space="preserve"> </w:t>
      </w:r>
      <w:r w:rsidR="00C310A2" w:rsidRPr="00693A36">
        <w:t xml:space="preserve">produced contrastive findings. They </w:t>
      </w:r>
      <w:r w:rsidRPr="00693A36">
        <w:t xml:space="preserve">investigated several influences on conversation, including the familiarity between the speakers. They used a task that involved speaking about a route on a map and found that when talking to </w:t>
      </w:r>
      <w:proofErr w:type="gramStart"/>
      <w:r w:rsidRPr="00693A36">
        <w:t>a</w:t>
      </w:r>
      <w:proofErr w:type="gramEnd"/>
      <w:r w:rsidRPr="00693A36">
        <w:t xml:space="preserve"> FCP, participants used more turns and more words than when talking to an unfamiliar conversation partner (UFCP). Furthermore, FCP interrupted each other less frequently and produced less overlapping speech.</w:t>
      </w:r>
      <w:r w:rsidR="00323933" w:rsidRPr="00693A36">
        <w:t xml:space="preserve"> These different findings reflect the </w:t>
      </w:r>
      <w:proofErr w:type="gramStart"/>
      <w:r w:rsidR="00323933" w:rsidRPr="00693A36">
        <w:t>particular nature</w:t>
      </w:r>
      <w:proofErr w:type="gramEnd"/>
      <w:r w:rsidR="00323933" w:rsidRPr="00693A36">
        <w:t xml:space="preserve"> of the task. For example, describing a novel route cannot draw upon shared reference between familiar speakers.</w:t>
      </w:r>
    </w:p>
    <w:p w14:paraId="2D00C222" w14:textId="17251639" w:rsidR="00512BEB" w:rsidRPr="00693A36" w:rsidRDefault="00323933" w:rsidP="00DF3389">
      <w:pPr>
        <w:pStyle w:val="Newparagraph"/>
      </w:pPr>
      <w:r w:rsidRPr="00693A36">
        <w:t xml:space="preserve">To summarise, the reported </w:t>
      </w:r>
      <w:r w:rsidR="00512BEB" w:rsidRPr="00693A36">
        <w:t xml:space="preserve">studies </w:t>
      </w:r>
      <w:r w:rsidRPr="00693A36">
        <w:t xml:space="preserve">suggest that contextual features, </w:t>
      </w:r>
      <w:r w:rsidR="00AB7C1C" w:rsidRPr="00693A36">
        <w:t xml:space="preserve">such as </w:t>
      </w:r>
      <w:r w:rsidRPr="00693A36">
        <w:t xml:space="preserve">the </w:t>
      </w:r>
      <w:r w:rsidR="00AB7C1C" w:rsidRPr="00693A36">
        <w:t xml:space="preserve">conversation topic and partner, </w:t>
      </w:r>
      <w:r w:rsidR="00512BEB" w:rsidRPr="00693A36">
        <w:t>influence the</w:t>
      </w:r>
      <w:r w:rsidR="00AB7C1C" w:rsidRPr="00693A36">
        <w:t xml:space="preserve"> use of language. </w:t>
      </w:r>
      <w:r w:rsidRPr="00693A36">
        <w:t>Procedural topics elicit more object-related language and less syntactically complex language than narrative topics. Findings with respect to the partner vary. However, some commentators argue that there are effects on the formality of language and the degree to which language is explicit. This is partly driven by the opportunities of shared reference between familiar partners</w:t>
      </w:r>
      <w:r w:rsidR="00AB7C1C" w:rsidRPr="00693A36">
        <w:t>.</w:t>
      </w:r>
    </w:p>
    <w:p w14:paraId="5412028A" w14:textId="4575A653" w:rsidR="00206430" w:rsidRPr="00693A36" w:rsidRDefault="003E0424" w:rsidP="00206430">
      <w:pPr>
        <w:pStyle w:val="Heading2"/>
      </w:pPr>
      <w:r w:rsidRPr="00693A36">
        <w:t>Conversation parameters</w:t>
      </w:r>
      <w:r w:rsidR="00206430" w:rsidRPr="00693A36">
        <w:t xml:space="preserve"> in aphasia</w:t>
      </w:r>
    </w:p>
    <w:p w14:paraId="072B08A7" w14:textId="3D302A19" w:rsidR="00206430" w:rsidRPr="00693A36" w:rsidRDefault="00C310A2" w:rsidP="00206430">
      <w:pPr>
        <w:pStyle w:val="Paragraph"/>
      </w:pPr>
      <w:r w:rsidRPr="00693A36">
        <w:t>F</w:t>
      </w:r>
      <w:r w:rsidR="00206430" w:rsidRPr="00693A36">
        <w:t xml:space="preserve">ew studies have investigated </w:t>
      </w:r>
      <w:r w:rsidR="00EB754C" w:rsidRPr="00693A36">
        <w:t>these conversational parameters</w:t>
      </w:r>
      <w:r w:rsidR="00D41647" w:rsidRPr="00693A36">
        <w:t xml:space="preserve"> in aphasia</w:t>
      </w:r>
      <w:r w:rsidR="00206430" w:rsidRPr="00693A36">
        <w:t xml:space="preserve">. </w:t>
      </w:r>
      <w:r w:rsidR="008F77F3" w:rsidRPr="00693A36">
        <w:t xml:space="preserve">As </w:t>
      </w:r>
      <w:r w:rsidRPr="00693A36">
        <w:t>with</w:t>
      </w:r>
      <w:r w:rsidR="008F77F3" w:rsidRPr="00693A36">
        <w:t xml:space="preserve"> neurologically healthy participants (NHP), </w:t>
      </w:r>
      <w:r w:rsidR="00206430" w:rsidRPr="00693A36">
        <w:fldChar w:fldCharType="begin"/>
      </w:r>
      <w:r w:rsidR="00915DAB" w:rsidRPr="00693A36">
        <w:instrText xml:space="preserve"> ADDIN EN.CITE &lt;EndNote&gt;&lt;Cite AuthorYear="1"&gt;&lt;Author&gt;Ulatowska&lt;/Author&gt;&lt;Year&gt;1981&lt;/Year&gt;&lt;RecNum&gt;455&lt;/RecNum&gt;&lt;DisplayText&gt;Ulatowska et al. (1981)&lt;/DisplayText&gt;&lt;record&gt;&lt;rec-number&gt;455&lt;/rec-number&gt;&lt;foreign-keys&gt;&lt;key app="EN" db-id="azzs0r5sdt0dxiewvf45xszrpapspdzzer2z" timestamp="1397642788"&gt;455&lt;/key&gt;&lt;/foreign-keys&gt;&lt;ref-type name="Journal Article"&gt;17&lt;/ref-type&gt;&lt;contributors&gt;&lt;authors&gt;&lt;author&gt;Ulatowska, Hanna K.&lt;/author&gt;&lt;author&gt;North, Alvin J.&lt;/author&gt;&lt;author&gt;Macaluso-Haynes, Sara&lt;/author&gt;&lt;/authors&gt;&lt;/contributors&gt;&lt;titles&gt;&lt;title&gt;Production of narrative and procedural discourse in aphasia&lt;/title&gt;&lt;secondary-title&gt;Brain and Language&lt;/secondary-title&gt;&lt;/titles&gt;&lt;periodical&gt;&lt;full-title&gt;Brain and Language&lt;/full-title&gt;&lt;/periodical&gt;&lt;pages&gt;345-371&lt;/pages&gt;&lt;volume&gt;13&lt;/volume&gt;&lt;number&gt;2&lt;/number&gt;&lt;dates&gt;&lt;year&gt;1981&lt;/year&gt;&lt;/dates&gt;&lt;urls&gt;&lt;/urls&gt;&lt;electronic-resource-num&gt;http://dx.doi.org/10.1016/0093-934X(81)90100-0&lt;/electronic-resource-num&gt;&lt;/record&gt;&lt;/Cite&gt;&lt;/EndNote&gt;</w:instrText>
      </w:r>
      <w:r w:rsidR="00206430" w:rsidRPr="00693A36">
        <w:fldChar w:fldCharType="separate"/>
      </w:r>
      <w:r w:rsidR="00915DAB" w:rsidRPr="00693A36">
        <w:rPr>
          <w:noProof/>
        </w:rPr>
        <w:t>Ulatowska et al. (1981)</w:t>
      </w:r>
      <w:r w:rsidR="00206430" w:rsidRPr="00693A36">
        <w:fldChar w:fldCharType="end"/>
      </w:r>
      <w:r w:rsidR="008F77F3" w:rsidRPr="00693A36">
        <w:t xml:space="preserve"> compared narrative and procedural conversation topics in participants with aphasia (PWA)</w:t>
      </w:r>
      <w:r w:rsidR="00206430" w:rsidRPr="00693A36">
        <w:t>.</w:t>
      </w:r>
      <w:r w:rsidRPr="00693A36">
        <w:t xml:space="preserve"> They argued that </w:t>
      </w:r>
      <w:r w:rsidR="00206430" w:rsidRPr="00693A36">
        <w:t xml:space="preserve">procedural language </w:t>
      </w:r>
      <w:r w:rsidRPr="00693A36">
        <w:t>is</w:t>
      </w:r>
      <w:r w:rsidR="00206430" w:rsidRPr="00693A36">
        <w:t xml:space="preserve"> syntactically simpler than narrative language</w:t>
      </w:r>
      <w:r w:rsidRPr="00693A36">
        <w:t xml:space="preserve"> and that p</w:t>
      </w:r>
      <w:r w:rsidR="00206430" w:rsidRPr="00693A36">
        <w:t xml:space="preserve">rocedural topics are more constrained by temporal order than narrative topics as they describe a process that follows a specific sequence. </w:t>
      </w:r>
      <w:r w:rsidRPr="00693A36">
        <w:t>They therefore hypothesised</w:t>
      </w:r>
      <w:r w:rsidR="00206430" w:rsidRPr="00693A36">
        <w:t xml:space="preserve"> that </w:t>
      </w:r>
      <w:r w:rsidR="00206430" w:rsidRPr="00693A36">
        <w:lastRenderedPageBreak/>
        <w:t>PWA would behave differently on each topic, as well as in comparison to NHP. Both PWA and NHP were asked to complete several tasks, like talking about an experience (narrative) and explaining a process (e.g. brushing teeth and changing a tyre; procedural). Results revealed that PWA produced less complex language and fewer utterances in both topics than NHP.</w:t>
      </w:r>
      <w:r w:rsidR="0038453F" w:rsidRPr="00693A36">
        <w:t xml:space="preserve"> The amount of information omitted by PWA did not differ across topics. However, its nature did. In the narrative samples they mainly omitted evaluative comments (</w:t>
      </w:r>
      <w:r w:rsidR="00A34556" w:rsidRPr="00693A36">
        <w:t xml:space="preserve">e.g. </w:t>
      </w:r>
      <w:r w:rsidR="00B1051D" w:rsidRPr="00693A36">
        <w:t xml:space="preserve">statements of </w:t>
      </w:r>
      <w:proofErr w:type="gramStart"/>
      <w:r w:rsidR="00B1051D" w:rsidRPr="00693A36">
        <w:t>inner feelings</w:t>
      </w:r>
      <w:proofErr w:type="gramEnd"/>
      <w:r w:rsidR="00B1051D" w:rsidRPr="00693A36">
        <w:t xml:space="preserve"> or motivation of the participants in the stories</w:t>
      </w:r>
      <w:r w:rsidR="0038453F" w:rsidRPr="00693A36">
        <w:t>). In the procedural samples</w:t>
      </w:r>
      <w:r w:rsidR="00EB754C" w:rsidRPr="00693A36">
        <w:t>,</w:t>
      </w:r>
      <w:r w:rsidR="0038453F" w:rsidRPr="00693A36">
        <w:t xml:space="preserve"> small steps were omitted. As a result, the general procedure was explained but with reduced detail and gaps between the steps.</w:t>
      </w:r>
      <w:r w:rsidR="00206430" w:rsidRPr="00693A36">
        <w:t xml:space="preserve"> These results were confirmed by later studies of the same research team and colleagues </w:t>
      </w:r>
      <w:r w:rsidR="00206430" w:rsidRPr="00693A36">
        <w:fldChar w:fldCharType="begin">
          <w:fldData xml:space="preserve">PEVuZE5vdGU+PENpdGU+PEF1dGhvcj5VbGF0b3dza2E8L0F1dGhvcj48WWVhcj4xOTgzPC9ZZWFy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</w:fldData>
        </w:fldChar>
      </w:r>
      <w:r w:rsidR="00163A65" w:rsidRPr="00693A36">
        <w:instrText xml:space="preserve"> ADDIN EN.CITE </w:instrText>
      </w:r>
      <w:r w:rsidR="00163A65" w:rsidRPr="00693A36">
        <w:fldChar w:fldCharType="begin">
          <w:fldData xml:space="preserve">PEVuZE5vdGU+PENpdGU+PEF1dGhvcj5VbGF0b3dza2E8L0F1dGhvcj48WWVhcj4xOTgzPC9ZZWFy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</w:fldData>
        </w:fldChar>
      </w:r>
      <w:r w:rsidR="00163A65" w:rsidRPr="00693A36">
        <w:instrText xml:space="preserve"> ADDIN EN.CITE.DATA </w:instrText>
      </w:r>
      <w:r w:rsidR="00163A65" w:rsidRPr="00693A36">
        <w:fldChar w:fldCharType="end"/>
      </w:r>
      <w:r w:rsidR="00206430" w:rsidRPr="00693A36">
        <w:fldChar w:fldCharType="separate"/>
      </w:r>
      <w:r w:rsidR="00163A65" w:rsidRPr="00693A36">
        <w:rPr>
          <w:noProof/>
        </w:rPr>
        <w:t>(e.g. Ulatowska &amp; Bond, 1983; Ulatowska, Doyel, Freedman-Stern, &amp; Macaluso-Haynes, 1983; Ulatowska, Freedman-Stern, Doyel, &amp; Macaluso-Haynes, 1983)</w:t>
      </w:r>
      <w:r w:rsidR="00206430" w:rsidRPr="00693A36">
        <w:fldChar w:fldCharType="end"/>
      </w:r>
      <w:r w:rsidR="00206430" w:rsidRPr="00693A36">
        <w:t>.</w:t>
      </w:r>
    </w:p>
    <w:p w14:paraId="04866695" w14:textId="108995AB" w:rsidR="00206430" w:rsidRPr="00693A36" w:rsidRDefault="00206430" w:rsidP="00206430">
      <w:pPr>
        <w:pStyle w:val="Newparagraph"/>
      </w:pPr>
      <w:r w:rsidRPr="00693A36">
        <w:t xml:space="preserve">In their studies, </w:t>
      </w:r>
      <w:r w:rsidRPr="00693A36">
        <w:fldChar w:fldCharType="begin"/>
      </w:r>
      <w:r w:rsidRPr="00693A36">
        <w:instrText xml:space="preserve"> ADDIN EN.CITE &lt;EndNote&gt;&lt;Cite AuthorYear="1"&gt;&lt;Author&gt;Li&lt;/Author&gt;&lt;Year&gt;1995&lt;/Year&gt;&lt;RecNum&gt;2802&lt;/RecNum&gt;&lt;DisplayText&gt;Li, Williams, and Della Volpe (1995)&lt;/DisplayText&gt;&lt;record&gt;&lt;rec-number&gt;2802&lt;/rec-number&gt;&lt;foreign-keys&gt;&lt;key app="EN" db-id="azzs0r5sdt0dxiewvf45xszrpapspdzzer2z" timestamp="1434480580"&gt;2802&lt;/key&gt;&lt;key app="ENWeb" db-id=""&gt;0&lt;/key&gt;&lt;/foreign-keys&gt;&lt;ref-type name="Journal Article"&gt;17&lt;/ref-type&gt;&lt;contributors&gt;&lt;authors&gt;&lt;author&gt;Li, Edith Chin&lt;/author&gt;&lt;author&gt;Williams, Sarah E.&lt;/author&gt;&lt;author&gt;Della Volpe, Angela&lt;/author&gt;&lt;/authors&gt;&lt;/contributors&gt;&lt;titles&gt;&lt;title&gt;The effects of topic and listener familiarity on discourse variables in procedural and narrative discourse tasks&lt;/title&gt;&lt;secondary-title&gt;Journal of Communication Disorders&lt;/secondary-title&gt;&lt;/titles&gt;&lt;periodical&gt;&lt;full-title&gt;Journal of Communication Disorders&lt;/full-title&gt;&lt;/periodical&gt;&lt;pages&gt;39-55&lt;/pages&gt;&lt;volume&gt;28&lt;/volume&gt;&lt;number&gt;1&lt;/number&gt;&lt;keywords&gt;&lt;keyword&gt;topic&lt;/keyword&gt;&lt;keyword&gt;conversation partner&lt;/keyword&gt;&lt;keyword&gt;familiarity&lt;/keyword&gt;&lt;keyword&gt;procedural&lt;/keyword&gt;&lt;keyword&gt;narrative&lt;/keyword&gt;&lt;keyword&gt;discourse&lt;/keyword&gt;&lt;/keywords&gt;&lt;dates&gt;&lt;year&gt;1995&lt;/year&gt;&lt;/dates&gt;&lt;urls&gt;&lt;/urls&gt;&lt;electronic-resource-num&gt;http://dx.doi.org/10.1016/0021-9924(95)91023-Z&lt;/electronic-resource-num&gt;&lt;/record&gt;&lt;/Cite&gt;&lt;/EndNote&gt;</w:instrText>
      </w:r>
      <w:r w:rsidRPr="00693A36">
        <w:fldChar w:fldCharType="separate"/>
      </w:r>
      <w:r w:rsidRPr="00693A36">
        <w:rPr>
          <w:noProof/>
        </w:rPr>
        <w:t>Li, Williams, and Della Volpe (1995)</w:t>
      </w:r>
      <w:r w:rsidRPr="00693A36">
        <w:fldChar w:fldCharType="end"/>
      </w:r>
      <w:r w:rsidRPr="00693A36">
        <w:t xml:space="preserve"> and </w:t>
      </w:r>
      <w:r w:rsidRPr="00693A36">
        <w:fldChar w:fldCharType="begin"/>
      </w:r>
      <w:r w:rsidR="00163A65" w:rsidRPr="00693A36">
        <w:instrText xml:space="preserve"> ADDIN EN.CITE &lt;EndNote&gt;&lt;Cite AuthorYear="1"&gt;&lt;Author&gt;Williams&lt;/Author&gt;&lt;Year&gt;1994&lt;/Year&gt;&lt;RecNum&gt;482&lt;/RecNum&gt;&lt;DisplayText&gt;Williams, Li, Della Volpe, and Ritterman (1994)&lt;/DisplayText&gt;&lt;record&gt;&lt;rec-number&gt;482&lt;/rec-number&gt;&lt;foreign-keys&gt;&lt;key app="EN" db-id="azzs0r5sdt0dxiewvf45xszrpapspdzzer2z" timestamp="1397642791"&gt;482&lt;/key&gt;&lt;/foreign-keys&gt;&lt;ref-type name="Journal Article"&gt;17&lt;/ref-type&gt;&lt;contributors&gt;&lt;authors&gt;&lt;author&gt;Williams, Sarah E.&lt;/author&gt;&lt;author&gt;Li, Edith C.&lt;/author&gt;&lt;author&gt;Della Volpe, Angela&lt;/author&gt;&lt;author&gt;Ritterman, Stuart I.&lt;/author&gt;&lt;/authors&gt;&lt;/contributors&gt;&lt;titles&gt;&lt;title&gt;The influence of topic and listener familiarity on aphasic discourse&lt;/title&gt;&lt;secondary-title&gt;Journal of Communication Disorders&lt;/secondary-title&gt;&lt;/titles&gt;&lt;periodical&gt;&lt;full-title&gt;Journal of Communication Disorders&lt;/full-title&gt;&lt;/periodical&gt;&lt;pages&gt;207-222&lt;/pages&gt;&lt;volume&gt;27&lt;/volume&gt;&lt;number&gt;3&lt;/number&gt;&lt;dates&gt;&lt;year&gt;1994&lt;/year&gt;&lt;/dates&gt;&lt;urls&gt;&lt;/urls&gt;&lt;/record&gt;&lt;/Cite&gt;&lt;/EndNote&gt;</w:instrText>
      </w:r>
      <w:r w:rsidRPr="00693A36">
        <w:fldChar w:fldCharType="separate"/>
      </w:r>
      <w:r w:rsidRPr="00693A36">
        <w:rPr>
          <w:noProof/>
        </w:rPr>
        <w:t>Williams, Li, Della Volpe, and Ritterman (1994)</w:t>
      </w:r>
      <w:r w:rsidRPr="00693A36">
        <w:fldChar w:fldCharType="end"/>
      </w:r>
      <w:r w:rsidRPr="00693A36">
        <w:t xml:space="preserve"> investigated the influence of conversation partner familiarity on the levels of speech as detailed by </w:t>
      </w:r>
      <w:r w:rsidRPr="00693A36">
        <w:fldChar w:fldCharType="begin"/>
      </w:r>
      <w:r w:rsidR="00FA1921" w:rsidRPr="00693A36">
        <w:instrText xml:space="preserve"> ADDIN EN.CITE &lt;EndNote&gt;&lt;Cite AuthorYear="1"&gt;&lt;Author&gt;Herrmann&lt;/Author&gt;&lt;Year&gt;1983&lt;/Year&gt;&lt;RecNum&gt;216&lt;/RecNum&gt;&lt;DisplayText&gt;T. Herrmann (1983)&lt;/DisplayText&gt;&lt;record&gt;&lt;rec-number&gt;216&lt;/rec-number&gt;&lt;foreign-keys&gt;&lt;key app="EN" db-id="azzs0r5sdt0dxiewvf45xszrpapspdzzer2z" timestamp="1397642767"&gt;216&lt;/key&gt;&lt;/foreign-keys&gt;&lt;ref-type name="Book"&gt;6&lt;/ref-type&gt;&lt;contributors&gt;&lt;authors&gt;&lt;author&gt;Herrmann, Theo&lt;/author&gt;&lt;/authors&gt;&lt;/contributors&gt;&lt;titles&gt;&lt;title&gt;Speech and situation&lt;/title&gt;&lt;/titles&gt;&lt;number&gt;Book, Whole&lt;/number&gt;&lt;dates&gt;&lt;year&gt;1983&lt;/year&gt;&lt;/dates&gt;&lt;pub-location&gt;Berlin/Heidelberg, GER&lt;/pub-location&gt;&lt;publisher&gt;Springer-Verlag&lt;/publisher&gt;&lt;urls&gt;&lt;/urls&gt;&lt;electronic-resource-num&gt;http://dx.doi.org/10.1007/978-3-642-61790-4&lt;/electronic-resource-num&gt;&lt;/record&gt;&lt;/Cite&gt;&lt;/EndNote&gt;</w:instrText>
      </w:r>
      <w:r w:rsidRPr="00693A36">
        <w:fldChar w:fldCharType="separate"/>
      </w:r>
      <w:r w:rsidR="00FA1921" w:rsidRPr="00693A36">
        <w:rPr>
          <w:noProof/>
        </w:rPr>
        <w:t>T. Herrmann (1983)</w:t>
      </w:r>
      <w:r w:rsidRPr="00693A36">
        <w:fldChar w:fldCharType="end"/>
      </w:r>
      <w:r w:rsidRPr="00693A36">
        <w:t xml:space="preserve">. Similar to studies conducted with NHP, </w:t>
      </w:r>
      <w:r w:rsidRPr="00693A36">
        <w:fldChar w:fldCharType="begin"/>
      </w:r>
      <w:r w:rsidR="00163A65" w:rsidRPr="00693A36">
        <w:instrText xml:space="preserve"> ADDIN EN.CITE &lt;EndNote&gt;&lt;Cite AuthorYear="1"&gt;&lt;Author&gt;Williams&lt;/Author&gt;&lt;Year&gt;1994&lt;/Year&gt;&lt;RecNum&gt;482&lt;/RecNum&gt;&lt;DisplayText&gt;Williams et al. (1994)&lt;/DisplayText&gt;&lt;record&gt;&lt;rec-number&gt;482&lt;/rec-number&gt;&lt;foreign-keys&gt;&lt;key app="EN" db-id="azzs0r5sdt0dxiewvf45xszrpapspdzzer2z" timestamp="1397642791"&gt;482&lt;/key&gt;&lt;/foreign-keys&gt;&lt;ref-type name="Journal Article"&gt;17&lt;/ref-type&gt;&lt;contributors&gt;&lt;authors&gt;&lt;author&gt;Williams, Sarah E.&lt;/author&gt;&lt;author&gt;Li, Edith C.&lt;/author&gt;&lt;author&gt;Della Volpe, Angela&lt;/author&gt;&lt;author&gt;Ritterman, Stuart I.&lt;/author&gt;&lt;/authors&gt;&lt;/contributors&gt;&lt;titles&gt;&lt;title&gt;The influence of topic and listener familiarity on aphasic discourse&lt;/title&gt;&lt;secondary-title&gt;Journal of Communication Disorders&lt;/secondary-title&gt;&lt;/titles&gt;&lt;periodical&gt;&lt;full-title&gt;Journal of Communication Disorders&lt;/full-title&gt;&lt;/periodical&gt;&lt;pages&gt;207-222&lt;/pages&gt;&lt;volume&gt;27&lt;/volume&gt;&lt;number&gt;3&lt;/number&gt;&lt;dates&gt;&lt;year&gt;1994&lt;/year&gt;&lt;/dates&gt;&lt;urls&gt;&lt;/urls&gt;&lt;/record&gt;&lt;/Cite&gt;&lt;/EndNote&gt;</w:instrText>
      </w:r>
      <w:r w:rsidRPr="00693A36">
        <w:fldChar w:fldCharType="separate"/>
      </w:r>
      <w:r w:rsidRPr="00693A36">
        <w:rPr>
          <w:noProof/>
        </w:rPr>
        <w:t>Williams et al. (1994)</w:t>
      </w:r>
      <w:r w:rsidRPr="00693A36">
        <w:fldChar w:fldCharType="end"/>
      </w:r>
      <w:r w:rsidRPr="00693A36">
        <w:t xml:space="preserve"> did not find a difference between the conversation with the FCP and the one with the UFCP. </w:t>
      </w:r>
      <w:r w:rsidRPr="00693A36">
        <w:fldChar w:fldCharType="begin"/>
      </w:r>
      <w:r w:rsidRPr="00693A36">
        <w:instrText xml:space="preserve"> ADDIN EN.CITE &lt;EndNote&gt;&lt;Cite AuthorYear="1"&gt;&lt;Author&gt;Li&lt;/Author&gt;&lt;Year&gt;1995&lt;/Year&gt;&lt;RecNum&gt;2802&lt;/RecNum&gt;&lt;DisplayText&gt;Li et al. (1995)&lt;/DisplayText&gt;&lt;record&gt;&lt;rec-number&gt;2802&lt;/rec-number&gt;&lt;foreign-keys&gt;&lt;key app="EN" db-id="azzs0r5sdt0dxiewvf45xszrpapspdzzer2z" timestamp="1434480580"&gt;2802&lt;/key&gt;&lt;key app="ENWeb" db-id=""&gt;0&lt;/key&gt;&lt;/foreign-keys&gt;&lt;ref-type name="Journal Article"&gt;17&lt;/ref-type&gt;&lt;contributors&gt;&lt;authors&gt;&lt;author&gt;Li, Edith Chin&lt;/author&gt;&lt;author&gt;Williams, Sarah E.&lt;/author&gt;&lt;author&gt;Della Volpe, Angela&lt;/author&gt;&lt;/authors&gt;&lt;/contributors&gt;&lt;titles&gt;&lt;title&gt;The effects of topic and listener familiarity on discourse variables in procedural and narrative discourse tasks&lt;/title&gt;&lt;secondary-title&gt;Journal of Communication Disorders&lt;/secondary-title&gt;&lt;/titles&gt;&lt;periodical&gt;&lt;full-title&gt;Journal of Communication Disorders&lt;/full-title&gt;&lt;/periodical&gt;&lt;pages&gt;39-55&lt;/pages&gt;&lt;volume&gt;28&lt;/volume&gt;&lt;number&gt;1&lt;/number&gt;&lt;keywords&gt;&lt;keyword&gt;topic&lt;/keyword&gt;&lt;keyword&gt;conversation partner&lt;/keyword&gt;&lt;keyword&gt;familiarity&lt;/keyword&gt;&lt;keyword&gt;procedural&lt;/keyword&gt;&lt;keyword&gt;narrative&lt;/keyword&gt;&lt;keyword&gt;discourse&lt;/keyword&gt;&lt;/keywords&gt;&lt;dates&gt;&lt;year&gt;1995&lt;/year&gt;&lt;/dates&gt;&lt;urls&gt;&lt;/urls&gt;&lt;electronic-resource-num&gt;http://dx.doi.org/10.1016/0021-9924(95)91023-Z&lt;/electronic-resource-num&gt;&lt;/record&gt;&lt;/Cite&gt;&lt;/EndNote&gt;</w:instrText>
      </w:r>
      <w:r w:rsidRPr="00693A36">
        <w:fldChar w:fldCharType="separate"/>
      </w:r>
      <w:r w:rsidRPr="00693A36">
        <w:rPr>
          <w:noProof/>
        </w:rPr>
        <w:t>Li et al. (1995)</w:t>
      </w:r>
      <w:r w:rsidRPr="00693A36">
        <w:fldChar w:fldCharType="end"/>
      </w:r>
      <w:r w:rsidRPr="00693A36">
        <w:t xml:space="preserve">, on the other hand, found an influence of the conversation partner but only in the narrative topic. Here, both PWA and NHP were more accurate in providing a setting for the story they were retelling when talking to the FCP. The authors based this effect on the more comfortable situation when talking to a FCP. Despite this finding, </w:t>
      </w:r>
      <w:r w:rsidRPr="00693A36">
        <w:fldChar w:fldCharType="begin"/>
      </w:r>
      <w:r w:rsidRPr="00693A36">
        <w:instrText xml:space="preserve"> ADDIN EN.CITE &lt;EndNote&gt;&lt;Cite AuthorYear="1"&gt;&lt;Author&gt;Li&lt;/Author&gt;&lt;Year&gt;1995&lt;/Year&gt;&lt;RecNum&gt;2802&lt;/RecNum&gt;&lt;DisplayText&gt;Li et al. (1995)&lt;/DisplayText&gt;&lt;record&gt;&lt;rec-number&gt;2802&lt;/rec-number&gt;&lt;foreign-keys&gt;&lt;key app="EN" db-id="azzs0r5sdt0dxiewvf45xszrpapspdzzer2z" timestamp="1434480580"&gt;2802&lt;/key&gt;&lt;key app="ENWeb" db-id=""&gt;0&lt;/key&gt;&lt;/foreign-keys&gt;&lt;ref-type name="Journal Article"&gt;17&lt;/ref-type&gt;&lt;contributors&gt;&lt;authors&gt;&lt;author&gt;Li, Edith Chin&lt;/author&gt;&lt;author&gt;Williams, Sarah E.&lt;/author&gt;&lt;author&gt;Della Volpe, Angela&lt;/author&gt;&lt;/authors&gt;&lt;/contributors&gt;&lt;titles&gt;&lt;title&gt;The effects of topic and listener familiarity on discourse variables in procedural and narrative discourse tasks&lt;/title&gt;&lt;secondary-title&gt;Journal of Communication Disorders&lt;/secondary-title&gt;&lt;/titles&gt;&lt;periodical&gt;&lt;full-title&gt;Journal of Communication Disorders&lt;/full-title&gt;&lt;/periodical&gt;&lt;pages&gt;39-55&lt;/pages&gt;&lt;volume&gt;28&lt;/volume&gt;&lt;number&gt;1&lt;/number&gt;&lt;keywords&gt;&lt;keyword&gt;topic&lt;/keyword&gt;&lt;keyword&gt;conversation partner&lt;/keyword&gt;&lt;keyword&gt;familiarity&lt;/keyword&gt;&lt;keyword&gt;procedural&lt;/keyword&gt;&lt;keyword&gt;narrative&lt;/keyword&gt;&lt;keyword&gt;discourse&lt;/keyword&gt;&lt;/keywords&gt;&lt;dates&gt;&lt;year&gt;1995&lt;/year&gt;&lt;/dates&gt;&lt;urls&gt;&lt;/urls&gt;&lt;electronic-resource-num&gt;http://dx.doi.org/10.1016/0021-9924(95)91023-Z&lt;/electronic-resource-num&gt;&lt;/record&gt;&lt;/Cite&gt;&lt;/EndNote&gt;</w:instrText>
      </w:r>
      <w:r w:rsidRPr="00693A36">
        <w:fldChar w:fldCharType="separate"/>
      </w:r>
      <w:r w:rsidRPr="00693A36">
        <w:rPr>
          <w:noProof/>
        </w:rPr>
        <w:t>Li et al. (1995)</w:t>
      </w:r>
      <w:r w:rsidRPr="00693A36">
        <w:fldChar w:fldCharType="end"/>
      </w:r>
      <w:r w:rsidRPr="00693A36">
        <w:t xml:space="preserve"> did not identify differences in language formality </w:t>
      </w:r>
      <w:r w:rsidRPr="00693A36">
        <w:fldChar w:fldCharType="begin"/>
      </w:r>
      <w:r w:rsidR="00FA1921" w:rsidRPr="00693A36">
        <w:instrText xml:space="preserve"> ADDIN EN.CITE &lt;EndNote&gt;&lt;Cite&gt;&lt;Author&gt;Herrmann&lt;/Author&gt;&lt;Year&gt;1983&lt;/Year&gt;&lt;RecNum&gt;216&lt;/RecNum&gt;&lt;Prefix&gt;cf. &lt;/Prefix&gt;&lt;DisplayText&gt;(cf. T. Herrmann, 1983)&lt;/DisplayText&gt;&lt;record&gt;&lt;rec-number&gt;216&lt;/rec-number&gt;&lt;foreign-keys&gt;&lt;key app="EN" db-id="azzs0r5sdt0dxiewvf45xszrpapspdzzer2z" timestamp="1397642767"&gt;216&lt;/key&gt;&lt;/foreign-keys&gt;&lt;ref-type name="Book"&gt;6&lt;/ref-type&gt;&lt;contributors&gt;&lt;authors&gt;&lt;author&gt;Herrmann, Theo&lt;/author&gt;&lt;/authors&gt;&lt;/contributors&gt;&lt;titles&gt;&lt;title&gt;Speech and situation&lt;/title&gt;&lt;/titles&gt;&lt;number&gt;Book, Whole&lt;/number&gt;&lt;dates&gt;&lt;year&gt;1983&lt;/year&gt;&lt;/dates&gt;&lt;pub-location&gt;Berlin/Heidelberg, GER&lt;/pub-location&gt;&lt;publisher&gt;Springer-Verlag&lt;/publisher&gt;&lt;urls&gt;&lt;/urls&gt;&lt;electronic-resource-num&gt;http://dx.doi.org/10.1007/978-3-642-61790-4&lt;/electronic-resource-num&gt;&lt;/record&gt;&lt;/Cite&gt;&lt;/EndNote&gt;</w:instrText>
      </w:r>
      <w:r w:rsidRPr="00693A36">
        <w:fldChar w:fldCharType="separate"/>
      </w:r>
      <w:r w:rsidR="00FA1921" w:rsidRPr="00693A36">
        <w:rPr>
          <w:noProof/>
        </w:rPr>
        <w:t>(cf. T. Herrmann, 1983)</w:t>
      </w:r>
      <w:r w:rsidRPr="00693A36">
        <w:fldChar w:fldCharType="end"/>
      </w:r>
      <w:r w:rsidRPr="00693A36">
        <w:t>.</w:t>
      </w:r>
    </w:p>
    <w:p w14:paraId="641CDE7D" w14:textId="588CECC8" w:rsidR="00535431" w:rsidRPr="00693A36" w:rsidRDefault="00535431" w:rsidP="00206430">
      <w:pPr>
        <w:pStyle w:val="Heading2"/>
      </w:pPr>
      <w:r w:rsidRPr="00693A36">
        <w:lastRenderedPageBreak/>
        <w:t>Gesture production in conversation</w:t>
      </w:r>
    </w:p>
    <w:p w14:paraId="0644B31F" w14:textId="092A4E26" w:rsidR="00206430" w:rsidRPr="00693A36" w:rsidRDefault="0038453F" w:rsidP="0038453F">
      <w:pPr>
        <w:pStyle w:val="Paragraph"/>
      </w:pPr>
      <w:r w:rsidRPr="00693A36">
        <w:t xml:space="preserve">Speakers are known to use a wide range of gesture types during conversation </w:t>
      </w:r>
      <w:r w:rsidR="00B1051D" w:rsidRPr="00693A36">
        <w:fldChar w:fldCharType="begin"/>
      </w:r>
      <w:r w:rsidR="00163A65" w:rsidRPr="00693A36">
        <w:instrText xml:space="preserve"> ADDIN EN.CITE &lt;EndNote&gt;&lt;Cite&gt;&lt;Author&gt;McNeill&lt;/Author&gt;&lt;Year&gt;1992&lt;/Year&gt;&lt;RecNum&gt;341&lt;/RecNum&gt;&lt;Prefix&gt;e.g. &lt;/Prefix&gt;&lt;DisplayText&gt;(e.g. McNeill, 1992, 2012)&lt;/DisplayText&gt;&lt;record&gt;&lt;rec-number&gt;341&lt;/rec-number&gt;&lt;foreign-keys&gt;&lt;key app="EN" db-id="azzs0r5sdt0dxiewvf45xszrpapspdzzer2z" timestamp="1397642777"&gt;341&lt;/key&gt;&lt;key app="ENWeb" db-id=""&gt;0&lt;/key&gt;&lt;/foreign-keys&gt;&lt;ref-type name="Book"&gt;6&lt;/ref-type&gt;&lt;contributors&gt;&lt;authors&gt;&lt;author&gt;McNeill, David&lt;/author&gt;&lt;/authors&gt;&lt;/contributors&gt;&lt;titles&gt;&lt;title&gt;Hand and mind: What gestures reveal about thought&lt;/title&gt;&lt;/titles&gt;&lt;number&gt;Book, Whole&lt;/number&gt;&lt;dates&gt;&lt;year&gt;1992&lt;/year&gt;&lt;/dates&gt;&lt;pub-location&gt;Chicago, USA/London, UK&lt;/pub-location&gt;&lt;publisher&gt;The University of Chicago Press&lt;/publisher&gt;&lt;urls&gt;&lt;/urls&gt;&lt;electronic-resource-num&gt;http://dx.doi.org/10.1515/9783110874259.351&lt;/electronic-resource-num&gt;&lt;/record&gt;&lt;/Cite&gt;&lt;Cite&gt;&lt;Author&gt;McNeill&lt;/Author&gt;&lt;Year&gt;2012&lt;/Year&gt;&lt;RecNum&gt;1061&lt;/RecNum&gt;&lt;record&gt;&lt;rec-number&gt;1061&lt;/rec-number&gt;&lt;foreign-keys&gt;&lt;key app="EN" db-id="azzs0r5sdt0dxiewvf45xszrpapspdzzer2z" timestamp="1399657978"&gt;1061&lt;/key&gt;&lt;key app="ENWeb" db-id=""&gt;0&lt;/key&gt;&lt;/foreign-keys&gt;&lt;ref-type name="Book"&gt;6&lt;/ref-type&gt;&lt;contributors&gt;&lt;authors&gt;&lt;author&gt;McNeill, David&lt;/author&gt;&lt;/authors&gt;&lt;/contributors&gt;&lt;titles&gt;&lt;title&gt;How language began: Gesture and speech in human evolution&lt;/title&gt;&lt;/titles&gt;&lt;dates&gt;&lt;year&gt;2012&lt;/year&gt;&lt;/dates&gt;&lt;pub-location&gt;Cambridge, UK&lt;/pub-location&gt;&lt;publisher&gt;Cambridge University Press&lt;/publisher&gt;&lt;urls&gt;&lt;/urls&gt;&lt;/record&gt;&lt;/Cite&gt;&lt;/EndNote&gt;</w:instrText>
      </w:r>
      <w:r w:rsidR="00B1051D" w:rsidRPr="00693A36">
        <w:fldChar w:fldCharType="separate"/>
      </w:r>
      <w:r w:rsidR="00163A65" w:rsidRPr="00693A36">
        <w:rPr>
          <w:noProof/>
        </w:rPr>
        <w:t>(e.g. McNeill, 1992, 2012)</w:t>
      </w:r>
      <w:r w:rsidR="00B1051D" w:rsidRPr="00693A36">
        <w:fldChar w:fldCharType="end"/>
      </w:r>
      <w:r w:rsidR="00DD4108" w:rsidRPr="00693A36">
        <w:t>.</w:t>
      </w:r>
      <w:r w:rsidRPr="00693A36">
        <w:t xml:space="preserve"> </w:t>
      </w:r>
      <w:proofErr w:type="spellStart"/>
      <w:r w:rsidR="00206430" w:rsidRPr="00693A36">
        <w:t>Kendon’s</w:t>
      </w:r>
      <w:proofErr w:type="spellEnd"/>
      <w:r w:rsidR="00206430" w:rsidRPr="00693A36">
        <w:t xml:space="preserve"> continuum by </w:t>
      </w:r>
      <w:r w:rsidR="00206430" w:rsidRPr="00693A36">
        <w:fldChar w:fldCharType="begin"/>
      </w:r>
      <w:r w:rsidR="00206430" w:rsidRPr="00693A36">
        <w:instrText xml:space="preserve"> ADDIN EN.CITE &lt;EndNote&gt;&lt;Cite AuthorYear="1"&gt;&lt;Author&gt;McNeill&lt;/Author&gt;&lt;Year&gt;2000&lt;/Year&gt;&lt;RecNum&gt;339&lt;/RecNum&gt;&lt;DisplayText&gt;McNeill (1992, 2000)&lt;/DisplayText&gt;&lt;record&gt;&lt;rec-number&gt;339&lt;/rec-number&gt;&lt;foreign-keys&gt;&lt;key app="EN" db-id="azzs0r5sdt0dxiewvf45xszrpapspdzzer2z" timestamp="1397642777"&gt;339&lt;/key&gt;&lt;/foreign-keys&gt;&lt;ref-type name="Book"&gt;6&lt;/ref-type&gt;&lt;contributors&gt;&lt;authors&gt;&lt;author&gt;McNeill, David&lt;/author&gt;&lt;/authors&gt;&lt;/contributors&gt;&lt;titles&gt;&lt;title&gt;Language and gesture&lt;/title&gt;&lt;/titles&gt;&lt;number&gt;Book, Whole&lt;/number&gt;&lt;dates&gt;&lt;year&gt;2000&lt;/year&gt;&lt;/dates&gt;&lt;pub-location&gt;Cambridge, UK&lt;/pub-location&gt;&lt;publisher&gt;Cambridge University Press&lt;/publisher&gt;&lt;urls&gt;&lt;/urls&gt;&lt;electronic-resource-num&gt;http://dx.doi.org/10.1017/CBO9780511620850&lt;/electronic-resource-num&gt;&lt;/record&gt;&lt;/Cite&gt;&lt;Cite AuthorYear="1"&gt;&lt;Author&gt;McNeill&lt;/Author&gt;&lt;Year&gt;1992&lt;/Year&gt;&lt;RecNum&gt;341&lt;/RecNum&gt;&lt;record&gt;&lt;rec-number&gt;341&lt;/rec-number&gt;&lt;foreign-keys&gt;&lt;key app="EN" db-id="azzs0r5sdt0dxiewvf45xszrpapspdzzer2z" timestamp="1397642777"&gt;341&lt;/key&gt;&lt;key app="ENWeb" db-id=""&gt;0&lt;/key&gt;&lt;/foreign-keys&gt;&lt;ref-type name="Book"&gt;6&lt;/ref-type&gt;&lt;contributors&gt;&lt;authors&gt;&lt;author&gt;McNeill, David&lt;/author&gt;&lt;/authors&gt;&lt;/contributors&gt;&lt;titles&gt;&lt;title&gt;Hand and mind: What gestures reveal about thought&lt;/title&gt;&lt;/titles&gt;&lt;number&gt;Book, Whole&lt;/number&gt;&lt;dates&gt;&lt;year&gt;1992&lt;/year&gt;&lt;/dates&gt;&lt;pub-location&gt;Chicago, USA/London, UK&lt;/pub-location&gt;&lt;publisher&gt;The University of Chicago Press&lt;/publisher&gt;&lt;urls&gt;&lt;/urls&gt;&lt;electronic-resource-num&gt;http://dx.doi.org/10.1515/9783110874259.351&lt;/electronic-resource-num&gt;&lt;/record&gt;&lt;/Cite&gt;&lt;/EndNote&gt;</w:instrText>
      </w:r>
      <w:r w:rsidR="00206430" w:rsidRPr="00693A36">
        <w:fldChar w:fldCharType="separate"/>
      </w:r>
      <w:r w:rsidR="00206430" w:rsidRPr="00693A36">
        <w:rPr>
          <w:noProof/>
        </w:rPr>
        <w:t>McNeill (1992, 2000)</w:t>
      </w:r>
      <w:r w:rsidR="00206430" w:rsidRPr="00693A36">
        <w:fldChar w:fldCharType="end"/>
      </w:r>
      <w:r w:rsidR="00206430" w:rsidRPr="00693A36">
        <w:t xml:space="preserve"> is a widely used system for classifying gesture</w:t>
      </w:r>
      <w:r w:rsidRPr="00693A36">
        <w:t xml:space="preserve">. This </w:t>
      </w:r>
      <w:r w:rsidR="00206430" w:rsidRPr="00693A36">
        <w:t xml:space="preserve">separates gestures </w:t>
      </w:r>
      <w:r w:rsidRPr="00693A36">
        <w:t xml:space="preserve">that are employed </w:t>
      </w:r>
      <w:r w:rsidR="00206430" w:rsidRPr="00693A36">
        <w:t xml:space="preserve">with speech (i.e. gesticulations) from gestures </w:t>
      </w:r>
      <w:r w:rsidRPr="00693A36">
        <w:t xml:space="preserve">used </w:t>
      </w:r>
      <w:r w:rsidR="00206430" w:rsidRPr="00693A36">
        <w:t xml:space="preserve">without speech. Gesticulations are further subdivided into </w:t>
      </w:r>
      <w:proofErr w:type="spellStart"/>
      <w:r w:rsidR="00206430" w:rsidRPr="00693A36">
        <w:t>iconics</w:t>
      </w:r>
      <w:proofErr w:type="spellEnd"/>
      <w:r w:rsidR="00206FEF" w:rsidRPr="00693A36">
        <w:t xml:space="preserve"> (i.e. gestures depicting an action or an object, such as holding a cup for “drinking”)</w:t>
      </w:r>
      <w:r w:rsidR="00206430" w:rsidRPr="00693A36">
        <w:t xml:space="preserve">, </w:t>
      </w:r>
      <w:proofErr w:type="spellStart"/>
      <w:r w:rsidR="00206430" w:rsidRPr="00693A36">
        <w:t>metaphorics</w:t>
      </w:r>
      <w:proofErr w:type="spellEnd"/>
      <w:r w:rsidR="00206FEF" w:rsidRPr="00693A36">
        <w:t xml:space="preserve"> (i.e. gestures representing an abstract idea or concept, such as a flat upwards palm for “a problem”)</w:t>
      </w:r>
      <w:r w:rsidR="00206430" w:rsidRPr="00693A36">
        <w:t xml:space="preserve">, </w:t>
      </w:r>
      <w:proofErr w:type="spellStart"/>
      <w:r w:rsidR="00206430" w:rsidRPr="00693A36">
        <w:t>deictics</w:t>
      </w:r>
      <w:proofErr w:type="spellEnd"/>
      <w:r w:rsidR="00206FEF" w:rsidRPr="00693A36">
        <w:t xml:space="preserve"> (i.e. pointing gestures)</w:t>
      </w:r>
      <w:r w:rsidR="00206430" w:rsidRPr="00693A36">
        <w:t>, and beats</w:t>
      </w:r>
      <w:r w:rsidR="003F189F" w:rsidRPr="00693A36">
        <w:t xml:space="preserve"> </w:t>
      </w:r>
      <w:r w:rsidR="00206FEF" w:rsidRPr="00693A36">
        <w:t xml:space="preserve">(i.e. rhythmic movements) </w:t>
      </w:r>
      <w:r w:rsidR="003F189F" w:rsidRPr="00693A36">
        <w:t xml:space="preserve">(see </w:t>
      </w:r>
      <w:r w:rsidR="003F189F" w:rsidRPr="00693A36">
        <w:fldChar w:fldCharType="begin"/>
      </w:r>
      <w:r w:rsidR="00151F80" w:rsidRPr="00693A36">
        <w:instrText xml:space="preserve"> ADDIN EN.CITE &lt;EndNote&gt;&lt;Cite AuthorYear="1"&gt;&lt;Author&gt;Kistner&lt;/Author&gt;&lt;Year&gt;2019&lt;/Year&gt;&lt;RecNum&gt;4978&lt;/RecNum&gt;&lt;DisplayText&gt;Kistner, Dipper, and Marshall (2019)&lt;/DisplayText&gt;&lt;record&gt;&lt;rec-number&gt;4978&lt;/rec-number&gt;&lt;foreign-keys&gt;&lt;key app="EN" db-id="azzs0r5sdt0dxiewvf45xszrpapspdzzer2z" timestamp="1538657804"&gt;4978&lt;/key&gt;&lt;/foreign-keys&gt;&lt;ref-type name="Journal Article"&gt;17&lt;/ref-type&gt;&lt;contributors&gt;&lt;authors&gt;&lt;author&gt;Kistner, Judith&lt;/author&gt;&lt;author&gt;Dipper, Lucy&lt;/author&gt;&lt;author&gt;Marshall, Jane&lt;/author&gt;&lt;/authors&gt;&lt;/contributors&gt;&lt;titles&gt;&lt;title&gt;The use and function of gestures in word-finding difficulties in aphasia&lt;/title&gt;&lt;secondary-title&gt;Aphasiology&lt;/secondary-title&gt;&lt;/titles&gt;&lt;periodical&gt;&lt;full-title&gt;Aphasiology&lt;/full-title&gt;&lt;/periodical&gt;&lt;pages&gt;1372-1392&lt;/pages&gt;&lt;volume&gt;33&lt;/volume&gt;&lt;number&gt;11&lt;/number&gt;&lt;dates&gt;&lt;year&gt;2019&lt;/year&gt;&lt;/dates&gt;&lt;urls&gt;&lt;/urls&gt;&lt;electronic-resource-num&gt;https://doi.org/10.1080/02687038.2018.1541343&lt;/electronic-resource-num&gt;&lt;/record&gt;&lt;/Cite&gt;&lt;/EndNote&gt;</w:instrText>
      </w:r>
      <w:r w:rsidR="003F189F" w:rsidRPr="00693A36">
        <w:fldChar w:fldCharType="separate"/>
      </w:r>
      <w:r w:rsidR="00206FEF" w:rsidRPr="00693A36">
        <w:rPr>
          <w:noProof/>
        </w:rPr>
        <w:t>Kistner, Dipper, and Marshall (2019)</w:t>
      </w:r>
      <w:r w:rsidR="003F189F" w:rsidRPr="00693A36">
        <w:fldChar w:fldCharType="end"/>
      </w:r>
      <w:r w:rsidR="003F189F" w:rsidRPr="00693A36">
        <w:t xml:space="preserve"> for </w:t>
      </w:r>
      <w:r w:rsidR="00206FEF" w:rsidRPr="00693A36">
        <w:t xml:space="preserve">details </w:t>
      </w:r>
      <w:r w:rsidR="003F189F" w:rsidRPr="00693A36">
        <w:t>of the different gesture categories).</w:t>
      </w:r>
      <w:r w:rsidR="00206430" w:rsidRPr="00693A36">
        <w:t xml:space="preserve"> </w:t>
      </w:r>
      <w:r w:rsidR="003F189F" w:rsidRPr="00693A36">
        <w:t>Pantomimes and emblems are gestures that usually occur without speech. While the former are c</w:t>
      </w:r>
      <w:r w:rsidR="00206430" w:rsidRPr="00693A36">
        <w:t>omplex</w:t>
      </w:r>
      <w:r w:rsidR="00915DAB" w:rsidRPr="00693A36">
        <w:t xml:space="preserve"> and</w:t>
      </w:r>
      <w:r w:rsidR="00206430" w:rsidRPr="00693A36">
        <w:t xml:space="preserve"> often sequential gestures,</w:t>
      </w:r>
      <w:r w:rsidR="003F189F" w:rsidRPr="00693A36">
        <w:t xml:space="preserve"> </w:t>
      </w:r>
      <w:r w:rsidR="00915DAB" w:rsidRPr="00693A36">
        <w:t>the latter</w:t>
      </w:r>
      <w:r w:rsidR="003F189F" w:rsidRPr="00693A36">
        <w:t xml:space="preserve"> are culturally formed</w:t>
      </w:r>
      <w:r w:rsidR="00206430" w:rsidRPr="00693A36">
        <w:t xml:space="preserve">. </w:t>
      </w:r>
      <w:r w:rsidR="003F189F" w:rsidRPr="00693A36">
        <w:t xml:space="preserve">Sign language is also included in </w:t>
      </w:r>
      <w:proofErr w:type="spellStart"/>
      <w:r w:rsidR="00206430" w:rsidRPr="00693A36">
        <w:t>Kendon’s</w:t>
      </w:r>
      <w:proofErr w:type="spellEnd"/>
      <w:r w:rsidR="00206430" w:rsidRPr="00693A36">
        <w:t xml:space="preserve"> continuum</w:t>
      </w:r>
      <w:r w:rsidR="003F189F" w:rsidRPr="00693A36">
        <w:t xml:space="preserve">. </w:t>
      </w:r>
      <w:r w:rsidRPr="00693A36">
        <w:t>As it is</w:t>
      </w:r>
      <w:r w:rsidR="003F189F" w:rsidRPr="00693A36">
        <w:t xml:space="preserve"> an independent and complex linguistic system, it will be disregarded in the current study.</w:t>
      </w:r>
    </w:p>
    <w:p w14:paraId="14986390" w14:textId="3BB7FAE2" w:rsidR="00206430" w:rsidRPr="00693A36" w:rsidRDefault="003F189F" w:rsidP="00206430">
      <w:pPr>
        <w:pStyle w:val="Newparagraph"/>
      </w:pPr>
      <w:r w:rsidRPr="00693A36">
        <w:t xml:space="preserve">For this study, </w:t>
      </w:r>
      <w:proofErr w:type="spellStart"/>
      <w:r w:rsidR="00206430" w:rsidRPr="00693A36">
        <w:t>Kendon’s</w:t>
      </w:r>
      <w:proofErr w:type="spellEnd"/>
      <w:r w:rsidR="00206430" w:rsidRPr="00693A36">
        <w:t xml:space="preserve"> continuum </w:t>
      </w:r>
      <w:r w:rsidR="0038453F" w:rsidRPr="00693A36">
        <w:t>was</w:t>
      </w:r>
      <w:r w:rsidR="00206430" w:rsidRPr="00693A36">
        <w:t xml:space="preserve"> </w:t>
      </w:r>
      <w:r w:rsidRPr="00693A36">
        <w:t xml:space="preserve">slightly modified by (1) adding two gesture types: </w:t>
      </w:r>
      <w:r w:rsidR="0038453F" w:rsidRPr="00693A36">
        <w:t>a</w:t>
      </w:r>
      <w:r w:rsidR="00206430" w:rsidRPr="00693A36">
        <w:t>ir writing</w:t>
      </w:r>
      <w:r w:rsidRPr="00693A36">
        <w:t xml:space="preserve"> and </w:t>
      </w:r>
      <w:r w:rsidR="00206430" w:rsidRPr="00693A36">
        <w:t>numbers</w:t>
      </w:r>
      <w:r w:rsidRPr="00693A36">
        <w:t xml:space="preserve"> and (2) by introducing </w:t>
      </w:r>
      <w:r w:rsidR="00206430" w:rsidRPr="00693A36">
        <w:t>overarching categor</w:t>
      </w:r>
      <w:r w:rsidR="00915DAB" w:rsidRPr="00693A36">
        <w:t>ies</w:t>
      </w:r>
      <w:r w:rsidR="00206430" w:rsidRPr="00693A36">
        <w:t xml:space="preserve"> of semantically rich</w:t>
      </w:r>
      <w:r w:rsidR="00915DAB" w:rsidRPr="00693A36">
        <w:t xml:space="preserve"> and semantically empty</w:t>
      </w:r>
      <w:r w:rsidR="00206430" w:rsidRPr="00693A36">
        <w:t xml:space="preserve"> gestures</w:t>
      </w:r>
      <w:r w:rsidRPr="00693A36">
        <w:t>.</w:t>
      </w:r>
      <w:r w:rsidR="00206430" w:rsidRPr="00693A36">
        <w:t xml:space="preserve"> </w:t>
      </w:r>
      <w:r w:rsidR="0038453F" w:rsidRPr="00693A36">
        <w:t>Air writing involve</w:t>
      </w:r>
      <w:r w:rsidR="00186DB5" w:rsidRPr="00693A36">
        <w:t>d</w:t>
      </w:r>
      <w:r w:rsidR="0038453F" w:rsidRPr="00693A36">
        <w:t xml:space="preserve"> tracing the spelling of a word either in the air or on a flat surface. Numbers involved tracing</w:t>
      </w:r>
      <w:r w:rsidR="00186DB5" w:rsidRPr="00693A36">
        <w:t xml:space="preserve"> an Arabic numeral or holding up fingers to signal an amount. Both types of gesture have been previously observed in the communication of PWA</w:t>
      </w:r>
      <w:r w:rsidR="00206FEF" w:rsidRPr="00693A36">
        <w:t xml:space="preserve"> </w:t>
      </w:r>
      <w:r w:rsidR="00206FEF" w:rsidRPr="00693A36">
        <w:fldChar w:fldCharType="begin">
          <w:fldData xml:space="preserve">PEVuZE5vdGU+PENpdGU+PEF1dGhvcj5DaWNvbmU8L0F1dGhvcj48WWVhcj4xOTc5PC9ZZWFyPjxS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</w:fldData>
        </w:fldChar>
      </w:r>
      <w:r w:rsidR="00163A65" w:rsidRPr="00693A36">
        <w:instrText xml:space="preserve"> ADDIN EN.CITE </w:instrText>
      </w:r>
      <w:r w:rsidR="00163A65" w:rsidRPr="00693A36">
        <w:fldChar w:fldCharType="begin">
          <w:fldData xml:space="preserve">PEVuZE5vdGU+PENpdGU+PEF1dGhvcj5DaWNvbmU8L0F1dGhvcj48WWVhcj4xOTc5PC9ZZWFyPjxS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</w:fldData>
        </w:fldChar>
      </w:r>
      <w:r w:rsidR="00163A65" w:rsidRPr="00693A36">
        <w:instrText xml:space="preserve"> ADDIN EN.CITE.DATA </w:instrText>
      </w:r>
      <w:r w:rsidR="00163A65" w:rsidRPr="00693A36">
        <w:fldChar w:fldCharType="end"/>
      </w:r>
      <w:r w:rsidR="00206FEF" w:rsidRPr="00693A36">
        <w:fldChar w:fldCharType="separate"/>
      </w:r>
      <w:r w:rsidR="00163A65" w:rsidRPr="00693A36">
        <w:rPr>
          <w:noProof/>
        </w:rPr>
        <w:t>(e.g. Cicone, Wapner, Foldi, Zurif, &amp; Gardner, 1979; Sekine &amp; Rose, 2013; Sekine, Rose, Foster, Attard, &amp; Lanyon, 2013)</w:t>
      </w:r>
      <w:r w:rsidR="00206FEF" w:rsidRPr="00693A36">
        <w:fldChar w:fldCharType="end"/>
      </w:r>
      <w:r w:rsidR="00186DB5" w:rsidRPr="00693A36">
        <w:t xml:space="preserve"> and were similarly employed in this study. The overarching category of semantically rich gestures </w:t>
      </w:r>
      <w:r w:rsidR="00206430" w:rsidRPr="00693A36">
        <w:t>comprise</w:t>
      </w:r>
      <w:r w:rsidR="00186DB5" w:rsidRPr="00693A36">
        <w:t>d</w:t>
      </w:r>
      <w:r w:rsidR="00206430" w:rsidRPr="00693A36">
        <w:t xml:space="preserve">: </w:t>
      </w:r>
      <w:proofErr w:type="spellStart"/>
      <w:r w:rsidR="00206430" w:rsidRPr="00693A36">
        <w:t>iconics</w:t>
      </w:r>
      <w:proofErr w:type="spellEnd"/>
      <w:r w:rsidR="00206430" w:rsidRPr="00693A36">
        <w:t xml:space="preserve">, </w:t>
      </w:r>
      <w:proofErr w:type="spellStart"/>
      <w:r w:rsidR="00206430" w:rsidRPr="00693A36">
        <w:t>metaphorics</w:t>
      </w:r>
      <w:proofErr w:type="spellEnd"/>
      <w:r w:rsidR="00206430" w:rsidRPr="00693A36">
        <w:t>, pantomimes, emblems, air writing, and numbers</w:t>
      </w:r>
      <w:r w:rsidRPr="00693A36">
        <w:t xml:space="preserve">. </w:t>
      </w:r>
      <w:r w:rsidR="00186DB5" w:rsidRPr="00693A36">
        <w:t xml:space="preserve">All conveyed semantic content that mirrored or supplemented what was said. </w:t>
      </w:r>
      <w:r w:rsidR="00915DAB" w:rsidRPr="00693A36">
        <w:t xml:space="preserve">The overarching category of semantically empty gestures included </w:t>
      </w:r>
      <w:proofErr w:type="spellStart"/>
      <w:r w:rsidR="00915DAB" w:rsidRPr="00693A36">
        <w:t>deictics</w:t>
      </w:r>
      <w:proofErr w:type="spellEnd"/>
      <w:r w:rsidR="00915DAB" w:rsidRPr="00693A36">
        <w:t xml:space="preserve"> and beats. These gesture types did not carry semantic content but either referred </w:t>
      </w:r>
      <w:r w:rsidR="00915DAB" w:rsidRPr="00693A36">
        <w:lastRenderedPageBreak/>
        <w:t>to a concept, for example, by pointing (</w:t>
      </w:r>
      <w:proofErr w:type="spellStart"/>
      <w:r w:rsidR="00915DAB" w:rsidRPr="00693A36">
        <w:t>deictics</w:t>
      </w:r>
      <w:proofErr w:type="spellEnd"/>
      <w:r w:rsidR="00915DAB" w:rsidRPr="00693A36">
        <w:t xml:space="preserve">) or underlined prosodic features (beats). </w:t>
      </w:r>
      <w:r w:rsidRPr="00693A36">
        <w:t xml:space="preserve">For </w:t>
      </w:r>
      <w:r w:rsidR="00186DB5" w:rsidRPr="00693A36">
        <w:t xml:space="preserve">further </w:t>
      </w:r>
      <w:r w:rsidRPr="00693A36">
        <w:t xml:space="preserve">details on the modification please refer to </w:t>
      </w:r>
      <w:r w:rsidRPr="00693A36">
        <w:fldChar w:fldCharType="begin"/>
      </w:r>
      <w:r w:rsidR="00151F80" w:rsidRPr="00693A36">
        <w:instrText xml:space="preserve"> ADDIN EN.CITE &lt;EndNote&gt;&lt;Cite AuthorYear="1"&gt;&lt;Author&gt;Kistner&lt;/Author&gt;&lt;Year&gt;2019&lt;/Year&gt;&lt;RecNum&gt;4978&lt;/RecNum&gt;&lt;DisplayText&gt;Kistner et al. (2019)&lt;/DisplayText&gt;&lt;record&gt;&lt;rec-number&gt;4978&lt;/rec-number&gt;&lt;foreign-keys&gt;&lt;key app="EN" db-id="azzs0r5sdt0dxiewvf45xszrpapspdzzer2z" timestamp="1538657804"&gt;4978&lt;/key&gt;&lt;/foreign-keys&gt;&lt;ref-type name="Journal Article"&gt;17&lt;/ref-type&gt;&lt;contributors&gt;&lt;authors&gt;&lt;author&gt;Kistner, Judith&lt;/author&gt;&lt;author&gt;Dipper, Lucy&lt;/author&gt;&lt;author&gt;Marshall, Jane&lt;/author&gt;&lt;/authors&gt;&lt;/contributors&gt;&lt;titles&gt;&lt;title&gt;The use and function of gestures in word-finding difficulties in aphasia&lt;/title&gt;&lt;secondary-title&gt;Aphasiology&lt;/secondary-title&gt;&lt;/titles&gt;&lt;periodical&gt;&lt;full-title&gt;Aphasiology&lt;/full-title&gt;&lt;/periodical&gt;&lt;pages&gt;1372-1392&lt;/pages&gt;&lt;volume&gt;33&lt;/volume&gt;&lt;number&gt;11&lt;/number&gt;&lt;dates&gt;&lt;year&gt;2019&lt;/year&gt;&lt;/dates&gt;&lt;urls&gt;&lt;/urls&gt;&lt;electronic-resource-num&gt;https://doi.org/10.1080/02687038.2018.1541343&lt;/electronic-resource-num&gt;&lt;/record&gt;&lt;/Cite&gt;&lt;/EndNote&gt;</w:instrText>
      </w:r>
      <w:r w:rsidRPr="00693A36">
        <w:fldChar w:fldCharType="separate"/>
      </w:r>
      <w:r w:rsidR="00206FEF" w:rsidRPr="00693A36">
        <w:rPr>
          <w:noProof/>
        </w:rPr>
        <w:t>Kistner et al. (2019)</w:t>
      </w:r>
      <w:r w:rsidRPr="00693A36">
        <w:fldChar w:fldCharType="end"/>
      </w:r>
      <w:r w:rsidRPr="00693A36">
        <w:t>.</w:t>
      </w:r>
    </w:p>
    <w:p w14:paraId="0035A291" w14:textId="302C29A2" w:rsidR="00125E16" w:rsidRPr="00693A36" w:rsidRDefault="00911D92" w:rsidP="00125E16">
      <w:pPr>
        <w:pStyle w:val="Heading2"/>
      </w:pPr>
      <w:r w:rsidRPr="00693A36">
        <w:t>Influence of conversation parameters onto g</w:t>
      </w:r>
      <w:r w:rsidR="00125E16" w:rsidRPr="00693A36">
        <w:t>esture production</w:t>
      </w:r>
    </w:p>
    <w:p w14:paraId="0FB7D01F" w14:textId="021F785D" w:rsidR="00323933" w:rsidRPr="00693A36" w:rsidRDefault="00323933" w:rsidP="00125E16">
      <w:pPr>
        <w:pStyle w:val="Paragraph"/>
      </w:pPr>
      <w:r w:rsidRPr="00693A36">
        <w:t xml:space="preserve">The use of gesture in conversation has been widely investigated, including in speakers with aphasia </w:t>
      </w:r>
      <w:r w:rsidR="00FA1921" w:rsidRPr="00693A36">
        <w:fldChar w:fldCharType="begin">
          <w:fldData xml:space="preserve">PEVuZE5vdGU+PENpdGU+PEF1dGhvcj5CZWhybWFubjwvQXV0aG9yPjxZZWFyPjE5ODQ8L1llYXI+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</w:fldData>
        </w:fldChar>
      </w:r>
      <w:r w:rsidR="00FA1921" w:rsidRPr="00693A36">
        <w:instrText xml:space="preserve"> ADDIN EN.CITE </w:instrText>
      </w:r>
      <w:r w:rsidR="00FA1921" w:rsidRPr="00693A36">
        <w:fldChar w:fldCharType="begin">
          <w:fldData xml:space="preserve">PEVuZE5vdGU+PENpdGU+PEF1dGhvcj5CZWhybWFubjwvQXV0aG9yPjxZZWFyPjE5ODQ8L1llYXI+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</w:fldData>
        </w:fldChar>
      </w:r>
      <w:r w:rsidR="00FA1921" w:rsidRPr="00693A36">
        <w:instrText xml:space="preserve"> ADDIN EN.CITE.DATA </w:instrText>
      </w:r>
      <w:r w:rsidR="00FA1921" w:rsidRPr="00693A36">
        <w:fldChar w:fldCharType="end"/>
      </w:r>
      <w:r w:rsidR="00FA1921" w:rsidRPr="00693A36">
        <w:fldChar w:fldCharType="separate"/>
      </w:r>
      <w:r w:rsidR="00FA1921" w:rsidRPr="00693A36">
        <w:rPr>
          <w:noProof/>
        </w:rPr>
        <w:t>(e.g. Behrmann &amp; Penn, 1984; Glosser, Wiener, &amp; Kaplan, 1986; M. Herrmann, Reichle, Lucius-Hoene, Wallesch, &amp; Johannsen-Horbach, 1988; Kong, Law, Wat, &amp; Lai, 2015; Le May, David, &amp; Thomas, 1988; Macauley &amp; Handley, 2005; van Nispen, van de Sandt-Koenderman, Sekine, Krahmer, &amp; Rose, 2017; Wilkinson, Beeke, &amp; Maxim, 2010)</w:t>
      </w:r>
      <w:r w:rsidR="00FA1921" w:rsidRPr="00693A36">
        <w:fldChar w:fldCharType="end"/>
      </w:r>
      <w:r w:rsidR="00FA1921" w:rsidRPr="00693A36">
        <w:t xml:space="preserve">. For example, a recent study shows that PWA employ more essential gestures in conversation than NHP </w:t>
      </w:r>
      <w:r w:rsidR="00FA1921" w:rsidRPr="00693A36">
        <w:fldChar w:fldCharType="begin"/>
      </w:r>
      <w:r w:rsidR="00FA1921" w:rsidRPr="00693A36">
        <w:instrText xml:space="preserve"> ADDIN EN.CITE &lt;EndNote&gt;&lt;Cite&gt;&lt;Author&gt;van Nispen&lt;/Author&gt;&lt;Year&gt;2017&lt;/Year&gt;&lt;RecNum&gt;4958&lt;/RecNum&gt;&lt;DisplayText&gt;(van Nispen et al., 2017)&lt;/DisplayText&gt;&lt;record&gt;&lt;rec-number&gt;4958&lt;/rec-number&gt;&lt;foreign-keys&gt;&lt;key app="EN" db-id="azzs0r5sdt0dxiewvf45xszrpapspdzzer2z" timestamp="1519315448"&gt;4958&lt;/key&gt;&lt;/foreign-keys&gt;&lt;ref-type name="Journal Article"&gt;17&lt;/ref-type&gt;&lt;contributors&gt;&lt;authors&gt;&lt;author&gt;van Nispen, Karin&lt;/author&gt;&lt;author&gt;van de Sandt-Koenderman, Mieke W. M. E.&lt;/author&gt;&lt;author&gt;Sekine, Kazuki&lt;/author&gt;&lt;author&gt;Krahmer, Emiel&lt;/author&gt;&lt;author&gt;Rose, Miranda L.&lt;/author&gt;&lt;/authors&gt;&lt;/contributors&gt;&lt;titles&gt;&lt;title&gt;Part of the message comes in gesture: How people with aphasia convey information in different gesture types as compared with information in their speech&lt;/title&gt;&lt;secondary-title&gt;Aphasiology&lt;/secondary-title&gt;&lt;/titles&gt;&lt;periodical&gt;&lt;full-title&gt;Aphasiology&lt;/full-title&gt;&lt;/periodical&gt;&lt;pages&gt;1078-1103&lt;/pages&gt;&lt;volume&gt;31&lt;/volume&gt;&lt;number&gt;9&lt;/number&gt;&lt;dates&gt;&lt;year&gt;2017&lt;/year&gt;&lt;/dates&gt;&lt;urls&gt;&lt;/urls&gt;&lt;electronic-resource-num&gt;https://doi.org/10.1080/02687038.2017.1301368&lt;/electronic-resource-num&gt;&lt;/record&gt;&lt;/Cite&gt;&lt;/EndNote&gt;</w:instrText>
      </w:r>
      <w:r w:rsidR="00FA1921" w:rsidRPr="00693A36">
        <w:fldChar w:fldCharType="separate"/>
      </w:r>
      <w:r w:rsidR="00FA1921" w:rsidRPr="00693A36">
        <w:rPr>
          <w:noProof/>
        </w:rPr>
        <w:t>(van Nispen et al., 2017)</w:t>
      </w:r>
      <w:r w:rsidR="00FA1921" w:rsidRPr="00693A36">
        <w:fldChar w:fldCharType="end"/>
      </w:r>
      <w:r w:rsidR="00FA1921" w:rsidRPr="00693A36">
        <w:t xml:space="preserve">. These are gestures that convey information that is omitted from speech, indicating that the gestural modality plays an important communicative role in the conversation of PWA. </w:t>
      </w:r>
    </w:p>
    <w:p w14:paraId="3B1A61FE" w14:textId="3DA6C215" w:rsidR="00125E16" w:rsidRPr="00693A36" w:rsidRDefault="00FA1921" w:rsidP="00FA1921">
      <w:pPr>
        <w:pStyle w:val="Newparagraph"/>
      </w:pPr>
      <w:r w:rsidRPr="00693A36">
        <w:t>Despite these findings, n</w:t>
      </w:r>
      <w:r w:rsidR="00125E16" w:rsidRPr="00693A36">
        <w:t>o studies</w:t>
      </w:r>
      <w:r w:rsidR="00186DB5" w:rsidRPr="00693A36">
        <w:t xml:space="preserve"> could be found that </w:t>
      </w:r>
      <w:r w:rsidR="00125E16" w:rsidRPr="00693A36">
        <w:t>investigat</w:t>
      </w:r>
      <w:r w:rsidR="00186DB5" w:rsidRPr="00693A36">
        <w:t xml:space="preserve">ed the influence of </w:t>
      </w:r>
      <w:r w:rsidR="00D84090" w:rsidRPr="00693A36">
        <w:t>conversation</w:t>
      </w:r>
      <w:r w:rsidR="00186DB5" w:rsidRPr="00693A36">
        <w:t xml:space="preserve"> topic or partner </w:t>
      </w:r>
      <w:r w:rsidR="00125E16" w:rsidRPr="00693A36">
        <w:t xml:space="preserve">on gesture production in </w:t>
      </w:r>
      <w:r w:rsidR="00D84090" w:rsidRPr="00693A36">
        <w:t>either NHP or PWA</w:t>
      </w:r>
      <w:r w:rsidR="00186DB5" w:rsidRPr="00693A36">
        <w:t>.</w:t>
      </w:r>
      <w:r w:rsidR="00125E16" w:rsidRPr="00693A36">
        <w:t xml:space="preserve"> </w:t>
      </w:r>
      <w:r w:rsidR="00186DB5" w:rsidRPr="00693A36">
        <w:t xml:space="preserve">However, hypotheses can be formed </w:t>
      </w:r>
      <w:r w:rsidR="00125E16" w:rsidRPr="00693A36">
        <w:t>from language analysis.</w:t>
      </w:r>
    </w:p>
    <w:p w14:paraId="1BAF77E7" w14:textId="33252A7C" w:rsidR="00125E16" w:rsidRPr="00693A36" w:rsidRDefault="00186DB5" w:rsidP="00125E16">
      <w:pPr>
        <w:pStyle w:val="Newparagraph"/>
      </w:pPr>
      <w:r w:rsidRPr="00693A36">
        <w:t>T</w:t>
      </w:r>
      <w:r w:rsidR="00125E16" w:rsidRPr="00693A36">
        <w:t xml:space="preserve">he studies conducted by </w:t>
      </w:r>
      <w:proofErr w:type="spellStart"/>
      <w:r w:rsidR="00125E16" w:rsidRPr="00693A36">
        <w:t>Ulatowska</w:t>
      </w:r>
      <w:proofErr w:type="spellEnd"/>
      <w:r w:rsidR="00125E16" w:rsidRPr="00693A36">
        <w:t xml:space="preserve"> and colleagues </w:t>
      </w:r>
      <w:r w:rsidR="00125E16" w:rsidRPr="00693A36">
        <w:fldChar w:fldCharType="begin">
          <w:fldData xml:space="preserve">PEVuZE5vdGU+PENpdGU+PEF1dGhvcj5VbGF0b3dza2E8L0F1dGhvcj48WWVhcj4xOTkwPC9ZZWFy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==
</w:fldData>
        </w:fldChar>
      </w:r>
      <w:r w:rsidR="00163A65" w:rsidRPr="00693A36">
        <w:instrText xml:space="preserve"> ADDIN EN.CITE </w:instrText>
      </w:r>
      <w:r w:rsidR="00163A65" w:rsidRPr="00693A36">
        <w:fldChar w:fldCharType="begin">
          <w:fldData xml:space="preserve">PEVuZE5vdGU+PENpdGU+PEF1dGhvcj5VbGF0b3dza2E8L0F1dGhvcj48WWVhcj4xOTkwPC9ZZWFy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==
</w:fldData>
        </w:fldChar>
      </w:r>
      <w:r w:rsidR="00163A65" w:rsidRPr="00693A36">
        <w:instrText xml:space="preserve"> ADDIN EN.CITE.DATA </w:instrText>
      </w:r>
      <w:r w:rsidR="00163A65" w:rsidRPr="00693A36">
        <w:fldChar w:fldCharType="end"/>
      </w:r>
      <w:r w:rsidR="00125E16" w:rsidRPr="00693A36">
        <w:fldChar w:fldCharType="separate"/>
      </w:r>
      <w:r w:rsidR="00915DAB" w:rsidRPr="00693A36">
        <w:rPr>
          <w:noProof/>
        </w:rPr>
        <w:t>(Ulatowska et al., 1990; Ulatowska &amp; Bond, 1983; Ulatowska et al., 1981)</w:t>
      </w:r>
      <w:r w:rsidR="00125E16" w:rsidRPr="00693A36">
        <w:fldChar w:fldCharType="end"/>
      </w:r>
      <w:r w:rsidR="00125E16" w:rsidRPr="00693A36">
        <w:t xml:space="preserve"> </w:t>
      </w:r>
      <w:r w:rsidRPr="00693A36">
        <w:t xml:space="preserve">show that </w:t>
      </w:r>
      <w:r w:rsidR="00125E16" w:rsidRPr="00693A36">
        <w:t>topic defines the type of language that is produced</w:t>
      </w:r>
      <w:r w:rsidRPr="00693A36">
        <w:t xml:space="preserve"> in conversation, with procedural topics particularly focussing on required actions and the use of tools. Given the close association between gesture and language, it was hypothesised that </w:t>
      </w:r>
      <w:r w:rsidR="00125E16" w:rsidRPr="00693A36">
        <w:t xml:space="preserve">procedural topics would elicit more </w:t>
      </w:r>
      <w:r w:rsidR="00173728" w:rsidRPr="00693A36">
        <w:t>object- and action</w:t>
      </w:r>
      <w:r w:rsidR="00125E16" w:rsidRPr="00693A36">
        <w:t>-related gestures</w:t>
      </w:r>
      <w:r w:rsidR="00173728" w:rsidRPr="00693A36">
        <w:t>, such as depicting tools and their movement,</w:t>
      </w:r>
      <w:r w:rsidR="00125E16" w:rsidRPr="00693A36">
        <w:t xml:space="preserve"> than narrative topics</w:t>
      </w:r>
      <w:r w:rsidR="00173728" w:rsidRPr="00693A36">
        <w:t xml:space="preserve"> </w:t>
      </w:r>
      <w:r w:rsidR="00173728" w:rsidRPr="00693A36">
        <w:fldChar w:fldCharType="begin"/>
      </w:r>
      <w:r w:rsidR="00173728" w:rsidRPr="00693A36">
        <w:instrText xml:space="preserve"> ADDIN EN.CITE &lt;EndNote&gt;&lt;Cite&gt;&lt;Author&gt;Pritchard&lt;/Author&gt;&lt;Year&gt;2015&lt;/Year&gt;&lt;RecNum&gt;2765&lt;/RecNum&gt;&lt;DisplayText&gt;(Pritchard, Dipper, Morgan, &amp;amp; Cocks, 2015)&lt;/DisplayText&gt;&lt;record&gt;&lt;rec-number&gt;2765&lt;/rec-number&gt;&lt;foreign-keys&gt;&lt;key app="EN" db-id="azzs0r5sdt0dxiewvf45xszrpapspdzzer2z" timestamp="1423649816"&gt;2765&lt;/key&gt;&lt;key app="ENWeb" db-id=""&gt;0&lt;/key&gt;&lt;/foreign-keys&gt;&lt;ref-type name="Journal Article"&gt;17&lt;/ref-type&gt;&lt;contributors&gt;&lt;authors&gt;&lt;author&gt;Pritchard, Madeleine&lt;/author&gt;&lt;author&gt;Dipper, Lucy T.&lt;/author&gt;&lt;author&gt;Morgan, Gary&lt;/author&gt;&lt;author&gt;Cocks, Naomi&lt;/author&gt;&lt;/authors&gt;&lt;/contributors&gt;&lt;titles&gt;&lt;title&gt;Language and iconic gesture use in procedural discourse by speakers with aphasia&lt;/title&gt;&lt;secondary-title&gt;Aphasiology&lt;/secondary-title&gt;&lt;/titles&gt;&lt;periodical&gt;&lt;full-title&gt;Aphasiology&lt;/full-title&gt;&lt;/periodical&gt;&lt;dates&gt;&lt;year&gt;2015&lt;/year&gt;&lt;/dates&gt;&lt;urls&gt;&lt;/urls&gt;&lt;electronic-resource-num&gt;http://dx.doi.org/10.1080/02687038.2014.993912&lt;/electronic-resource-num&gt;&lt;/record&gt;&lt;/Cite&gt;&lt;/EndNote&gt;</w:instrText>
      </w:r>
      <w:r w:rsidR="00173728" w:rsidRPr="00693A36">
        <w:fldChar w:fldCharType="separate"/>
      </w:r>
      <w:r w:rsidR="00173728" w:rsidRPr="00693A36">
        <w:rPr>
          <w:noProof/>
        </w:rPr>
        <w:t>(Pritchard, Dipper, Morgan, &amp; Cocks, 2015)</w:t>
      </w:r>
      <w:r w:rsidR="00173728" w:rsidRPr="00693A36">
        <w:fldChar w:fldCharType="end"/>
      </w:r>
      <w:r w:rsidR="00125E16" w:rsidRPr="00693A36">
        <w:t>.</w:t>
      </w:r>
    </w:p>
    <w:p w14:paraId="0BDF58DD" w14:textId="35A91847" w:rsidR="00125E16" w:rsidRPr="00693A36" w:rsidRDefault="00125E16" w:rsidP="00125E16">
      <w:pPr>
        <w:pStyle w:val="Newparagraph"/>
      </w:pPr>
      <w:r w:rsidRPr="00693A36">
        <w:t>It is difficult to hypothesise about the</w:t>
      </w:r>
      <w:r w:rsidR="00186DB5" w:rsidRPr="00693A36">
        <w:t xml:space="preserve"> effect of conversation partner on gesture production, given the conflicting findings that have emerged with respect to the </w:t>
      </w:r>
      <w:r w:rsidR="00186DB5" w:rsidRPr="00693A36">
        <w:lastRenderedPageBreak/>
        <w:t xml:space="preserve">influence on speech. The finding that speech becomes less detailed and more elliptical </w:t>
      </w:r>
      <w:r w:rsidR="008F2C74" w:rsidRPr="00693A36">
        <w:fldChar w:fldCharType="begin"/>
      </w:r>
      <w:r w:rsidR="00FA1921" w:rsidRPr="00693A36">
        <w:instrText xml:space="preserve"> ADDIN EN.CITE &lt;EndNote&gt;&lt;Cite&gt;&lt;Author&gt;Li&lt;/Author&gt;&lt;Year&gt;1995&lt;/Year&gt;&lt;RecNum&gt;2802&lt;/RecNum&gt;&lt;Prefix&gt;e.g. &lt;/Prefix&gt;&lt;DisplayText&gt;(e.g. T. Herrmann, 1983; Li et al., 1995)&lt;/DisplayText&gt;&lt;record&gt;&lt;rec-number&gt;2802&lt;/rec-number&gt;&lt;foreign-keys&gt;&lt;key app="EN" db-id="azzs0r5sdt0dxiewvf45xszrpapspdzzer2z" timestamp="1434480580"&gt;2802&lt;/key&gt;&lt;key app="ENWeb" db-id=""&gt;0&lt;/key&gt;&lt;/foreign-keys&gt;&lt;ref-type name="Journal Article"&gt;17&lt;/ref-type&gt;&lt;contributors&gt;&lt;authors&gt;&lt;author&gt;Li, Edith Chin&lt;/author&gt;&lt;author&gt;Williams, Sarah E.&lt;/author&gt;&lt;author&gt;Della Volpe, Angela&lt;/author&gt;&lt;/authors&gt;&lt;/contributors&gt;&lt;titles&gt;&lt;title&gt;The effects of topic and listener familiarity on discourse variables in procedural and narrative discourse tasks&lt;/title&gt;&lt;secondary-title&gt;Journal of Communication Disorders&lt;/secondary-title&gt;&lt;/titles&gt;&lt;periodical&gt;&lt;full-title&gt;Journal of Communication Disorders&lt;/full-title&gt;&lt;/periodical&gt;&lt;pages&gt;39-55&lt;/pages&gt;&lt;volume&gt;28&lt;/volume&gt;&lt;number&gt;1&lt;/number&gt;&lt;keywords&gt;&lt;keyword&gt;topic&lt;/keyword&gt;&lt;keyword&gt;conversation partner&lt;/keyword&gt;&lt;keyword&gt;familiarity&lt;/keyword&gt;&lt;keyword&gt;procedural&lt;/keyword&gt;&lt;keyword&gt;narrative&lt;/keyword&gt;&lt;keyword&gt;discourse&lt;/keyword&gt;&lt;/keywords&gt;&lt;dates&gt;&lt;year&gt;1995&lt;/year&gt;&lt;/dates&gt;&lt;urls&gt;&lt;/urls&gt;&lt;electronic-resource-num&gt;http://dx.doi.org/10.1016/0021-9924(95)91023-Z&lt;/electronic-resource-num&gt;&lt;/record&gt;&lt;/Cite&gt;&lt;Cite&gt;&lt;Author&gt;Herrmann&lt;/Author&gt;&lt;Year&gt;1983&lt;/Year&gt;&lt;RecNum&gt;216&lt;/RecNum&gt;&lt;record&gt;&lt;rec-number&gt;216&lt;/rec-number&gt;&lt;foreign-keys&gt;&lt;key app="EN" db-id="azzs0r5sdt0dxiewvf45xszrpapspdzzer2z" timestamp="1397642767"&gt;216&lt;/key&gt;&lt;/foreign-keys&gt;&lt;ref-type name="Book"&gt;6&lt;/ref-type&gt;&lt;contributors&gt;&lt;authors&gt;&lt;author&gt;Herrmann, Theo&lt;/author&gt;&lt;/authors&gt;&lt;/contributors&gt;&lt;titles&gt;&lt;title&gt;Speech and situation&lt;/title&gt;&lt;/titles&gt;&lt;number&gt;Book, Whole&lt;/number&gt;&lt;dates&gt;&lt;year&gt;1983&lt;/year&gt;&lt;/dates&gt;&lt;pub-location&gt;Berlin/Heidelberg, GER&lt;/pub-location&gt;&lt;publisher&gt;Springer-Verlag&lt;/publisher&gt;&lt;urls&gt;&lt;/urls&gt;&lt;electronic-resource-num&gt;http://dx.doi.org/10.1007/978-3-642-61790-4&lt;/electronic-resource-num&gt;&lt;/record&gt;&lt;/Cite&gt;&lt;/EndNote&gt;</w:instrText>
      </w:r>
      <w:r w:rsidR="008F2C74" w:rsidRPr="00693A36">
        <w:fldChar w:fldCharType="separate"/>
      </w:r>
      <w:r w:rsidR="00FA1921" w:rsidRPr="00693A36">
        <w:rPr>
          <w:noProof/>
        </w:rPr>
        <w:t>(e.g. T. Herrmann, 1983; Li et al., 1995)</w:t>
      </w:r>
      <w:r w:rsidR="008F2C74" w:rsidRPr="00693A36">
        <w:fldChar w:fldCharType="end"/>
      </w:r>
      <w:r w:rsidR="00186DB5" w:rsidRPr="00693A36">
        <w:t xml:space="preserve"> when talking to a familiar partner might predict a reduced use of gesture. </w:t>
      </w:r>
      <w:r w:rsidR="00EB754C" w:rsidRPr="00693A36">
        <w:t xml:space="preserve">Alternatively, if, as suggested by </w:t>
      </w:r>
      <w:r w:rsidR="00EB754C" w:rsidRPr="00693A36">
        <w:fldChar w:fldCharType="begin"/>
      </w:r>
      <w:r w:rsidR="00EB754C" w:rsidRPr="00693A36">
        <w:instrText xml:space="preserve"> ADDIN EN.CITE &lt;EndNote&gt;&lt;Cite AuthorYear="1"&gt;&lt;Author&gt;de Ruiter&lt;/Author&gt;&lt;Year&gt;2012&lt;/Year&gt;&lt;RecNum&gt;1122&lt;/RecNum&gt;&lt;DisplayText&gt;de Ruiter et al. (2012)&lt;/DisplayText&gt;&lt;record&gt;&lt;rec-number&gt;1122&lt;/rec-number&gt;&lt;foreign-keys&gt;&lt;key app="EN" db-id="azzs0r5sdt0dxiewvf45xszrpapspdzzer2z" timestamp="1405865484"&gt;1122&lt;/key&gt;&lt;key app="ENWeb" db-id=""&gt;0&lt;/key&gt;&lt;/foreign-keys&gt;&lt;ref-type name="Journal Article"&gt;17&lt;/ref-type&gt;&lt;contributors&gt;&lt;authors&gt;&lt;author&gt;de Ruiter, Jan Peter&lt;/author&gt;&lt;author&gt;Bangerter, Adrian&lt;/author&gt;&lt;author&gt;Dings, Paula&lt;/author&gt;&lt;/authors&gt;&lt;/contributors&gt;&lt;titles&gt;&lt;title&gt;The interplay between gesture and speech in the production of referring expressions: Investigating the Tradeoff Hypothesis&lt;/title&gt;&lt;secondary-title&gt;Topics in Cognitive Science&lt;/secondary-title&gt;&lt;/titles&gt;&lt;periodical&gt;&lt;full-title&gt;Topics in Cognitive Science&lt;/full-title&gt;&lt;/periodical&gt;&lt;pages&gt;232-248&lt;/pages&gt;&lt;volume&gt;4&lt;/volume&gt;&lt;number&gt;2&lt;/number&gt;&lt;dates&gt;&lt;year&gt;2012&lt;/year&gt;&lt;/dates&gt;&lt;urls&gt;&lt;/urls&gt;&lt;electronic-resource-num&gt;http://dx.doi.org/10.1111/j.1756-8765.2012.01183.x&lt;/electronic-resource-num&gt;&lt;/record&gt;&lt;/Cite&gt;&lt;/EndNote&gt;</w:instrText>
      </w:r>
      <w:r w:rsidR="00EB754C" w:rsidRPr="00693A36">
        <w:fldChar w:fldCharType="separate"/>
      </w:r>
      <w:r w:rsidR="00EB754C" w:rsidRPr="00693A36">
        <w:rPr>
          <w:noProof/>
        </w:rPr>
        <w:t>de Ruiter et al. (2012)</w:t>
      </w:r>
      <w:r w:rsidR="00EB754C" w:rsidRPr="00693A36">
        <w:fldChar w:fldCharType="end"/>
      </w:r>
      <w:r w:rsidR="00EB754C" w:rsidRPr="00693A36">
        <w:t>, there is a trade-off between speech and gesture then gesture production might be expected to increase alongside the reduced speech in this context. To make matters even more difficult to predict,</w:t>
      </w:r>
      <w:r w:rsidR="00186DB5" w:rsidRPr="00693A36">
        <w:t xml:space="preserve"> </w:t>
      </w:r>
      <w:r w:rsidRPr="00693A36">
        <w:fldChar w:fldCharType="begin"/>
      </w:r>
      <w:r w:rsidR="00163A65" w:rsidRPr="00693A36">
        <w:instrText xml:space="preserve"> ADDIN EN.CITE &lt;EndNote&gt;&lt;Cite AuthorYear="1"&gt;&lt;Author&gt;Boyle&lt;/Author&gt;&lt;Year&gt;1994&lt;/Year&gt;&lt;RecNum&gt;4779&lt;/RecNum&gt;&lt;DisplayText&gt;Boyle et al. (1994)&lt;/DisplayText&gt;&lt;record&gt;&lt;rec-number&gt;4779&lt;/rec-number&gt;&lt;foreign-keys&gt;&lt;key app="EN" db-id="azzs0r5sdt0dxiewvf45xszrpapspdzzer2z" timestamp="1459694813"&gt;4779&lt;/key&gt;&lt;key app="ENWeb" db-id=""&gt;0&lt;/key&gt;&lt;/foreign-keys&gt;&lt;ref-type name="Journal Article"&gt;17&lt;/ref-type&gt;&lt;contributors&gt;&lt;authors&gt;&lt;author&gt;Boyle, Elizabeth A.&lt;/author&gt;&lt;author&gt;Anderson, Anne H.&lt;/author&gt;&lt;author&gt;Newlands, Alison&lt;/author&gt;&lt;/authors&gt;&lt;/contributors&gt;&lt;titles&gt;&lt;title&gt;The effects of visibility on dialogue and performance in a cooperative problem solving task&lt;/title&gt;&lt;secondary-title&gt;Language and Speech&lt;/secondary-title&gt;&lt;/titles&gt;&lt;periodical&gt;&lt;full-title&gt;Language and Speech&lt;/full-title&gt;&lt;/periodical&gt;&lt;pages&gt;1-20&lt;/pages&gt;&lt;volume&gt;37&lt;/volume&gt;&lt;number&gt;1&lt;/number&gt;&lt;dates&gt;&lt;year&gt;1994&lt;/year&gt;&lt;/dates&gt;&lt;urls&gt;&lt;/urls&gt;&lt;/record&gt;&lt;/Cite&gt;&lt;/EndNote&gt;</w:instrText>
      </w:r>
      <w:r w:rsidRPr="00693A36">
        <w:fldChar w:fldCharType="separate"/>
      </w:r>
      <w:r w:rsidRPr="00693A36">
        <w:rPr>
          <w:noProof/>
        </w:rPr>
        <w:t>Boyle et al. (1994)</w:t>
      </w:r>
      <w:r w:rsidRPr="00693A36">
        <w:fldChar w:fldCharType="end"/>
      </w:r>
      <w:r w:rsidRPr="00693A36">
        <w:t xml:space="preserve"> </w:t>
      </w:r>
      <w:r w:rsidR="00186DB5" w:rsidRPr="00693A36">
        <w:t>found that there were more words and more turns in conversations with familiar partners. In this case,</w:t>
      </w:r>
      <w:r w:rsidR="00EB754C" w:rsidRPr="00693A36">
        <w:t xml:space="preserve"> if the two modalities parallel each other, then </w:t>
      </w:r>
      <w:r w:rsidR="00186DB5" w:rsidRPr="00693A36">
        <w:t>a greater use of gesture might be hypothesised</w:t>
      </w:r>
      <w:r w:rsidR="00EB754C" w:rsidRPr="00693A36">
        <w:t xml:space="preserve">; </w:t>
      </w:r>
      <w:r w:rsidR="00915DAB" w:rsidRPr="00693A36">
        <w:t xml:space="preserve">conversely, </w:t>
      </w:r>
      <w:r w:rsidR="00EB754C" w:rsidRPr="00693A36">
        <w:t>if there is a trade-off</w:t>
      </w:r>
      <w:r w:rsidR="00915DAB" w:rsidRPr="00693A36">
        <w:t xml:space="preserve">, enhanced </w:t>
      </w:r>
      <w:r w:rsidR="00EB754C" w:rsidRPr="00693A36">
        <w:t xml:space="preserve">speech may </w:t>
      </w:r>
      <w:r w:rsidR="002C4947" w:rsidRPr="00693A36">
        <w:t xml:space="preserve">reduce the production of </w:t>
      </w:r>
      <w:r w:rsidR="00EB754C" w:rsidRPr="00693A36">
        <w:t>gesture.</w:t>
      </w:r>
      <w:r w:rsidR="002C4947" w:rsidRPr="00693A36">
        <w:t xml:space="preserve"> Finally, a more general point might be made. There is a debate in the literature about whether gesture is produced primarily for the sake of the listener, for example, as a communicative device</w:t>
      </w:r>
      <w:r w:rsidR="00DE222F" w:rsidRPr="00693A36">
        <w:t xml:space="preserve"> </w:t>
      </w:r>
      <w:r w:rsidR="00DE222F" w:rsidRPr="00693A36">
        <w:fldChar w:fldCharType="begin"/>
      </w:r>
      <w:r w:rsidR="00FA1921" w:rsidRPr="00693A36">
        <w:instrText xml:space="preserve"> ADDIN EN.CITE &lt;EndNote&gt;&lt;Cite&gt;&lt;Author&gt;van Nispen&lt;/Author&gt;&lt;Year&gt;2017&lt;/Year&gt;&lt;RecNum&gt;4958&lt;/RecNum&gt;&lt;Prefix&gt;e.g. &lt;/Prefix&gt;&lt;DisplayText&gt;(e.g. van Nispen et al., 2017)&lt;/DisplayText&gt;&lt;record&gt;&lt;rec-number&gt;4958&lt;/rec-number&gt;&lt;foreign-keys&gt;&lt;key app="EN" db-id="azzs0r5sdt0dxiewvf45xszrpapspdzzer2z" timestamp="1519315448"&gt;4958&lt;/key&gt;&lt;/foreign-keys&gt;&lt;ref-type name="Journal Article"&gt;17&lt;/ref-type&gt;&lt;contributors&gt;&lt;authors&gt;&lt;author&gt;van Nispen, Karin&lt;/author&gt;&lt;author&gt;van de Sandt-Koenderman, Mieke W. M. E.&lt;/author&gt;&lt;author&gt;Sekine, Kazuki&lt;/author&gt;&lt;author&gt;Krahmer, Emiel&lt;/author&gt;&lt;author&gt;Rose, Miranda L.&lt;/author&gt;&lt;/authors&gt;&lt;/contributors&gt;&lt;titles&gt;&lt;title&gt;Part of the message comes in gesture: How people with aphasia convey information in different gesture types as compared with information in their speech&lt;/title&gt;&lt;secondary-title&gt;Aphasiology&lt;/secondary-title&gt;&lt;/titles&gt;&lt;periodical&gt;&lt;full-title&gt;Aphasiology&lt;/full-title&gt;&lt;/periodical&gt;&lt;pages&gt;1078-1103&lt;/pages&gt;&lt;volume&gt;31&lt;/volume&gt;&lt;number&gt;9&lt;/number&gt;&lt;dates&gt;&lt;year&gt;2017&lt;/year&gt;&lt;/dates&gt;&lt;urls&gt;&lt;/urls&gt;&lt;electronic-resource-num&gt;https://doi.org/10.1080/02687038.2017.1301368&lt;/electronic-resource-num&gt;&lt;/record&gt;&lt;/Cite&gt;&lt;/EndNote&gt;</w:instrText>
      </w:r>
      <w:r w:rsidR="00DE222F" w:rsidRPr="00693A36">
        <w:fldChar w:fldCharType="separate"/>
      </w:r>
      <w:r w:rsidR="00FA1921" w:rsidRPr="00693A36">
        <w:rPr>
          <w:noProof/>
        </w:rPr>
        <w:t>(e.g. van Nispen et al., 2017)</w:t>
      </w:r>
      <w:r w:rsidR="00DE222F" w:rsidRPr="00693A36">
        <w:fldChar w:fldCharType="end"/>
      </w:r>
      <w:r w:rsidR="002C4947" w:rsidRPr="00693A36">
        <w:t>, or for the sake of the speaker, for example, as a resource to aid word retrieval</w:t>
      </w:r>
      <w:r w:rsidR="009450CE" w:rsidRPr="00693A36">
        <w:t xml:space="preserve"> </w:t>
      </w:r>
      <w:r w:rsidR="009450CE" w:rsidRPr="00693A36">
        <w:fldChar w:fldCharType="begin"/>
      </w:r>
      <w:r w:rsidR="00163A65" w:rsidRPr="00693A36">
        <w:instrText xml:space="preserve"> ADDIN EN.CITE &lt;EndNote&gt;&lt;Cite&gt;&lt;Author&gt;Hadar&lt;/Author&gt;&lt;Year&gt;1998&lt;/Year&gt;&lt;RecNum&gt;4714&lt;/RecNum&gt;&lt;Prefix&gt;e.g. &lt;/Prefix&gt;&lt;DisplayText&gt;(e.g. Hadar, Wenkert-Olenik, Krauss, &amp;amp; Soroker, 1998; McNeill, Cassell, &amp;amp; McCullough, 1994)&lt;/DisplayText&gt;&lt;record&gt;&lt;rec-number&gt;4714&lt;/rec-number&gt;&lt;foreign-keys&gt;&lt;key app="EN" db-id="azzs0r5sdt0dxiewvf45xszrpapspdzzer2z" timestamp="1438795139"&gt;4714&lt;/key&gt;&lt;key app="ENWeb" db-id=""&gt;0&lt;/key&gt;&lt;/foreign-keys&gt;&lt;ref-type name="Journal Article"&gt;17&lt;/ref-type&gt;&lt;contributors&gt;&lt;authors&gt;&lt;author&gt;Hadar, Uri&lt;/author&gt;&lt;author&gt;Wenkert-Olenik, D.&lt;/author&gt;&lt;author&gt;Krauss, Robert M.&lt;/author&gt;&lt;author&gt;Soroker, Nachum&lt;/author&gt;&lt;/authors&gt;&lt;/contributors&gt;&lt;titles&gt;&lt;title&gt;Gesture and the processing of speech: Neuropsychological evidence&lt;/title&gt;&lt;secondary-title&gt;Brain and Language&lt;/secondary-title&gt;&lt;/titles&gt;&lt;periodical&gt;&lt;full-title&gt;Brain and Language&lt;/full-title&gt;&lt;/periodical&gt;&lt;pages&gt;107-126&lt;/pages&gt;&lt;volume&gt;62&lt;/volume&gt;&lt;number&gt;1&lt;/number&gt;&lt;dates&gt;&lt;year&gt;1998&lt;/year&gt;&lt;/dates&gt;&lt;urls&gt;&lt;/urls&gt;&lt;electronic-resource-num&gt;http://dx.doi.org/10.1006/brln.1997.1890&lt;/electronic-resource-num&gt;&lt;/record&gt;&lt;/Cite&gt;&lt;Cite&gt;&lt;Author&gt;McNeill&lt;/Author&gt;&lt;Year&gt;1994&lt;/Year&gt;&lt;RecNum&gt;344&lt;/RecNum&gt;&lt;record&gt;&lt;rec-number&gt;344&lt;/rec-number&gt;&lt;foreign-keys&gt;&lt;key app="EN" db-id="azzs0r5sdt0dxiewvf45xszrpapspdzzer2z" timestamp="1397642778"&gt;344&lt;/key&gt;&lt;/foreign-keys&gt;&lt;ref-type name="Journal Article"&gt;17&lt;/ref-type&gt;&lt;contributors&gt;&lt;authors&gt;&lt;author&gt;McNeill, David&lt;/author&gt;&lt;author&gt;Cassell, Justine&lt;/author&gt;&lt;author&gt;McCullough, Karl-Erik&lt;/author&gt;&lt;/authors&gt;&lt;/contributors&gt;&lt;titles&gt;&lt;title&gt;Communicative effects of speech-mismatched gestures&lt;/title&gt;&lt;secondary-title&gt;Research on Language and Social Interaction&lt;/secondary-title&gt;&lt;/titles&gt;&lt;periodical&gt;&lt;full-title&gt;Research on Language and Social Interaction&lt;/full-title&gt;&lt;/periodical&gt;&lt;pages&gt;223-237&lt;/pages&gt;&lt;volume&gt;27&lt;/volume&gt;&lt;number&gt;3&lt;/number&gt;&lt;dates&gt;&lt;year&gt;1994&lt;/year&gt;&lt;/dates&gt;&lt;urls&gt;&lt;/urls&gt;&lt;electronic-resource-num&gt;http://dx.doi.org/10.1207/s15327973rlsi2703_4&lt;/electronic-resource-num&gt;&lt;/record&gt;&lt;/Cite&gt;&lt;/EndNote&gt;</w:instrText>
      </w:r>
      <w:r w:rsidR="009450CE" w:rsidRPr="00693A36">
        <w:fldChar w:fldCharType="separate"/>
      </w:r>
      <w:r w:rsidR="00163A65" w:rsidRPr="00693A36">
        <w:rPr>
          <w:noProof/>
        </w:rPr>
        <w:t>(e.g. Hadar, Wenkert-Olenik, Krauss, &amp; Soroker, 1998; McNeill, Cassell, &amp; McCullough, 1994)</w:t>
      </w:r>
      <w:r w:rsidR="009450CE" w:rsidRPr="00693A36">
        <w:fldChar w:fldCharType="end"/>
      </w:r>
      <w:r w:rsidR="002C4947" w:rsidRPr="00693A36">
        <w:t>. If the familiarity of the conversation partner affects gesture production, this would suggest that gesture production is, at least in part, listener focussed</w:t>
      </w:r>
      <w:r w:rsidR="00A06F7D" w:rsidRPr="00693A36">
        <w:t>, in order to add more clarity</w:t>
      </w:r>
      <w:r w:rsidR="002C4947" w:rsidRPr="00693A36">
        <w:t>.</w:t>
      </w:r>
    </w:p>
    <w:p w14:paraId="0F9B962D" w14:textId="20032770" w:rsidR="00E07EED" w:rsidRPr="00693A36" w:rsidRDefault="00E07EED" w:rsidP="00E07EED">
      <w:pPr>
        <w:pStyle w:val="Heading1"/>
      </w:pPr>
      <w:r w:rsidRPr="00693A36">
        <w:t>The current study</w:t>
      </w:r>
    </w:p>
    <w:p w14:paraId="4BF8AB77" w14:textId="568D252A" w:rsidR="00525F0E" w:rsidRPr="00693A36" w:rsidRDefault="00651B92" w:rsidP="00032616">
      <w:pPr>
        <w:pStyle w:val="Newparagraph"/>
        <w:ind w:firstLine="0"/>
      </w:pPr>
      <w:r w:rsidRPr="00693A36">
        <w:t xml:space="preserve">The current study examined gesture production in </w:t>
      </w:r>
      <w:r w:rsidR="00186DB5" w:rsidRPr="00693A36">
        <w:t xml:space="preserve">the conversations of </w:t>
      </w:r>
      <w:r w:rsidRPr="00693A36">
        <w:t>20 PWA and 2</w:t>
      </w:r>
      <w:r w:rsidR="0092494C" w:rsidRPr="00693A36">
        <w:t>1</w:t>
      </w:r>
      <w:r w:rsidRPr="00693A36">
        <w:t xml:space="preserve"> NHP. It aimed to explore the influence of conversation topic and conversation partner on the production of gestures as well as the differences between the two participant groups.</w:t>
      </w:r>
    </w:p>
    <w:p w14:paraId="16AE4E17" w14:textId="0B243FDE" w:rsidR="00651B92" w:rsidRPr="00693A36" w:rsidRDefault="00FE49E8" w:rsidP="00651B92">
      <w:pPr>
        <w:pStyle w:val="Newparagraph"/>
      </w:pPr>
      <w:r w:rsidRPr="00693A36">
        <w:t>Two</w:t>
      </w:r>
      <w:r w:rsidR="00651B92" w:rsidRPr="00693A36">
        <w:t xml:space="preserve"> analyses were conducted. In the first analysis, </w:t>
      </w:r>
      <w:r w:rsidRPr="00693A36">
        <w:t>t</w:t>
      </w:r>
      <w:r w:rsidR="00651B92" w:rsidRPr="00693A36">
        <w:t>he influence of the conversation topic was investigated</w:t>
      </w:r>
      <w:r w:rsidR="00EB754C" w:rsidRPr="00693A36">
        <w:t>:</w:t>
      </w:r>
      <w:r w:rsidR="00651B92" w:rsidRPr="00693A36">
        <w:t xml:space="preserve"> </w:t>
      </w:r>
      <w:r w:rsidR="00EB754C" w:rsidRPr="00693A36">
        <w:t>T</w:t>
      </w:r>
      <w:r w:rsidR="00651B92" w:rsidRPr="00693A36">
        <w:t xml:space="preserve">wo conversation topics (i.e. narrative and procedural) were analysed against the number of gestures produced in those conversation settings. Furthermore, </w:t>
      </w:r>
      <w:r w:rsidRPr="00693A36">
        <w:t xml:space="preserve">semantically rich and semantically empty gestures </w:t>
      </w:r>
      <w:r w:rsidRPr="00693A36">
        <w:lastRenderedPageBreak/>
        <w:t>were identified to investigate the influence of the conversation topic on the type of gesture produced. Therefore, this analysis addressed the following questions:</w:t>
      </w:r>
    </w:p>
    <w:p w14:paraId="57550A40" w14:textId="79E31407" w:rsidR="00FE49E8" w:rsidRPr="00693A36" w:rsidRDefault="00FE49E8" w:rsidP="00FE49E8">
      <w:pPr>
        <w:pStyle w:val="Bulletedlist"/>
      </w:pPr>
      <w:r w:rsidRPr="00693A36">
        <w:t>Do narrative and procedural conversation topics elicit a different number of gestures?</w:t>
      </w:r>
      <w:r w:rsidR="00206430" w:rsidRPr="00693A36">
        <w:t xml:space="preserve"> Is there a difference </w:t>
      </w:r>
      <w:r w:rsidR="00EB754C" w:rsidRPr="00693A36">
        <w:t>between</w:t>
      </w:r>
      <w:r w:rsidR="00206430" w:rsidRPr="00693A36">
        <w:t xml:space="preserve"> PWA and NHP?</w:t>
      </w:r>
    </w:p>
    <w:p w14:paraId="09513061" w14:textId="202DA11A" w:rsidR="00206430" w:rsidRPr="00693A36" w:rsidRDefault="00563F44" w:rsidP="00206430">
      <w:pPr>
        <w:pStyle w:val="Bulletedlist"/>
      </w:pPr>
      <w:r w:rsidRPr="00693A36">
        <w:t xml:space="preserve">What is the influence of narrative and procedural conversation topics on the number of semantically rich and semantically empty gestures? </w:t>
      </w:r>
      <w:r w:rsidR="00206430" w:rsidRPr="00693A36">
        <w:t xml:space="preserve">Is there a difference </w:t>
      </w:r>
      <w:r w:rsidR="00EB754C" w:rsidRPr="00693A36">
        <w:t>between</w:t>
      </w:r>
      <w:r w:rsidR="00206430" w:rsidRPr="00693A36">
        <w:t xml:space="preserve"> PWA and NHP?</w:t>
      </w:r>
    </w:p>
    <w:p w14:paraId="402144B1" w14:textId="3FD82570" w:rsidR="00FE49E8" w:rsidRPr="00693A36" w:rsidRDefault="00186DB5" w:rsidP="00FE49E8">
      <w:pPr>
        <w:pStyle w:val="Newparagraph"/>
      </w:pPr>
      <w:r w:rsidRPr="00693A36">
        <w:t>As argued above, procedural topics were hypothesised to elicit the greatest number of gestures. I</w:t>
      </w:r>
      <w:r w:rsidR="00A854FE" w:rsidRPr="00693A36">
        <w:t>t</w:t>
      </w:r>
      <w:r w:rsidRPr="00693A36">
        <w:t xml:space="preserve"> was also hypothesised that procedural topics would particularly elicit semantically rich gestures, as </w:t>
      </w:r>
      <w:r w:rsidR="00EB754C" w:rsidRPr="00693A36">
        <w:t>they</w:t>
      </w:r>
      <w:r w:rsidRPr="00693A36">
        <w:t xml:space="preserve"> would augment the action-related instructions being conveyed. Semantically</w:t>
      </w:r>
      <w:r w:rsidR="00563F44" w:rsidRPr="00693A36">
        <w:t xml:space="preserve"> </w:t>
      </w:r>
      <w:r w:rsidR="009450CE" w:rsidRPr="00693A36">
        <w:t>empty</w:t>
      </w:r>
      <w:r w:rsidRPr="00693A36">
        <w:t xml:space="preserve"> gestures, and particularly beats, relate </w:t>
      </w:r>
      <w:r w:rsidR="001D6A52" w:rsidRPr="00693A36">
        <w:t>to prosodic features of the discourse, such as intonation and stress. It was therefore hypothesised that these would particularly accompany narrative speech where more emotional and evaluative content is being conveyed</w:t>
      </w:r>
      <w:r w:rsidR="00343DAE" w:rsidRPr="00693A36">
        <w:t xml:space="preserve"> </w:t>
      </w:r>
      <w:r w:rsidR="00343DAE" w:rsidRPr="00693A36">
        <w:fldChar w:fldCharType="begin"/>
      </w:r>
      <w:r w:rsidR="00163A65" w:rsidRPr="00693A36">
        <w:instrText xml:space="preserve"> ADDIN EN.CITE &lt;EndNote&gt;&lt;Cite&gt;&lt;Author&gt;Prieto&lt;/Author&gt;&lt;Year&gt;2018&lt;/Year&gt;&lt;RecNum&gt;4988&lt;/RecNum&gt;&lt;DisplayText&gt;(Prieto, Alice, Kushch, Rohrer, &amp;amp; Vilà-Giménez, 2018)&lt;/DisplayText&gt;&lt;record&gt;&lt;rec-number&gt;4988&lt;/rec-number&gt;&lt;foreign-keys&gt;&lt;key app="EN" db-id="azzs0r5sdt0dxiewvf45xszrpapspdzzer2z" timestamp="1543854320"&gt;4988&lt;/key&gt;&lt;/foreign-keys&gt;&lt;ref-type name="Conference Paper"&gt;47&lt;/ref-type&gt;&lt;contributors&gt;&lt;authors&gt;&lt;author&gt;Prieto, Pilar&lt;/author&gt;&lt;author&gt;Cravotta Alice&lt;/author&gt;&lt;author&gt;Kushch, Olga&lt;/author&gt;&lt;author&gt;Rohrer, Patrick Louis&lt;/author&gt;&lt;author&gt;Vilà-Giménez, Ingrid&lt;/author&gt;&lt;/authors&gt;&lt;/contributors&gt;&lt;titles&gt;&lt;title&gt;Deconstructing beat gestures: A labelling proposal&lt;/title&gt;&lt;secondary-title&gt;9th International Conference on Speech Prosody&lt;/secondary-title&gt;&lt;/titles&gt;&lt;dates&gt;&lt;year&gt;2018&lt;/year&gt;&lt;/dates&gt;&lt;pub-location&gt;Poznan, Poland&lt;/pub-location&gt;&lt;urls&gt;&lt;/urls&gt;&lt;/record&gt;&lt;/Cite&gt;&lt;/EndNote&gt;</w:instrText>
      </w:r>
      <w:r w:rsidR="00343DAE" w:rsidRPr="00693A36">
        <w:fldChar w:fldCharType="separate"/>
      </w:r>
      <w:r w:rsidR="00343DAE" w:rsidRPr="00693A36">
        <w:rPr>
          <w:noProof/>
        </w:rPr>
        <w:t>(Prieto, Alice, Kushch, Rohrer, &amp; Vilà-Giménez, 2018)</w:t>
      </w:r>
      <w:r w:rsidR="00343DAE" w:rsidRPr="00693A36">
        <w:fldChar w:fldCharType="end"/>
      </w:r>
      <w:r w:rsidR="001D6A52" w:rsidRPr="00693A36">
        <w:t xml:space="preserve">. </w:t>
      </w:r>
      <w:r w:rsidR="00372156" w:rsidRPr="00693A36">
        <w:t xml:space="preserve">Furthermore, beats mark narrative structure, for example, in the case of topic changes. Narrative speech is expected to be structurally more variable than procedural speech </w:t>
      </w:r>
      <w:r w:rsidR="00372156" w:rsidRPr="00693A36">
        <w:fldChar w:fldCharType="begin"/>
      </w:r>
      <w:r w:rsidR="00372156" w:rsidRPr="00693A36">
        <w:instrText xml:space="preserve"> ADDIN EN.CITE &lt;EndNote&gt;&lt;Cite&gt;&lt;Author&gt;McNeill&lt;/Author&gt;&lt;Year&gt;1992&lt;/Year&gt;&lt;RecNum&gt;341&lt;/RecNum&gt;&lt;Suffix&gt;`, p. 15&lt;/Suffix&gt;&lt;DisplayText&gt;(McNeill, 1992, p. 15)&lt;/DisplayText&gt;&lt;record&gt;&lt;rec-number&gt;341&lt;/rec-number&gt;&lt;foreign-keys&gt;&lt;key app="EN" db-id="azzs0r5sdt0dxiewvf45xszrpapspdzzer2z" timestamp="1397642777"&gt;341&lt;/key&gt;&lt;key app="ENWeb" db-id=""&gt;0&lt;/key&gt;&lt;/foreign-keys&gt;&lt;ref-type name="Book"&gt;6&lt;/ref-type&gt;&lt;contributors&gt;&lt;authors&gt;&lt;author&gt;McNeill, David&lt;/author&gt;&lt;/authors&gt;&lt;/contributors&gt;&lt;titles&gt;&lt;title&gt;Hand and mind: What gestures reveal about thought&lt;/title&gt;&lt;/titles&gt;&lt;number&gt;Book, Whole&lt;/number&gt;&lt;dates&gt;&lt;year&gt;1992&lt;/year&gt;&lt;/dates&gt;&lt;pub-location&gt;Chicago, USA/London, UK&lt;/pub-location&gt;&lt;publisher&gt;The University of Chicago Press&lt;/publisher&gt;&lt;urls&gt;&lt;/urls&gt;&lt;electronic-resource-num&gt;http://dx.doi.org/10.1515/9783110874259.351&lt;/electronic-resource-num&gt;&lt;/record&gt;&lt;/Cite&gt;&lt;/EndNote&gt;</w:instrText>
      </w:r>
      <w:r w:rsidR="00372156" w:rsidRPr="00693A36">
        <w:fldChar w:fldCharType="separate"/>
      </w:r>
      <w:r w:rsidR="00372156" w:rsidRPr="00693A36">
        <w:rPr>
          <w:noProof/>
        </w:rPr>
        <w:t>(McNeill, 1992, p. 15)</w:t>
      </w:r>
      <w:r w:rsidR="00372156" w:rsidRPr="00693A36">
        <w:fldChar w:fldCharType="end"/>
      </w:r>
    </w:p>
    <w:p w14:paraId="27D0A7D3" w14:textId="08B2D210" w:rsidR="00FE49E8" w:rsidRPr="00693A36" w:rsidRDefault="001D6A52" w:rsidP="00FE49E8">
      <w:pPr>
        <w:pStyle w:val="Newparagraph"/>
      </w:pPr>
      <w:r w:rsidRPr="00693A36">
        <w:t>T</w:t>
      </w:r>
      <w:r w:rsidR="00FE49E8" w:rsidRPr="00693A36">
        <w:t>he second analysis</w:t>
      </w:r>
      <w:r w:rsidRPr="00693A36">
        <w:t xml:space="preserve"> investigated</w:t>
      </w:r>
      <w:r w:rsidR="00FE49E8" w:rsidRPr="00693A36">
        <w:t xml:space="preserve"> the influence of the conversation partner on gesture production. Two conversation partners (i.e. familiar and unfamiliar) were identified and analysed against the different conversation settings. </w:t>
      </w:r>
      <w:r w:rsidR="00173728" w:rsidRPr="00693A36">
        <w:t xml:space="preserve">There was no reason to believe that the semantic content of gestures </w:t>
      </w:r>
      <w:r w:rsidR="00EB754C" w:rsidRPr="00693A36">
        <w:t>would be</w:t>
      </w:r>
      <w:r w:rsidR="00173728" w:rsidRPr="00693A36">
        <w:t xml:space="preserve"> influenced by the conversation partner. </w:t>
      </w:r>
      <w:r w:rsidR="00FE49E8" w:rsidRPr="00693A36">
        <w:t>Thus, the third research question addressed by this analysis was the following:</w:t>
      </w:r>
    </w:p>
    <w:p w14:paraId="4384B70D" w14:textId="4F315BF2" w:rsidR="00206430" w:rsidRPr="00693A36" w:rsidRDefault="000A66ED" w:rsidP="00206430">
      <w:pPr>
        <w:pStyle w:val="Bulletedlist"/>
      </w:pPr>
      <w:r w:rsidRPr="00693A36">
        <w:lastRenderedPageBreak/>
        <w:t xml:space="preserve">Does the familiarity of the conversation partner (i.e. familiar vs. unfamiliar) have an influence </w:t>
      </w:r>
      <w:r w:rsidR="00904941" w:rsidRPr="00693A36">
        <w:t>on</w:t>
      </w:r>
      <w:r w:rsidRPr="00693A36">
        <w:t xml:space="preserve"> the </w:t>
      </w:r>
      <w:r w:rsidR="001D6A52" w:rsidRPr="00693A36">
        <w:t xml:space="preserve">overall </w:t>
      </w:r>
      <w:r w:rsidRPr="00693A36">
        <w:t>use of gesture?</w:t>
      </w:r>
      <w:r w:rsidR="00206430" w:rsidRPr="00693A36">
        <w:t xml:space="preserve"> Is there a difference between PWA and NHP?</w:t>
      </w:r>
    </w:p>
    <w:p w14:paraId="5A4E1162" w14:textId="4DC649F2" w:rsidR="00FE49E8" w:rsidRPr="00693A36" w:rsidRDefault="001D6A52" w:rsidP="00FE49E8">
      <w:pPr>
        <w:pStyle w:val="Newparagraph"/>
      </w:pPr>
      <w:r w:rsidRPr="00693A36">
        <w:t xml:space="preserve">As argued above, the influence of partner is unpredictable, given the contrastive findings with respect to speech. Several studies </w:t>
      </w:r>
      <w:r w:rsidRPr="00693A36">
        <w:fldChar w:fldCharType="begin">
          <w:fldData xml:space="preserve">PEVuZE5vdGU+PENpdGU+PEF1dGhvcj5IZXJybWFubjwvQXV0aG9yPjxZZWFyPjE5ODM8L1llYXI+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</w:fldData>
        </w:fldChar>
      </w:r>
      <w:r w:rsidR="00FA1921" w:rsidRPr="00693A36">
        <w:instrText xml:space="preserve"> ADDIN EN.CITE </w:instrText>
      </w:r>
      <w:r w:rsidR="00FA1921" w:rsidRPr="00693A36">
        <w:fldChar w:fldCharType="begin">
          <w:fldData xml:space="preserve">PEVuZE5vdGU+PENpdGU+PEF1dGhvcj5IZXJybWFubjwvQXV0aG9yPjxZZWFyPjE5ODM8L1llYXI+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</w:fldData>
        </w:fldChar>
      </w:r>
      <w:r w:rsidR="00FA1921" w:rsidRPr="00693A36">
        <w:instrText xml:space="preserve"> ADDIN EN.CITE.DATA </w:instrText>
      </w:r>
      <w:r w:rsidR="00FA1921" w:rsidRPr="00693A36">
        <w:fldChar w:fldCharType="end"/>
      </w:r>
      <w:r w:rsidRPr="00693A36">
        <w:fldChar w:fldCharType="separate"/>
      </w:r>
      <w:r w:rsidR="00FA1921" w:rsidRPr="00693A36">
        <w:rPr>
          <w:noProof/>
        </w:rPr>
        <w:t>(e.g. Boyle et al., 1994; T. Herrmann, 1983; Li et al., 1995)</w:t>
      </w:r>
      <w:r w:rsidRPr="00693A36">
        <w:fldChar w:fldCharType="end"/>
      </w:r>
      <w:r w:rsidRPr="00693A36">
        <w:t xml:space="preserve"> suggest that speech is reduced in the context of a familiar conversation partner, which may argue for a similar reduction in gesture. However, contrary findings </w:t>
      </w:r>
      <w:r w:rsidRPr="00693A36">
        <w:fldChar w:fldCharType="begin"/>
      </w:r>
      <w:r w:rsidR="00163A65" w:rsidRPr="00693A36">
        <w:instrText xml:space="preserve"> ADDIN EN.CITE &lt;EndNote&gt;&lt;Cite&gt;&lt;Author&gt;Williams&lt;/Author&gt;&lt;Year&gt;1994&lt;/Year&gt;&lt;RecNum&gt;482&lt;/RecNum&gt;&lt;Prefix&gt;e.g. &lt;/Prefix&gt;&lt;DisplayText&gt;(e.g. Bortfeld, Leon, Bloom, Schober, &amp;amp; Brennan, 2001; Williams et al., 1994)&lt;/DisplayText&gt;&lt;record&gt;&lt;rec-number&gt;482&lt;/rec-number&gt;&lt;foreign-keys&gt;&lt;key app="EN" db-id="azzs0r5sdt0dxiewvf45xszrpapspdzzer2z" timestamp="1397642791"&gt;482&lt;/key&gt;&lt;/foreign-keys&gt;&lt;ref-type name="Journal Article"&gt;17&lt;/ref-type&gt;&lt;contributors&gt;&lt;authors&gt;&lt;author&gt;Williams, Sarah E.&lt;/author&gt;&lt;author&gt;Li, Edith C.&lt;/author&gt;&lt;author&gt;Della Volpe, Angela&lt;/author&gt;&lt;author&gt;Ritterman, Stuart I.&lt;/author&gt;&lt;/authors&gt;&lt;/contributors&gt;&lt;titles&gt;&lt;title&gt;The influence of topic and listener familiarity on aphasic discourse&lt;/title&gt;&lt;secondary-title&gt;Journal of Communication Disorders&lt;/secondary-title&gt;&lt;/titles&gt;&lt;periodical&gt;&lt;full-title&gt;Journal of Communication Disorders&lt;/full-title&gt;&lt;/periodical&gt;&lt;pages&gt;207-222&lt;/pages&gt;&lt;volume&gt;27&lt;/volume&gt;&lt;number&gt;3&lt;/number&gt;&lt;dates&gt;&lt;year&gt;1994&lt;/year&gt;&lt;/dates&gt;&lt;urls&gt;&lt;/urls&gt;&lt;/record&gt;&lt;/Cite&gt;&lt;Cite&gt;&lt;Author&gt;Bortfeld&lt;/Author&gt;&lt;Year&gt;2001&lt;/Year&gt;&lt;RecNum&gt;4693&lt;/RecNum&gt;&lt;record&gt;&lt;rec-number&gt;4693&lt;/rec-number&gt;&lt;foreign-keys&gt;&lt;key app="EN" db-id="azzs0r5sdt0dxiewvf45xszrpapspdzzer2z" timestamp="1436423095"&gt;4693&lt;/key&gt;&lt;key app="ENWeb" db-id=""&gt;0&lt;/key&gt;&lt;/foreign-keys&gt;&lt;ref-type name="Journal Article"&gt;17&lt;/ref-type&gt;&lt;contributors&gt;&lt;authors&gt;&lt;author&gt;Bortfeld, Heather&lt;/author&gt;&lt;author&gt;Leon, Silvia D.&lt;/author&gt;&lt;author&gt;Bloom, Jonathan E.&lt;/author&gt;&lt;author&gt;Schober, Michael F.&lt;/author&gt;&lt;author&gt;Brennan, Susan E.&lt;/author&gt;&lt;/authors&gt;&lt;/contributors&gt;&lt;titles&gt;&lt;title&gt;Disfluency rates in conversation: Effects of age, relationship, topic, role, and gender&lt;/title&gt;&lt;secondary-title&gt;Language and Speech&lt;/secondary-title&gt;&lt;/titles&gt;&lt;periodical&gt;&lt;full-title&gt;Language and Speech&lt;/full-title&gt;&lt;/periodical&gt;&lt;pages&gt;123-147&lt;/pages&gt;&lt;volume&gt;44&lt;/volume&gt;&lt;number&gt;2&lt;/number&gt;&lt;dates&gt;&lt;year&gt;2001&lt;/year&gt;&lt;/dates&gt;&lt;urls&gt;&lt;/urls&gt;&lt;electronic-resource-num&gt;http://dx.doi.org/10.1177/00238309010440020101&lt;/electronic-resource-num&gt;&lt;/record&gt;&lt;/Cite&gt;&lt;/EndNote&gt;</w:instrText>
      </w:r>
      <w:r w:rsidRPr="00693A36">
        <w:fldChar w:fldCharType="separate"/>
      </w:r>
      <w:r w:rsidR="00163A65" w:rsidRPr="00693A36">
        <w:rPr>
          <w:noProof/>
        </w:rPr>
        <w:t>(e.g. Bortfeld, Leon, Bloom, Schober, &amp; Brennan, 2001; Williams et al., 1994)</w:t>
      </w:r>
      <w:r w:rsidRPr="00693A36">
        <w:fldChar w:fldCharType="end"/>
      </w:r>
      <w:r w:rsidRPr="00693A36">
        <w:t xml:space="preserve"> would challenge this view.</w:t>
      </w:r>
      <w:r w:rsidR="00EB754C" w:rsidRPr="00693A36">
        <w:t xml:space="preserve"> Similarly, there are two possibilities with respect to the effect on gesture of a variation in speech content.</w:t>
      </w:r>
    </w:p>
    <w:p w14:paraId="0BFC8922" w14:textId="5E540339" w:rsidR="001D6A52" w:rsidRPr="00693A36" w:rsidRDefault="001D6A52" w:rsidP="00FE49E8">
      <w:pPr>
        <w:pStyle w:val="Newparagraph"/>
      </w:pPr>
      <w:r w:rsidRPr="00693A36">
        <w:t xml:space="preserve">Both analyses explored group effect, that is, whether the effect of conversation parameters on gesture differed for PWA and NHP. Here again, the lack of previous evidence precluded the formation of hypotheses. Similar patterns across the groups would suggest that PWA retain sensitivity to discourse parameters, such as the needs of the conversation partner. Group differences might suggest less sensitivity but could equally arise from other causes. For example, PWA might make greater use of gesture </w:t>
      </w:r>
      <w:proofErr w:type="gramStart"/>
      <w:r w:rsidRPr="00693A36">
        <w:t>in an attempt to</w:t>
      </w:r>
      <w:proofErr w:type="gramEnd"/>
      <w:r w:rsidRPr="00693A36">
        <w:t xml:space="preserve"> compensate for their speech difficulties.</w:t>
      </w:r>
    </w:p>
    <w:p w14:paraId="16D238B5" w14:textId="77777777" w:rsidR="00E07EED" w:rsidRPr="00693A36" w:rsidRDefault="00E07EED" w:rsidP="00E07EED">
      <w:pPr>
        <w:pStyle w:val="Heading1"/>
      </w:pPr>
      <w:r w:rsidRPr="00693A36">
        <w:t>Method</w:t>
      </w:r>
    </w:p>
    <w:p w14:paraId="45D52665" w14:textId="26E5D886" w:rsidR="00881C88" w:rsidRPr="00693A36" w:rsidRDefault="00881C88" w:rsidP="00032616">
      <w:pPr>
        <w:pStyle w:val="Heading2"/>
        <w:tabs>
          <w:tab w:val="center" w:pos="3966"/>
        </w:tabs>
      </w:pPr>
      <w:r w:rsidRPr="00693A36">
        <w:t>Ethical approval</w:t>
      </w:r>
    </w:p>
    <w:p w14:paraId="43C2F570" w14:textId="4DBB4C35" w:rsidR="00881C88" w:rsidRPr="00693A36" w:rsidRDefault="00206430" w:rsidP="00881C88">
      <w:pPr>
        <w:pStyle w:val="Paragraph"/>
      </w:pPr>
      <w:r w:rsidRPr="00693A36">
        <w:t>On 22</w:t>
      </w:r>
      <w:r w:rsidRPr="00693A36">
        <w:rPr>
          <w:vertAlign w:val="superscript"/>
        </w:rPr>
        <w:t>nd</w:t>
      </w:r>
      <w:r w:rsidRPr="00693A36">
        <w:t xml:space="preserve"> February</w:t>
      </w:r>
      <w:r w:rsidR="001D6A52" w:rsidRPr="00693A36">
        <w:t xml:space="preserve"> 2013</w:t>
      </w:r>
      <w:r w:rsidRPr="00693A36">
        <w:t xml:space="preserve">, ethical approval was granted by the </w:t>
      </w:r>
      <w:r w:rsidR="00881C88" w:rsidRPr="00693A36">
        <w:t xml:space="preserve">ethics committee of the School of Health Sciences (Division of Language and Communication Science) at City, University of London. This </w:t>
      </w:r>
      <w:r w:rsidR="00E03D85" w:rsidRPr="00693A36">
        <w:t>included</w:t>
      </w:r>
      <w:r w:rsidRPr="00693A36">
        <w:t xml:space="preserve"> recruiting </w:t>
      </w:r>
      <w:r w:rsidR="00032616" w:rsidRPr="00693A36">
        <w:t>(1)</w:t>
      </w:r>
      <w:r w:rsidR="00E03D85" w:rsidRPr="00693A36">
        <w:t xml:space="preserve"> PWA through</w:t>
      </w:r>
      <w:r w:rsidRPr="00693A36">
        <w:t xml:space="preserve"> </w:t>
      </w:r>
      <w:r w:rsidR="00E03D85" w:rsidRPr="00693A36">
        <w:t>community stroke groups</w:t>
      </w:r>
      <w:r w:rsidRPr="00693A36">
        <w:t xml:space="preserve"> in and around London</w:t>
      </w:r>
      <w:r w:rsidR="00E03D85" w:rsidRPr="00693A36">
        <w:t xml:space="preserve"> and through</w:t>
      </w:r>
      <w:r w:rsidRPr="00693A36">
        <w:t xml:space="preserve"> previously</w:t>
      </w:r>
      <w:r w:rsidR="00E03D85" w:rsidRPr="00693A36">
        <w:t xml:space="preserve"> established aphasia community links within the division</w:t>
      </w:r>
      <w:r w:rsidR="00032616" w:rsidRPr="00693A36">
        <w:t xml:space="preserve"> and (2)</w:t>
      </w:r>
      <w:r w:rsidR="00E03D85" w:rsidRPr="00693A36">
        <w:t xml:space="preserve"> NHP through an existing database stored at the </w:t>
      </w:r>
      <w:r w:rsidR="00E03D85" w:rsidRPr="00693A36">
        <w:lastRenderedPageBreak/>
        <w:t>Department of Psychology at City, University of London</w:t>
      </w:r>
      <w:r w:rsidRPr="00693A36">
        <w:t xml:space="preserve"> as well as thr</w:t>
      </w:r>
      <w:r w:rsidR="00E03D85" w:rsidRPr="00693A36">
        <w:t xml:space="preserve">ough personal contacts of the </w:t>
      </w:r>
      <w:r w:rsidR="00EB754C" w:rsidRPr="00693A36">
        <w:t>investigators</w:t>
      </w:r>
      <w:r w:rsidR="00E03D85" w:rsidRPr="00693A36">
        <w:t>.</w:t>
      </w:r>
    </w:p>
    <w:p w14:paraId="19D62756" w14:textId="0E0A8D23" w:rsidR="00E07EED" w:rsidRPr="00693A36" w:rsidRDefault="00E07EED" w:rsidP="00E07EED">
      <w:pPr>
        <w:pStyle w:val="Heading2"/>
      </w:pPr>
      <w:r w:rsidRPr="00693A36">
        <w:t>Participants</w:t>
      </w:r>
    </w:p>
    <w:p w14:paraId="347FD7A7" w14:textId="216D6582" w:rsidR="00422536" w:rsidRPr="00693A36" w:rsidRDefault="00E07EED" w:rsidP="00422536">
      <w:pPr>
        <w:pStyle w:val="Paragraph"/>
      </w:pPr>
      <w:r w:rsidRPr="00693A36">
        <w:rPr>
          <w:i/>
        </w:rPr>
        <w:t xml:space="preserve">Participants with aphasia (PWA). </w:t>
      </w:r>
      <w:r w:rsidR="00E919B7" w:rsidRPr="00693A36">
        <w:t xml:space="preserve">Nine female and 11male </w:t>
      </w:r>
      <w:r w:rsidRPr="00693A36">
        <w:t>PWA</w:t>
      </w:r>
      <w:r w:rsidR="00422536" w:rsidRPr="00693A36">
        <w:t xml:space="preserve"> were recruited via community groups to take part in this study. </w:t>
      </w:r>
      <w:r w:rsidR="00E919B7" w:rsidRPr="00693A36">
        <w:t xml:space="preserve">They were </w:t>
      </w:r>
      <w:r w:rsidRPr="00693A36">
        <w:t xml:space="preserve">more than 6 months post-stroke (range = 11 months to 9 years, </w:t>
      </w:r>
      <w:r w:rsidRPr="00693A36">
        <w:rPr>
          <w:i/>
        </w:rPr>
        <w:t>M</w:t>
      </w:r>
      <w:r w:rsidRPr="00693A36">
        <w:t xml:space="preserve"> = 51.90, </w:t>
      </w:r>
      <w:r w:rsidRPr="00693A36">
        <w:rPr>
          <w:i/>
        </w:rPr>
        <w:t>SD</w:t>
      </w:r>
      <w:r w:rsidRPr="00693A36">
        <w:t xml:space="preserve"> = 25.221) and between 23 and 83 years old (</w:t>
      </w:r>
      <w:r w:rsidRPr="00693A36">
        <w:rPr>
          <w:i/>
        </w:rPr>
        <w:t>M</w:t>
      </w:r>
      <w:r w:rsidRPr="00693A36">
        <w:t xml:space="preserve"> = 60.60, </w:t>
      </w:r>
      <w:r w:rsidRPr="00693A36">
        <w:rPr>
          <w:i/>
        </w:rPr>
        <w:t>SD</w:t>
      </w:r>
      <w:r w:rsidRPr="00693A36">
        <w:t xml:space="preserve"> = 15.537).</w:t>
      </w:r>
      <w:r w:rsidR="00422536" w:rsidRPr="00693A36">
        <w:t xml:space="preserve"> Eleven PWA had completed tertiary education and nine PWA had reached and finished secondary education. All PWA were (originally) right-handed, 11 PWA had right hemiplegia. Inclusion criteria for the study were: (1) a left hemispheric stroke with aphasia, (2) at least six months post-onset to ensure medical stability, (3) fluent users of English prior to the stroke (via self-report), (4) normal or corrected-to-normal vision and hearing, and (5) meeting pre-determined screening cut-offs. Exclusion criteria included: (1) coexisting neurological diagnoses such as dementia and (2) being unable to consent to participation due to significant comprehension difficulties that were evident in conversation.</w:t>
      </w:r>
    </w:p>
    <w:p w14:paraId="463F4A65" w14:textId="35A992B0" w:rsidR="00822CCC" w:rsidRPr="00693A36" w:rsidRDefault="000A66ED" w:rsidP="00822CCC">
      <w:pPr>
        <w:pStyle w:val="Paragraph"/>
      </w:pPr>
      <w:r w:rsidRPr="00693A36">
        <w:rPr>
          <w:i/>
        </w:rPr>
        <w:t xml:space="preserve">Neurologically healthy participants (NHP). </w:t>
      </w:r>
      <w:r w:rsidRPr="00693A36">
        <w:t>T</w:t>
      </w:r>
      <w:r w:rsidR="00E919B7" w:rsidRPr="00693A36">
        <w:t>welve female and nine</w:t>
      </w:r>
      <w:r w:rsidRPr="00693A36">
        <w:t xml:space="preserve"> male</w:t>
      </w:r>
      <w:r w:rsidR="00E919B7" w:rsidRPr="00693A36">
        <w:t xml:space="preserve"> NHP</w:t>
      </w:r>
      <w:r w:rsidR="00822CCC" w:rsidRPr="00693A36">
        <w:t xml:space="preserve"> were recruited through an existing database stored in the Department of Psychology at City, University of London</w:t>
      </w:r>
      <w:r w:rsidR="00822CCC" w:rsidRPr="00693A36">
        <w:rPr>
          <w:vertAlign w:val="superscript"/>
        </w:rPr>
        <w:t xml:space="preserve"> </w:t>
      </w:r>
      <w:r w:rsidR="00822CCC" w:rsidRPr="00693A36">
        <w:t>(all participants in this database had previously given consent to be contacted about other research projects taking place at City, University of London) and through personal links of the principal investigator to take</w:t>
      </w:r>
      <w:r w:rsidR="00E919B7" w:rsidRPr="00693A36">
        <w:t xml:space="preserve"> part in this study. They were </w:t>
      </w:r>
      <w:r w:rsidRPr="00693A36">
        <w:t>between 27 and 89 years old (</w:t>
      </w:r>
      <w:r w:rsidRPr="00693A36">
        <w:rPr>
          <w:i/>
        </w:rPr>
        <w:t>M</w:t>
      </w:r>
      <w:r w:rsidRPr="00693A36">
        <w:t xml:space="preserve"> = 60.19, </w:t>
      </w:r>
      <w:r w:rsidRPr="00693A36">
        <w:rPr>
          <w:i/>
        </w:rPr>
        <w:t>SD</w:t>
      </w:r>
      <w:r w:rsidRPr="00693A36">
        <w:t xml:space="preserve"> = 20.764).</w:t>
      </w:r>
      <w:r w:rsidR="00822CCC" w:rsidRPr="00693A36">
        <w:t xml:space="preserve"> Seventeen NHP had completed tertiary education and 4 had reached and finished secondary education. Four NHP were left-handed. Participants had to be fluent users of English (established via self-report) and have normal or corrected-to-normal vision and no reported hearing loss. </w:t>
      </w:r>
      <w:r w:rsidR="00822CCC" w:rsidRPr="00693A36">
        <w:lastRenderedPageBreak/>
        <w:t>Exclusion criteria were history of neurological illness or insult and any other serious medical condition. PWA and NHP did not differ with respect to age (</w:t>
      </w:r>
      <w:r w:rsidR="00822CCC" w:rsidRPr="00693A36">
        <w:rPr>
          <w:i/>
        </w:rPr>
        <w:t>t</w:t>
      </w:r>
      <w:r w:rsidR="00822CCC" w:rsidRPr="00693A36">
        <w:t xml:space="preserve"> (39) = 0.071, </w:t>
      </w:r>
      <w:r w:rsidR="00822CCC" w:rsidRPr="00693A36">
        <w:rPr>
          <w:i/>
        </w:rPr>
        <w:t>p</w:t>
      </w:r>
      <w:r w:rsidR="00822CCC" w:rsidRPr="00693A36">
        <w:t xml:space="preserve"> = .944), gender (</w:t>
      </w:r>
      <w:r w:rsidR="00822CCC" w:rsidRPr="00693A36">
        <w:rPr>
          <w:i/>
        </w:rPr>
        <w:t>X</w:t>
      </w:r>
      <w:r w:rsidR="00822CCC" w:rsidRPr="00693A36">
        <w:rPr>
          <w:i/>
          <w:vertAlign w:val="superscript"/>
        </w:rPr>
        <w:t>2</w:t>
      </w:r>
      <w:r w:rsidR="00822CCC" w:rsidRPr="00693A36">
        <w:t xml:space="preserve"> (1) = 0.605, </w:t>
      </w:r>
      <w:r w:rsidR="00822CCC" w:rsidRPr="00693A36">
        <w:rPr>
          <w:i/>
        </w:rPr>
        <w:t>p</w:t>
      </w:r>
      <w:r w:rsidR="00822CCC" w:rsidRPr="00693A36">
        <w:t xml:space="preserve"> = .437), and education (</w:t>
      </w:r>
      <w:r w:rsidR="00822CCC" w:rsidRPr="00693A36">
        <w:rPr>
          <w:i/>
        </w:rPr>
        <w:t>t</w:t>
      </w:r>
      <w:r w:rsidR="00822CCC" w:rsidRPr="00693A36">
        <w:t xml:space="preserve"> (39) = -1.643, </w:t>
      </w:r>
      <w:r w:rsidR="00822CCC" w:rsidRPr="00693A36">
        <w:rPr>
          <w:i/>
        </w:rPr>
        <w:t>p</w:t>
      </w:r>
      <w:r w:rsidR="00822CCC" w:rsidRPr="00693A36">
        <w:t xml:space="preserve"> = .108).</w:t>
      </w:r>
    </w:p>
    <w:p w14:paraId="437C3F0C" w14:textId="33A12C3B" w:rsidR="00F12458" w:rsidRPr="00693A36" w:rsidRDefault="000A66ED" w:rsidP="00F12458">
      <w:pPr>
        <w:pStyle w:val="Paragraph"/>
      </w:pPr>
      <w:r w:rsidRPr="00693A36">
        <w:rPr>
          <w:i/>
        </w:rPr>
        <w:t>Familiar c</w:t>
      </w:r>
      <w:r w:rsidR="00E07EED" w:rsidRPr="00693A36">
        <w:rPr>
          <w:i/>
        </w:rPr>
        <w:t>onversation partners (</w:t>
      </w:r>
      <w:r w:rsidRPr="00693A36">
        <w:rPr>
          <w:i/>
        </w:rPr>
        <w:t>F</w:t>
      </w:r>
      <w:r w:rsidR="00E07EED" w:rsidRPr="00693A36">
        <w:rPr>
          <w:i/>
        </w:rPr>
        <w:t xml:space="preserve">CP). </w:t>
      </w:r>
      <w:r w:rsidR="00E07EED" w:rsidRPr="00693A36">
        <w:t>PWA and NHP</w:t>
      </w:r>
      <w:r w:rsidRPr="00693A36">
        <w:t xml:space="preserve"> nominated one FCP each (i.e. family member or friend; 30 </w:t>
      </w:r>
      <w:proofErr w:type="gramStart"/>
      <w:r w:rsidRPr="00693A36">
        <w:t>female</w:t>
      </w:r>
      <w:proofErr w:type="gramEnd"/>
      <w:r w:rsidRPr="00693A36">
        <w:t>, 9 male)</w:t>
      </w:r>
      <w:r w:rsidRPr="00693A36">
        <w:rPr>
          <w:rStyle w:val="FootnoteReference"/>
        </w:rPr>
        <w:footnoteReference w:id="1"/>
      </w:r>
      <w:r w:rsidR="00F12458" w:rsidRPr="00693A36">
        <w:t>. They were between 16 and 85 years old (</w:t>
      </w:r>
      <w:r w:rsidR="00F12458" w:rsidRPr="00693A36">
        <w:rPr>
          <w:i/>
        </w:rPr>
        <w:t>M</w:t>
      </w:r>
      <w:r w:rsidR="00F12458" w:rsidRPr="00693A36">
        <w:t xml:space="preserve"> = 53.85, </w:t>
      </w:r>
      <w:r w:rsidR="00F12458" w:rsidRPr="00693A36">
        <w:rPr>
          <w:i/>
        </w:rPr>
        <w:t>SD</w:t>
      </w:r>
      <w:r w:rsidR="00F12458" w:rsidRPr="00693A36">
        <w:t xml:space="preserve"> = 17.089). Thirty FCP had completed tertiary education (level 4 to level 7), 9 had reached and finished secondary education (level 2 and level 3) (</w:t>
      </w:r>
      <w:r w:rsidR="00F12458" w:rsidRPr="00693A36">
        <w:rPr>
          <w:i/>
        </w:rPr>
        <w:t>M</w:t>
      </w:r>
      <w:r w:rsidR="00F12458" w:rsidRPr="00693A36">
        <w:t xml:space="preserve"> = 4.4, </w:t>
      </w:r>
      <w:r w:rsidR="00F12458" w:rsidRPr="00693A36">
        <w:rPr>
          <w:i/>
        </w:rPr>
        <w:t>SD</w:t>
      </w:r>
      <w:r w:rsidR="00F12458" w:rsidRPr="00693A36">
        <w:t xml:space="preserve"> = 1.483). FCP were included if they met the assessment screening cut-offs. Meeting these cut-offs mean</w:t>
      </w:r>
      <w:r w:rsidR="00422536" w:rsidRPr="00693A36">
        <w:t>t</w:t>
      </w:r>
      <w:r w:rsidR="00F12458" w:rsidRPr="00693A36">
        <w:t xml:space="preserve"> that they had no physical, cognitive, and linguistic deficit influencing the research.</w:t>
      </w:r>
    </w:p>
    <w:p w14:paraId="10A8305B" w14:textId="49EFF6C5" w:rsidR="00F12458" w:rsidRPr="00693A36" w:rsidRDefault="00F12458" w:rsidP="00F12458">
      <w:pPr>
        <w:pStyle w:val="Paragraph"/>
      </w:pPr>
      <w:r w:rsidRPr="00693A36">
        <w:rPr>
          <w:i/>
        </w:rPr>
        <w:t xml:space="preserve">Unfamiliar conversation partners (UFCP). </w:t>
      </w:r>
      <w:r w:rsidRPr="00693A36">
        <w:t>Twenty-eight UFCP</w:t>
      </w:r>
      <w:r w:rsidRPr="00693A36">
        <w:rPr>
          <w:rStyle w:val="FootnoteReference"/>
        </w:rPr>
        <w:footnoteReference w:id="2"/>
      </w:r>
      <w:r w:rsidRPr="00693A36">
        <w:t xml:space="preserve"> were included into the study (all female). UFCP were either SLT students in their final year at City, University of London or researchers working within the department. They were between 20 and 49 years old (</w:t>
      </w:r>
      <w:r w:rsidRPr="00693A36">
        <w:rPr>
          <w:i/>
        </w:rPr>
        <w:t>M</w:t>
      </w:r>
      <w:r w:rsidRPr="00693A36">
        <w:t xml:space="preserve"> = 30.93, </w:t>
      </w:r>
      <w:r w:rsidRPr="00693A36">
        <w:rPr>
          <w:i/>
        </w:rPr>
        <w:t>SD</w:t>
      </w:r>
      <w:r w:rsidRPr="00693A36">
        <w:t xml:space="preserve"> = 6.960). Twenty-six UFCP had completed tertiary education (level 4 to level 7), only two had reached and finished secondary education (level 2 and level 3) (</w:t>
      </w:r>
      <w:r w:rsidRPr="00693A36">
        <w:rPr>
          <w:i/>
        </w:rPr>
        <w:t>M</w:t>
      </w:r>
      <w:r w:rsidRPr="00693A36">
        <w:t xml:space="preserve"> = 4.93, </w:t>
      </w:r>
      <w:r w:rsidRPr="00693A36">
        <w:rPr>
          <w:i/>
        </w:rPr>
        <w:t>SD</w:t>
      </w:r>
      <w:r w:rsidRPr="00693A36">
        <w:t xml:space="preserve"> = 1.184). None of them had a self-reported history of neurological illness, insult, or any other serious medical condition.</w:t>
      </w:r>
    </w:p>
    <w:p w14:paraId="17C697AE" w14:textId="77777777" w:rsidR="00E07EED" w:rsidRPr="00693A36" w:rsidRDefault="00E07EED" w:rsidP="00E07EED">
      <w:pPr>
        <w:pStyle w:val="Heading2"/>
      </w:pPr>
      <w:r w:rsidRPr="00693A36">
        <w:lastRenderedPageBreak/>
        <w:t>Assessment data</w:t>
      </w:r>
    </w:p>
    <w:p w14:paraId="38B5B77E" w14:textId="2DA9BA5D" w:rsidR="00E07EED" w:rsidRPr="00693A36" w:rsidRDefault="00E07EED" w:rsidP="00CF0A1B">
      <w:pPr>
        <w:pStyle w:val="Paragraph"/>
      </w:pPr>
      <w:r w:rsidRPr="00693A36">
        <w:t>Assessment data are summarised below</w:t>
      </w:r>
      <w:r w:rsidR="008E14CA" w:rsidRPr="00693A36">
        <w:t xml:space="preserve"> and in Table 1 (also below)</w:t>
      </w:r>
      <w:r w:rsidRPr="00693A36">
        <w:t>.</w:t>
      </w:r>
      <w:r w:rsidR="00EC0C8E" w:rsidRPr="00693A36">
        <w:t xml:space="preserve"> </w:t>
      </w:r>
    </w:p>
    <w:p w14:paraId="2E4D28FA" w14:textId="17748ED4" w:rsidR="00E07EED" w:rsidRPr="00693A36" w:rsidRDefault="00E07EED" w:rsidP="00CF0A1B">
      <w:pPr>
        <w:pStyle w:val="Paragraph"/>
      </w:pPr>
      <w:r w:rsidRPr="00693A36">
        <w:rPr>
          <w:i/>
        </w:rPr>
        <w:t xml:space="preserve">Language skills. </w:t>
      </w:r>
      <w:r w:rsidR="00907171" w:rsidRPr="00693A36">
        <w:t xml:space="preserve">All PWA completed the </w:t>
      </w:r>
      <w:r w:rsidRPr="00693A36">
        <w:t xml:space="preserve">Western Aphasia Battery – Revised </w:t>
      </w:r>
      <w:r w:rsidRPr="00693A36">
        <w:fldChar w:fldCharType="begin"/>
      </w:r>
      <w:r w:rsidRPr="00693A36">
        <w:instrText xml:space="preserve"> ADDIN EN.CITE &lt;EndNote&gt;&lt;Cite&gt;&lt;Author&gt;Kertesz&lt;/Author&gt;&lt;Year&gt;2007&lt;/Year&gt;&lt;RecNum&gt;264&lt;/RecNum&gt;&lt;Prefix&gt;WAB-R`; &lt;/Prefix&gt;&lt;DisplayText&gt;(WAB-R; Kertesz, 2007)&lt;/DisplayText&gt;&lt;record&gt;&lt;rec-number&gt;264&lt;/rec-number&gt;&lt;foreign-keys&gt;&lt;key app="EN" db-id="azzs0r5sdt0dxiewvf45xszrpapspdzzer2z" timestamp="1397642771"&gt;264&lt;/key&gt;&lt;/foreign-keys&gt;&lt;ref-type name="Book"&gt;6&lt;/ref-type&gt;&lt;contributors&gt;&lt;authors&gt;&lt;author&gt;Kertesz, Andrew&lt;/author&gt;&lt;/authors&gt;&lt;/contributors&gt;&lt;titles&gt;&lt;title&gt;Western Aphasia Battery - Revised&lt;/title&gt;&lt;/titles&gt;&lt;number&gt;Book, Whole&lt;/number&gt;&lt;dates&gt;&lt;year&gt;2007&lt;/year&gt;&lt;/dates&gt;&lt;pub-location&gt;San Antonio, USA&lt;/pub-location&gt;&lt;publisher&gt;Hartcourt Assessment&lt;/publisher&gt;&lt;urls&gt;&lt;/urls&gt;&lt;/record&gt;&lt;/Cite&gt;&lt;/EndNote&gt;</w:instrText>
      </w:r>
      <w:r w:rsidRPr="00693A36">
        <w:fldChar w:fldCharType="separate"/>
      </w:r>
      <w:r w:rsidRPr="00693A36">
        <w:rPr>
          <w:noProof/>
        </w:rPr>
        <w:t>(WAB-R; Kertesz, 2007)</w:t>
      </w:r>
      <w:r w:rsidRPr="00693A36">
        <w:fldChar w:fldCharType="end"/>
      </w:r>
      <w:r w:rsidRPr="00693A36">
        <w:t xml:space="preserve">. </w:t>
      </w:r>
      <w:r w:rsidR="00907171" w:rsidRPr="00693A36">
        <w:t xml:space="preserve">The aphasia </w:t>
      </w:r>
      <w:r w:rsidRPr="00693A36">
        <w:t>quotient score (AQ) on the WAB-R ranged from 31.60 to 90.08 (</w:t>
      </w:r>
      <w:r w:rsidRPr="00693A36">
        <w:rPr>
          <w:i/>
        </w:rPr>
        <w:t>M</w:t>
      </w:r>
      <w:r w:rsidRPr="00693A36">
        <w:t xml:space="preserve"> = 68.08, </w:t>
      </w:r>
      <w:r w:rsidRPr="00693A36">
        <w:rPr>
          <w:i/>
        </w:rPr>
        <w:t>SD</w:t>
      </w:r>
      <w:r w:rsidRPr="00693A36">
        <w:t xml:space="preserve"> = 16.946)</w:t>
      </w:r>
      <w:r w:rsidR="00907171" w:rsidRPr="00693A36">
        <w:t xml:space="preserve">, with nine PWA having mild (76.0-93.7), eight having moderate (51.0-75.9), and three having severe (26.0-50.9) aphasia. Furthermore, seven PWA </w:t>
      </w:r>
      <w:r w:rsidRPr="00693A36">
        <w:t xml:space="preserve">were diagnosed </w:t>
      </w:r>
      <w:r w:rsidR="00907171" w:rsidRPr="00693A36">
        <w:t>with</w:t>
      </w:r>
      <w:r w:rsidRPr="00693A36">
        <w:t xml:space="preserve"> </w:t>
      </w:r>
      <w:proofErr w:type="spellStart"/>
      <w:r w:rsidRPr="00693A36">
        <w:t>Broca’s</w:t>
      </w:r>
      <w:proofErr w:type="spellEnd"/>
      <w:r w:rsidRPr="00693A36">
        <w:t xml:space="preserve">, five </w:t>
      </w:r>
      <w:r w:rsidR="00907171" w:rsidRPr="00693A36">
        <w:t>with</w:t>
      </w:r>
      <w:r w:rsidRPr="00693A36">
        <w:t xml:space="preserve"> Conduction, five</w:t>
      </w:r>
      <w:r w:rsidR="00907171" w:rsidRPr="00693A36">
        <w:t xml:space="preserve"> with</w:t>
      </w:r>
      <w:r w:rsidRPr="00693A36">
        <w:t xml:space="preserve"> Anomic, and three </w:t>
      </w:r>
      <w:r w:rsidR="00907171" w:rsidRPr="00693A36">
        <w:t xml:space="preserve">with </w:t>
      </w:r>
      <w:r w:rsidRPr="00693A36">
        <w:t>transcortical motor aphasia (TMA). Fluency scores ranged between 2 and 9 (</w:t>
      </w:r>
      <w:r w:rsidRPr="00693A36">
        <w:rPr>
          <w:i/>
        </w:rPr>
        <w:t>M</w:t>
      </w:r>
      <w:r w:rsidRPr="00693A36">
        <w:t xml:space="preserve"> = 4.08, </w:t>
      </w:r>
      <w:r w:rsidRPr="00693A36">
        <w:rPr>
          <w:i/>
        </w:rPr>
        <w:t>SD</w:t>
      </w:r>
      <w:r w:rsidRPr="00693A36">
        <w:t xml:space="preserve"> = 2.093).</w:t>
      </w:r>
    </w:p>
    <w:p w14:paraId="6129CE3E" w14:textId="492A9AB1" w:rsidR="00E07EED" w:rsidRPr="00693A36" w:rsidRDefault="00E07EED" w:rsidP="00CF0A1B">
      <w:pPr>
        <w:pStyle w:val="Paragraph"/>
      </w:pPr>
      <w:r w:rsidRPr="00693A36">
        <w:rPr>
          <w:i/>
        </w:rPr>
        <w:t xml:space="preserve">Cognitive skills. </w:t>
      </w:r>
      <w:r w:rsidRPr="00693A36">
        <w:t>All participants</w:t>
      </w:r>
      <w:r w:rsidR="00907171" w:rsidRPr="00693A36">
        <w:t>, except UFCP (i.e. PWA, NHP, and FCP)</w:t>
      </w:r>
      <w:r w:rsidRPr="00693A36">
        <w:t xml:space="preserve"> </w:t>
      </w:r>
      <w:r w:rsidR="00907171" w:rsidRPr="00693A36">
        <w:t>completed t</w:t>
      </w:r>
      <w:r w:rsidRPr="00693A36">
        <w:t xml:space="preserve">he non-linguistic subtests of the Cognitive Linguistic Quick Test </w:t>
      </w:r>
      <w:r w:rsidRPr="00693A36">
        <w:fldChar w:fldCharType="begin"/>
      </w:r>
      <w:r w:rsidRPr="00693A36">
        <w:instrText xml:space="preserve"> ADDIN EN.CITE &lt;EndNote&gt;&lt;Cite&gt;&lt;Author&gt;Helm-Estabrooks&lt;/Author&gt;&lt;Year&gt;2001&lt;/Year&gt;&lt;RecNum&gt;211&lt;/RecNum&gt;&lt;Prefix&gt;CLQT`; &lt;/Prefix&gt;&lt;DisplayText&gt;(CLQT; Helm-Estabrooks, 2001)&lt;/DisplayText&gt;&lt;record&gt;&lt;rec-number&gt;211&lt;/rec-number&gt;&lt;foreign-keys&gt;&lt;key app="EN" db-id="azzs0r5sdt0dxiewvf45xszrpapspdzzer2z" timestamp="1397642767"&gt;211&lt;/key&gt;&lt;/foreign-keys&gt;&lt;ref-type name="Book"&gt;6&lt;/ref-type&gt;&lt;contributors&gt;&lt;authors&gt;&lt;author&gt;Helm-Estabrooks, Nancy&lt;/author&gt;&lt;/authors&gt;&lt;/contributors&gt;&lt;titles&gt;&lt;title&gt;CLQT: Cognitive Linguistic Quick Test&lt;/title&gt;&lt;/titles&gt;&lt;number&gt;Book, Whole&lt;/number&gt;&lt;dates&gt;&lt;year&gt;2001&lt;/year&gt;&lt;/dates&gt;&lt;pub-location&gt;San Antonio, USA&lt;/pub-location&gt;&lt;publisher&gt;Pearson&lt;/publisher&gt;&lt;urls&gt;&lt;/urls&gt;&lt;/record&gt;&lt;/Cite&gt;&lt;/EndNote&gt;</w:instrText>
      </w:r>
      <w:r w:rsidRPr="00693A36">
        <w:fldChar w:fldCharType="separate"/>
      </w:r>
      <w:r w:rsidRPr="00693A36">
        <w:rPr>
          <w:noProof/>
        </w:rPr>
        <w:t>(CLQT; Helm-Estabrooks, 2001)</w:t>
      </w:r>
      <w:r w:rsidRPr="00693A36">
        <w:fldChar w:fldCharType="end"/>
      </w:r>
      <w:r w:rsidR="00CF173F" w:rsidRPr="00693A36">
        <w:t xml:space="preserve"> to rule out any major cognitive impairment</w:t>
      </w:r>
      <w:r w:rsidRPr="00693A36">
        <w:t xml:space="preserve">. </w:t>
      </w:r>
      <w:r w:rsidR="00907171" w:rsidRPr="00693A36">
        <w:t xml:space="preserve">Since all UFCP were either students in their final year or researchers working within the department, it was assumed that they did not have any cognitive impairments. The scores for </w:t>
      </w:r>
      <w:r w:rsidRPr="00693A36">
        <w:t>PWA ranged from 39.00% to 94.30% (</w:t>
      </w:r>
      <w:r w:rsidRPr="00693A36">
        <w:rPr>
          <w:i/>
        </w:rPr>
        <w:t>M</w:t>
      </w:r>
      <w:r w:rsidRPr="00693A36">
        <w:t xml:space="preserve"> = 75.09%, </w:t>
      </w:r>
      <w:r w:rsidRPr="00693A36">
        <w:rPr>
          <w:i/>
        </w:rPr>
        <w:t>SD</w:t>
      </w:r>
      <w:r w:rsidRPr="00693A36">
        <w:t xml:space="preserve"> = 17.608), indicating performances both within normal limits (WNL) and mild impairment</w:t>
      </w:r>
      <w:r w:rsidR="00DC0D76" w:rsidRPr="00693A36">
        <w:t>. A</w:t>
      </w:r>
      <w:r w:rsidRPr="00693A36">
        <w:t xml:space="preserve">ll NHP </w:t>
      </w:r>
      <w:r w:rsidR="00DC0D76" w:rsidRPr="00693A36">
        <w:t xml:space="preserve">and all but one FCP </w:t>
      </w:r>
      <w:r w:rsidRPr="00693A36">
        <w:t>performed within normal limits (</w:t>
      </w:r>
      <w:r w:rsidR="00DC0D76" w:rsidRPr="00693A36">
        <w:t xml:space="preserve">NHP: </w:t>
      </w:r>
      <w:r w:rsidRPr="00693A36">
        <w:t xml:space="preserve">from 75.20% to 100.00%, </w:t>
      </w:r>
      <w:r w:rsidRPr="00693A36">
        <w:rPr>
          <w:i/>
        </w:rPr>
        <w:t>M</w:t>
      </w:r>
      <w:r w:rsidRPr="00693A36">
        <w:t xml:space="preserve"> = 90.88%, </w:t>
      </w:r>
      <w:r w:rsidRPr="00693A36">
        <w:rPr>
          <w:i/>
        </w:rPr>
        <w:t>SD</w:t>
      </w:r>
      <w:r w:rsidRPr="00693A36">
        <w:t xml:space="preserve"> = 7.963</w:t>
      </w:r>
      <w:r w:rsidR="00DC0D76" w:rsidRPr="00693A36">
        <w:t xml:space="preserve">; FCP: </w:t>
      </w:r>
      <w:r w:rsidR="00CF173F" w:rsidRPr="00693A36">
        <w:t xml:space="preserve">from </w:t>
      </w:r>
      <w:r w:rsidR="00966FEB" w:rsidRPr="00693A36">
        <w:t>6</w:t>
      </w:r>
      <w:r w:rsidR="00CF173F" w:rsidRPr="00693A36">
        <w:t xml:space="preserve">9.50% to 100.00%, </w:t>
      </w:r>
      <w:r w:rsidR="00CF173F" w:rsidRPr="00693A36">
        <w:rPr>
          <w:i/>
        </w:rPr>
        <w:t>M</w:t>
      </w:r>
      <w:r w:rsidR="00CF173F" w:rsidRPr="00693A36">
        <w:t xml:space="preserve"> = 93.50%, </w:t>
      </w:r>
      <w:r w:rsidR="00CF173F" w:rsidRPr="00693A36">
        <w:rPr>
          <w:i/>
        </w:rPr>
        <w:t>SD</w:t>
      </w:r>
      <w:r w:rsidR="00CF173F" w:rsidRPr="00693A36">
        <w:t xml:space="preserve"> = 6.418</w:t>
      </w:r>
      <w:r w:rsidRPr="00693A36">
        <w:t>).</w:t>
      </w:r>
    </w:p>
    <w:p w14:paraId="0AD87AA4" w14:textId="7A727B8A" w:rsidR="00B17BAC" w:rsidRPr="00693A36" w:rsidRDefault="00E07EED" w:rsidP="00CD13F6">
      <w:pPr>
        <w:pStyle w:val="Paragraph"/>
      </w:pPr>
      <w:r w:rsidRPr="00693A36">
        <w:rPr>
          <w:i/>
        </w:rPr>
        <w:t>Motor skills.</w:t>
      </w:r>
      <w:r w:rsidRPr="00693A36">
        <w:t xml:space="preserve"> </w:t>
      </w:r>
      <w:r w:rsidR="00D130C6" w:rsidRPr="00693A36">
        <w:t xml:space="preserve">To ensure complete use of at least one upper limb, all participants were given the </w:t>
      </w:r>
      <w:r w:rsidRPr="00693A36">
        <w:t xml:space="preserve">Action Research Arm Test </w:t>
      </w:r>
      <w:r w:rsidRPr="00693A36">
        <w:fldChar w:fldCharType="begin"/>
      </w:r>
      <w:r w:rsidRPr="00693A36">
        <w:instrText xml:space="preserve"> ADDIN EN.CITE &lt;EndNote&gt;&lt;Cite&gt;&lt;Author&gt;McDonnell&lt;/Author&gt;&lt;Year&gt;2008&lt;/Year&gt;&lt;RecNum&gt;333&lt;/RecNum&gt;&lt;Prefix&gt;ARAT`; &lt;/Prefix&gt;&lt;DisplayText&gt;(ARAT; McDonnell, 2008)&lt;/DisplayText&gt;&lt;record&gt;&lt;rec-number&gt;333&lt;/rec-number&gt;&lt;foreign-keys&gt;&lt;key app="EN" db-id="azzs0r5sdt0dxiewvf45xszrpapspdzzer2z" timestamp="1397642777"&gt;333&lt;/key&gt;&lt;/foreign-keys&gt;&lt;ref-type name="Journal Article"&gt;17&lt;/ref-type&gt;&lt;contributors&gt;&lt;authors&gt;&lt;author&gt;McDonnell, Michelle&lt;/author&gt;&lt;/authors&gt;&lt;/contributors&gt;&lt;titles&gt;&lt;title&gt;Action Research Arm Test&lt;/title&gt;&lt;secondary-title&gt;Australian Journal of Physiotherapy&lt;/secondary-title&gt;&lt;/titles&gt;&lt;periodical&gt;&lt;full-title&gt;Australian Journal of Physiotherapy&lt;/full-title&gt;&lt;/periodical&gt;&lt;pages&gt;220&lt;/pages&gt;&lt;volume&gt;54&lt;/volume&gt;&lt;number&gt;3&lt;/number&gt;&lt;dates&gt;&lt;year&gt;2008&lt;/year&gt;&lt;/dates&gt;&lt;urls&gt;&lt;/urls&gt;&lt;electronic-resource-num&gt;http://dx.doi.org/10.1016/S0004-9514(08)70034-5&lt;/electronic-resource-num&gt;&lt;/record&gt;&lt;/Cite&gt;&lt;/EndNote&gt;</w:instrText>
      </w:r>
      <w:r w:rsidRPr="00693A36">
        <w:fldChar w:fldCharType="separate"/>
      </w:r>
      <w:r w:rsidRPr="00693A36">
        <w:rPr>
          <w:noProof/>
        </w:rPr>
        <w:t>(ARAT; McDonnell, 2008)</w:t>
      </w:r>
      <w:r w:rsidRPr="00693A36">
        <w:fldChar w:fldCharType="end"/>
      </w:r>
      <w:r w:rsidRPr="00693A36">
        <w:t xml:space="preserve">. </w:t>
      </w:r>
      <w:r w:rsidR="00D130C6" w:rsidRPr="00693A36">
        <w:t>All</w:t>
      </w:r>
      <w:r w:rsidRPr="00693A36">
        <w:t xml:space="preserve"> NHP</w:t>
      </w:r>
      <w:r w:rsidR="00D130C6" w:rsidRPr="00693A36">
        <w:t>, FCP,</w:t>
      </w:r>
      <w:r w:rsidRPr="00693A36">
        <w:t xml:space="preserve"> and </w:t>
      </w:r>
      <w:r w:rsidR="00D130C6" w:rsidRPr="00693A36">
        <w:t>UF</w:t>
      </w:r>
      <w:r w:rsidRPr="00693A36">
        <w:t xml:space="preserve">CP% </w:t>
      </w:r>
      <w:r w:rsidR="00D130C6" w:rsidRPr="00693A36">
        <w:t xml:space="preserve">scored 100% </w:t>
      </w:r>
      <w:r w:rsidRPr="00693A36">
        <w:t>for both left and right upper limb</w:t>
      </w:r>
      <w:r w:rsidR="00D130C6" w:rsidRPr="00693A36">
        <w:t>, while this was the case for only</w:t>
      </w:r>
      <w:r w:rsidRPr="00693A36">
        <w:t xml:space="preserve"> nine PWA. </w:t>
      </w:r>
      <w:r w:rsidR="00D130C6" w:rsidRPr="00693A36">
        <w:t xml:space="preserve">Therefore, 11 PWA </w:t>
      </w:r>
      <w:r w:rsidR="00EC7829" w:rsidRPr="00693A36">
        <w:t>gestured unilaterally while the rest were able to gesture bilaterally.</w:t>
      </w:r>
      <w:r w:rsidRPr="00693A36">
        <w:t xml:space="preserve"> Additionally, PWA and NHP were given the Birmingham Praxis-Screen (</w:t>
      </w:r>
      <w:proofErr w:type="spellStart"/>
      <w:r w:rsidRPr="00693A36">
        <w:t>BCoS</w:t>
      </w:r>
      <w:proofErr w:type="spellEnd"/>
      <w:r w:rsidRPr="00693A36">
        <w:t xml:space="preserve">-Praxis), a subsection of the Birmingham Cognitive Screen </w:t>
      </w:r>
      <w:r w:rsidRPr="00693A36">
        <w:fldChar w:fldCharType="begin"/>
      </w:r>
      <w:r w:rsidRPr="00693A36">
        <w:instrText xml:space="preserve"> ADDIN EN.CITE &lt;EndNote&gt;&lt;Cite&gt;&lt;Author&gt;Bickerton&lt;/Author&gt;&lt;Year&gt;2012&lt;/Year&gt;&lt;RecNum&gt;57&lt;/RecNum&gt;&lt;Prefix&gt;BCoS`; &lt;/Prefix&gt;&lt;DisplayText&gt;(BCoS; Bickerton et al., 2012)&lt;/DisplayText&gt;&lt;record&gt;&lt;rec-number&gt;57&lt;/rec-number&gt;&lt;foreign-keys&gt;&lt;key app="EN" db-id="azzs0r5sdt0dxiewvf45xszrpapspdzzer2z" timestamp="1397642757"&gt;57&lt;/key&gt;&lt;/foreign-keys&gt;&lt;ref-type name="Journal Article"&gt;17&lt;/ref-type&gt;&lt;contributors&gt;&lt;authors&gt;&lt;author&gt;Bickerton, Wai-Ling&lt;/author&gt;&lt;author&gt;Riddoch, M. Jane&lt;/author&gt;&lt;author&gt;Samson, Dana&lt;/author&gt;&lt;author&gt;Bahrami Balani, Alex&lt;/author&gt;&lt;author&gt;Mistry, Bejal&lt;/author&gt;&lt;author&gt;Humphreys, Glyn W.&lt;/author&gt;&lt;/authors&gt;&lt;/contributors&gt;&lt;titles&gt;&lt;title&gt;Systematic assessment of apraxia and functional predictions from the Birmingham Cognitive Screen&lt;/title&gt;&lt;secondary-title&gt;Journal of Neurology, Neurosurgery, and Psychiatry&lt;/secondary-title&gt;&lt;/titles&gt;&lt;periodical&gt;&lt;full-title&gt;Journal of Neurology, Neurosurgery, and Psychiatry&lt;/full-title&gt;&lt;/periodical&gt;&lt;pages&gt;513-521&lt;/pages&gt;&lt;volume&gt;83&lt;/volume&gt;&lt;number&gt;5&lt;/number&gt;&lt;dates&gt;&lt;year&gt;2012&lt;/year&gt;&lt;/dates&gt;&lt;urls&gt;&lt;/urls&gt;&lt;electronic-resource-num&gt;http://dx.doi.org/10.1136/jnnp-2011-300968&lt;/electronic-resource-num&gt;&lt;/record&gt;&lt;/Cite&gt;&lt;/EndNote&gt;</w:instrText>
      </w:r>
      <w:r w:rsidRPr="00693A36">
        <w:fldChar w:fldCharType="separate"/>
      </w:r>
      <w:r w:rsidRPr="00693A36">
        <w:rPr>
          <w:noProof/>
        </w:rPr>
        <w:t xml:space="preserve">(BCoS; Bickerton et </w:t>
      </w:r>
      <w:r w:rsidRPr="00693A36">
        <w:rPr>
          <w:noProof/>
        </w:rPr>
        <w:lastRenderedPageBreak/>
        <w:t>al., 2012)</w:t>
      </w:r>
      <w:r w:rsidRPr="00693A36">
        <w:fldChar w:fldCharType="end"/>
      </w:r>
      <w:r w:rsidRPr="00693A36">
        <w:t>.</w:t>
      </w:r>
      <w:r w:rsidR="00D130C6" w:rsidRPr="00693A36">
        <w:t xml:space="preserve"> The scores of 12 PWA indicated that they had limb apraxia.</w:t>
      </w:r>
    </w:p>
    <w:p w14:paraId="60D640DA" w14:textId="77777777" w:rsidR="00422536" w:rsidRPr="00693A36" w:rsidRDefault="00422536" w:rsidP="00422536">
      <w:pPr>
        <w:pStyle w:val="Newparagraph"/>
      </w:pPr>
    </w:p>
    <w:p w14:paraId="1682CE8E" w14:textId="77777777" w:rsidR="00422536" w:rsidRPr="00693A36" w:rsidRDefault="00422536" w:rsidP="00422536">
      <w:pPr>
        <w:pStyle w:val="Newparagraph"/>
        <w:sectPr w:rsidR="00422536" w:rsidRPr="00693A36" w:rsidSect="00074B81">
          <w:footerReference w:type="default" r:id="rId8"/>
          <w:pgSz w:w="11901" w:h="16840" w:code="9"/>
          <w:pgMar w:top="1418" w:right="1701" w:bottom="1418" w:left="1701" w:header="709" w:footer="709" w:gutter="0"/>
          <w:cols w:space="708"/>
          <w:docGrid w:linePitch="360"/>
        </w:sectPr>
      </w:pPr>
    </w:p>
    <w:p w14:paraId="333ACB85" w14:textId="7602CC53" w:rsidR="00422536" w:rsidRPr="00693A36" w:rsidRDefault="00422536" w:rsidP="00422536">
      <w:pPr>
        <w:pStyle w:val="Caption"/>
      </w:pPr>
      <w:r w:rsidRPr="00693A36">
        <w:lastRenderedPageBreak/>
        <w:t xml:space="preserve">Table </w:t>
      </w:r>
      <w:r w:rsidR="008E14CA" w:rsidRPr="00693A36">
        <w:t>1</w:t>
      </w:r>
      <w:r w:rsidRPr="00693A36">
        <w:t>. Information and test scores of PWA.</w:t>
      </w:r>
    </w:p>
    <w:tbl>
      <w:tblPr>
        <w:tblW w:w="14688" w:type="dxa"/>
        <w:tblBorders>
          <w:insideH w:val="single" w:sz="4" w:space="0" w:color="auto"/>
          <w:insideV w:val="single" w:sz="4" w:space="0" w:color="auto"/>
        </w:tblBorders>
        <w:tblLayout w:type="fixed"/>
        <w:tblLook w:val="04A0" w:firstRow="1" w:lastRow="0" w:firstColumn="1" w:lastColumn="0" w:noHBand="0" w:noVBand="1"/>
      </w:tblPr>
      <w:tblGrid>
        <w:gridCol w:w="566"/>
        <w:gridCol w:w="851"/>
        <w:gridCol w:w="567"/>
        <w:gridCol w:w="1135"/>
        <w:gridCol w:w="3402"/>
        <w:gridCol w:w="709"/>
        <w:gridCol w:w="1134"/>
        <w:gridCol w:w="1275"/>
        <w:gridCol w:w="851"/>
        <w:gridCol w:w="815"/>
        <w:gridCol w:w="815"/>
        <w:gridCol w:w="815"/>
        <w:gridCol w:w="815"/>
        <w:gridCol w:w="938"/>
      </w:tblGrid>
      <w:tr w:rsidR="00693A36" w:rsidRPr="00693A36" w14:paraId="2289955B" w14:textId="77777777" w:rsidTr="00422536">
        <w:tc>
          <w:tcPr>
            <w:tcW w:w="566" w:type="dxa"/>
            <w:vMerge w:val="restart"/>
            <w:tcBorders>
              <w:top w:val="single" w:sz="4" w:space="0" w:color="auto"/>
              <w:bottom w:val="single" w:sz="4" w:space="0" w:color="auto"/>
              <w:right w:val="nil"/>
            </w:tcBorders>
            <w:shd w:val="clear" w:color="auto" w:fill="auto"/>
          </w:tcPr>
          <w:p w14:paraId="719E6E0D" w14:textId="77777777" w:rsidR="00422536" w:rsidRPr="00693A36" w:rsidRDefault="00422536" w:rsidP="00422536">
            <w:pPr>
              <w:spacing w:line="240" w:lineRule="auto"/>
              <w:rPr>
                <w:sz w:val="18"/>
                <w:szCs w:val="18"/>
              </w:rPr>
            </w:pPr>
            <w:r w:rsidRPr="00693A36">
              <w:rPr>
                <w:sz w:val="18"/>
                <w:szCs w:val="18"/>
              </w:rPr>
              <w:t>ID</w:t>
            </w:r>
          </w:p>
        </w:tc>
        <w:tc>
          <w:tcPr>
            <w:tcW w:w="851" w:type="dxa"/>
            <w:vMerge w:val="restart"/>
            <w:tcBorders>
              <w:top w:val="single" w:sz="4" w:space="0" w:color="auto"/>
              <w:left w:val="nil"/>
              <w:right w:val="nil"/>
            </w:tcBorders>
            <w:shd w:val="clear" w:color="auto" w:fill="auto"/>
          </w:tcPr>
          <w:p w14:paraId="65F0E686" w14:textId="77777777" w:rsidR="00422536" w:rsidRPr="00693A36" w:rsidRDefault="00422536" w:rsidP="00422536">
            <w:pPr>
              <w:spacing w:line="240" w:lineRule="auto"/>
              <w:rPr>
                <w:sz w:val="18"/>
                <w:szCs w:val="18"/>
              </w:rPr>
            </w:pPr>
            <w:r w:rsidRPr="00693A36">
              <w:rPr>
                <w:sz w:val="18"/>
                <w:szCs w:val="18"/>
              </w:rPr>
              <w:t>Gender</w:t>
            </w:r>
          </w:p>
        </w:tc>
        <w:tc>
          <w:tcPr>
            <w:tcW w:w="567" w:type="dxa"/>
            <w:vMerge w:val="restart"/>
            <w:tcBorders>
              <w:top w:val="single" w:sz="4" w:space="0" w:color="auto"/>
              <w:left w:val="nil"/>
              <w:right w:val="nil"/>
            </w:tcBorders>
            <w:shd w:val="clear" w:color="auto" w:fill="auto"/>
          </w:tcPr>
          <w:p w14:paraId="65C8A1FB" w14:textId="77777777" w:rsidR="00422536" w:rsidRPr="00693A36" w:rsidRDefault="00422536" w:rsidP="00422536">
            <w:pPr>
              <w:spacing w:line="240" w:lineRule="auto"/>
              <w:rPr>
                <w:sz w:val="18"/>
                <w:szCs w:val="18"/>
              </w:rPr>
            </w:pPr>
            <w:r w:rsidRPr="00693A36">
              <w:rPr>
                <w:sz w:val="18"/>
                <w:szCs w:val="18"/>
              </w:rPr>
              <w:t>Age</w:t>
            </w:r>
          </w:p>
        </w:tc>
        <w:tc>
          <w:tcPr>
            <w:tcW w:w="1135" w:type="dxa"/>
            <w:vMerge w:val="restart"/>
            <w:tcBorders>
              <w:top w:val="single" w:sz="4" w:space="0" w:color="auto"/>
              <w:left w:val="nil"/>
              <w:right w:val="nil"/>
            </w:tcBorders>
            <w:shd w:val="clear" w:color="auto" w:fill="auto"/>
          </w:tcPr>
          <w:p w14:paraId="5CFB0B53" w14:textId="77777777" w:rsidR="00422536" w:rsidRPr="00693A36" w:rsidRDefault="00422536" w:rsidP="00422536">
            <w:pPr>
              <w:spacing w:line="240" w:lineRule="auto"/>
              <w:rPr>
                <w:sz w:val="18"/>
                <w:szCs w:val="18"/>
              </w:rPr>
            </w:pPr>
            <w:r w:rsidRPr="00693A36">
              <w:rPr>
                <w:sz w:val="18"/>
                <w:szCs w:val="18"/>
              </w:rPr>
              <w:t>Months post stroke</w:t>
            </w:r>
          </w:p>
        </w:tc>
        <w:tc>
          <w:tcPr>
            <w:tcW w:w="3402" w:type="dxa"/>
            <w:vMerge w:val="restart"/>
            <w:tcBorders>
              <w:top w:val="single" w:sz="4" w:space="0" w:color="auto"/>
              <w:left w:val="nil"/>
              <w:right w:val="nil"/>
            </w:tcBorders>
            <w:shd w:val="clear" w:color="auto" w:fill="auto"/>
          </w:tcPr>
          <w:p w14:paraId="25EE53A2" w14:textId="77777777" w:rsidR="00422536" w:rsidRPr="00693A36" w:rsidRDefault="00422536" w:rsidP="00422536">
            <w:pPr>
              <w:spacing w:line="240" w:lineRule="auto"/>
              <w:rPr>
                <w:sz w:val="18"/>
                <w:szCs w:val="18"/>
              </w:rPr>
            </w:pPr>
            <w:r w:rsidRPr="00693A36">
              <w:rPr>
                <w:sz w:val="18"/>
                <w:szCs w:val="18"/>
              </w:rPr>
              <w:t>Type/location of stroke</w:t>
            </w:r>
          </w:p>
        </w:tc>
        <w:tc>
          <w:tcPr>
            <w:tcW w:w="3969" w:type="dxa"/>
            <w:gridSpan w:val="4"/>
            <w:tcBorders>
              <w:top w:val="single" w:sz="4" w:space="0" w:color="auto"/>
              <w:left w:val="nil"/>
              <w:bottom w:val="single" w:sz="4" w:space="0" w:color="auto"/>
            </w:tcBorders>
            <w:shd w:val="clear" w:color="auto" w:fill="auto"/>
          </w:tcPr>
          <w:p w14:paraId="430B3795" w14:textId="77777777" w:rsidR="00422536" w:rsidRPr="00693A36" w:rsidRDefault="00422536" w:rsidP="00422536">
            <w:pPr>
              <w:spacing w:line="240" w:lineRule="auto"/>
              <w:jc w:val="center"/>
              <w:rPr>
                <w:sz w:val="18"/>
                <w:szCs w:val="18"/>
              </w:rPr>
            </w:pPr>
            <w:r w:rsidRPr="00693A36">
              <w:rPr>
                <w:sz w:val="18"/>
                <w:szCs w:val="18"/>
              </w:rPr>
              <w:t>WAB-R</w:t>
            </w:r>
          </w:p>
        </w:tc>
        <w:tc>
          <w:tcPr>
            <w:tcW w:w="4198" w:type="dxa"/>
            <w:gridSpan w:val="5"/>
            <w:tcBorders>
              <w:top w:val="single" w:sz="4" w:space="0" w:color="auto"/>
              <w:left w:val="nil"/>
              <w:bottom w:val="single" w:sz="4" w:space="0" w:color="auto"/>
            </w:tcBorders>
            <w:shd w:val="clear" w:color="auto" w:fill="auto"/>
          </w:tcPr>
          <w:p w14:paraId="20601EC8" w14:textId="77777777" w:rsidR="00422536" w:rsidRPr="00693A36" w:rsidRDefault="00422536" w:rsidP="00422536">
            <w:pPr>
              <w:spacing w:line="240" w:lineRule="auto"/>
              <w:jc w:val="center"/>
              <w:rPr>
                <w:sz w:val="18"/>
                <w:szCs w:val="18"/>
              </w:rPr>
            </w:pPr>
            <w:proofErr w:type="spellStart"/>
            <w:r w:rsidRPr="00693A36">
              <w:rPr>
                <w:sz w:val="18"/>
                <w:szCs w:val="18"/>
              </w:rPr>
              <w:t>BCos</w:t>
            </w:r>
            <w:proofErr w:type="spellEnd"/>
            <w:r w:rsidRPr="00693A36">
              <w:rPr>
                <w:sz w:val="18"/>
                <w:szCs w:val="18"/>
              </w:rPr>
              <w:t>-Praxis</w:t>
            </w:r>
          </w:p>
        </w:tc>
      </w:tr>
      <w:tr w:rsidR="00693A36" w:rsidRPr="00693A36" w14:paraId="7C7C04FE" w14:textId="77777777" w:rsidTr="00422536">
        <w:tc>
          <w:tcPr>
            <w:tcW w:w="566" w:type="dxa"/>
            <w:vMerge/>
            <w:tcBorders>
              <w:top w:val="single" w:sz="4" w:space="0" w:color="auto"/>
              <w:bottom w:val="single" w:sz="4" w:space="0" w:color="auto"/>
              <w:right w:val="nil"/>
            </w:tcBorders>
            <w:shd w:val="clear" w:color="auto" w:fill="auto"/>
          </w:tcPr>
          <w:p w14:paraId="13338E77" w14:textId="77777777" w:rsidR="00422536" w:rsidRPr="00693A36" w:rsidRDefault="00422536" w:rsidP="00422536">
            <w:pPr>
              <w:spacing w:line="240" w:lineRule="auto"/>
              <w:rPr>
                <w:sz w:val="18"/>
                <w:szCs w:val="18"/>
              </w:rPr>
            </w:pPr>
          </w:p>
        </w:tc>
        <w:tc>
          <w:tcPr>
            <w:tcW w:w="851" w:type="dxa"/>
            <w:vMerge/>
            <w:tcBorders>
              <w:left w:val="nil"/>
              <w:bottom w:val="single" w:sz="4" w:space="0" w:color="auto"/>
              <w:right w:val="nil"/>
            </w:tcBorders>
            <w:shd w:val="clear" w:color="auto" w:fill="auto"/>
          </w:tcPr>
          <w:p w14:paraId="3BED2CDE" w14:textId="77777777" w:rsidR="00422536" w:rsidRPr="00693A36" w:rsidRDefault="00422536" w:rsidP="00422536">
            <w:pPr>
              <w:spacing w:line="240" w:lineRule="auto"/>
              <w:rPr>
                <w:sz w:val="18"/>
                <w:szCs w:val="18"/>
              </w:rPr>
            </w:pPr>
          </w:p>
        </w:tc>
        <w:tc>
          <w:tcPr>
            <w:tcW w:w="567" w:type="dxa"/>
            <w:vMerge/>
            <w:tcBorders>
              <w:left w:val="nil"/>
              <w:bottom w:val="single" w:sz="4" w:space="0" w:color="auto"/>
              <w:right w:val="nil"/>
            </w:tcBorders>
            <w:shd w:val="clear" w:color="auto" w:fill="auto"/>
          </w:tcPr>
          <w:p w14:paraId="14DF1EFC" w14:textId="77777777" w:rsidR="00422536" w:rsidRPr="00693A36" w:rsidRDefault="00422536" w:rsidP="00422536">
            <w:pPr>
              <w:spacing w:line="240" w:lineRule="auto"/>
              <w:rPr>
                <w:sz w:val="18"/>
                <w:szCs w:val="18"/>
              </w:rPr>
            </w:pPr>
          </w:p>
        </w:tc>
        <w:tc>
          <w:tcPr>
            <w:tcW w:w="1135" w:type="dxa"/>
            <w:vMerge/>
            <w:tcBorders>
              <w:left w:val="nil"/>
              <w:bottom w:val="single" w:sz="4" w:space="0" w:color="auto"/>
              <w:right w:val="nil"/>
            </w:tcBorders>
            <w:shd w:val="clear" w:color="auto" w:fill="auto"/>
          </w:tcPr>
          <w:p w14:paraId="4EB47752" w14:textId="77777777" w:rsidR="00422536" w:rsidRPr="00693A36" w:rsidRDefault="00422536" w:rsidP="00422536">
            <w:pPr>
              <w:spacing w:line="240" w:lineRule="auto"/>
              <w:rPr>
                <w:sz w:val="18"/>
                <w:szCs w:val="18"/>
              </w:rPr>
            </w:pPr>
          </w:p>
        </w:tc>
        <w:tc>
          <w:tcPr>
            <w:tcW w:w="3402" w:type="dxa"/>
            <w:vMerge/>
            <w:tcBorders>
              <w:left w:val="nil"/>
              <w:bottom w:val="single" w:sz="4" w:space="0" w:color="auto"/>
              <w:right w:val="nil"/>
            </w:tcBorders>
            <w:shd w:val="clear" w:color="auto" w:fill="auto"/>
          </w:tcPr>
          <w:p w14:paraId="7C527374" w14:textId="77777777" w:rsidR="00422536" w:rsidRPr="00693A36" w:rsidRDefault="00422536" w:rsidP="00422536">
            <w:pPr>
              <w:spacing w:line="240" w:lineRule="auto"/>
              <w:rPr>
                <w:sz w:val="18"/>
                <w:szCs w:val="18"/>
              </w:rPr>
            </w:pPr>
          </w:p>
        </w:tc>
        <w:tc>
          <w:tcPr>
            <w:tcW w:w="709" w:type="dxa"/>
            <w:tcBorders>
              <w:top w:val="single" w:sz="4" w:space="0" w:color="auto"/>
              <w:left w:val="nil"/>
              <w:bottom w:val="single" w:sz="4" w:space="0" w:color="auto"/>
              <w:right w:val="nil"/>
            </w:tcBorders>
            <w:shd w:val="clear" w:color="auto" w:fill="auto"/>
          </w:tcPr>
          <w:p w14:paraId="02243436" w14:textId="77777777" w:rsidR="00422536" w:rsidRPr="00693A36" w:rsidRDefault="00422536" w:rsidP="00422536">
            <w:pPr>
              <w:spacing w:line="240" w:lineRule="auto"/>
              <w:rPr>
                <w:sz w:val="18"/>
                <w:szCs w:val="18"/>
              </w:rPr>
            </w:pPr>
            <w:r w:rsidRPr="00693A36">
              <w:rPr>
                <w:sz w:val="18"/>
                <w:szCs w:val="18"/>
              </w:rPr>
              <w:t>AQ</w:t>
            </w:r>
          </w:p>
        </w:tc>
        <w:tc>
          <w:tcPr>
            <w:tcW w:w="1134" w:type="dxa"/>
            <w:tcBorders>
              <w:top w:val="single" w:sz="4" w:space="0" w:color="auto"/>
              <w:left w:val="nil"/>
              <w:bottom w:val="single" w:sz="4" w:space="0" w:color="auto"/>
              <w:right w:val="nil"/>
            </w:tcBorders>
            <w:shd w:val="clear" w:color="auto" w:fill="auto"/>
          </w:tcPr>
          <w:p w14:paraId="41F3B3E3" w14:textId="77777777" w:rsidR="00422536" w:rsidRPr="00693A36" w:rsidRDefault="00422536" w:rsidP="00422536">
            <w:pPr>
              <w:spacing w:line="240" w:lineRule="auto"/>
              <w:rPr>
                <w:sz w:val="18"/>
                <w:szCs w:val="18"/>
              </w:rPr>
            </w:pPr>
            <w:r w:rsidRPr="00693A36">
              <w:rPr>
                <w:sz w:val="18"/>
                <w:szCs w:val="18"/>
              </w:rPr>
              <w:t>Severity</w:t>
            </w:r>
          </w:p>
        </w:tc>
        <w:tc>
          <w:tcPr>
            <w:tcW w:w="1275" w:type="dxa"/>
            <w:tcBorders>
              <w:top w:val="single" w:sz="4" w:space="0" w:color="auto"/>
              <w:left w:val="nil"/>
              <w:bottom w:val="single" w:sz="4" w:space="0" w:color="auto"/>
              <w:right w:val="nil"/>
            </w:tcBorders>
            <w:shd w:val="clear" w:color="auto" w:fill="auto"/>
          </w:tcPr>
          <w:p w14:paraId="3D48F51E" w14:textId="77777777" w:rsidR="00422536" w:rsidRPr="00693A36" w:rsidRDefault="00422536" w:rsidP="00422536">
            <w:pPr>
              <w:spacing w:line="240" w:lineRule="auto"/>
              <w:rPr>
                <w:sz w:val="18"/>
                <w:szCs w:val="18"/>
              </w:rPr>
            </w:pPr>
            <w:r w:rsidRPr="00693A36">
              <w:rPr>
                <w:sz w:val="18"/>
                <w:szCs w:val="18"/>
              </w:rPr>
              <w:t>Syndrome</w:t>
            </w:r>
          </w:p>
        </w:tc>
        <w:tc>
          <w:tcPr>
            <w:tcW w:w="851" w:type="dxa"/>
            <w:tcBorders>
              <w:top w:val="single" w:sz="4" w:space="0" w:color="auto"/>
              <w:left w:val="nil"/>
              <w:bottom w:val="single" w:sz="4" w:space="0" w:color="auto"/>
            </w:tcBorders>
            <w:shd w:val="clear" w:color="auto" w:fill="auto"/>
          </w:tcPr>
          <w:p w14:paraId="32F04EB9" w14:textId="77777777" w:rsidR="00422536" w:rsidRPr="00693A36" w:rsidRDefault="00422536" w:rsidP="00422536">
            <w:pPr>
              <w:spacing w:line="240" w:lineRule="auto"/>
              <w:rPr>
                <w:sz w:val="18"/>
                <w:szCs w:val="18"/>
              </w:rPr>
            </w:pPr>
            <w:r w:rsidRPr="00693A36">
              <w:rPr>
                <w:sz w:val="18"/>
                <w:szCs w:val="18"/>
              </w:rPr>
              <w:t>Fluency</w:t>
            </w:r>
          </w:p>
        </w:tc>
        <w:tc>
          <w:tcPr>
            <w:tcW w:w="815" w:type="dxa"/>
            <w:tcBorders>
              <w:top w:val="single" w:sz="4" w:space="0" w:color="auto"/>
              <w:left w:val="nil"/>
              <w:bottom w:val="single" w:sz="4" w:space="0" w:color="auto"/>
            </w:tcBorders>
            <w:shd w:val="clear" w:color="auto" w:fill="auto"/>
          </w:tcPr>
          <w:p w14:paraId="4808EC58" w14:textId="77777777" w:rsidR="00422536" w:rsidRPr="00693A36" w:rsidRDefault="00422536" w:rsidP="00422536">
            <w:pPr>
              <w:spacing w:line="240" w:lineRule="auto"/>
              <w:rPr>
                <w:sz w:val="18"/>
                <w:szCs w:val="18"/>
              </w:rPr>
            </w:pPr>
            <w:r w:rsidRPr="00693A36">
              <w:rPr>
                <w:sz w:val="18"/>
                <w:szCs w:val="18"/>
              </w:rPr>
              <w:t>O</w:t>
            </w:r>
          </w:p>
        </w:tc>
        <w:tc>
          <w:tcPr>
            <w:tcW w:w="815" w:type="dxa"/>
            <w:tcBorders>
              <w:top w:val="single" w:sz="4" w:space="0" w:color="auto"/>
              <w:left w:val="nil"/>
              <w:bottom w:val="single" w:sz="4" w:space="0" w:color="auto"/>
            </w:tcBorders>
            <w:shd w:val="clear" w:color="auto" w:fill="auto"/>
          </w:tcPr>
          <w:p w14:paraId="195FBD58" w14:textId="77777777" w:rsidR="00422536" w:rsidRPr="00693A36" w:rsidRDefault="00422536" w:rsidP="00422536">
            <w:pPr>
              <w:spacing w:line="240" w:lineRule="auto"/>
              <w:rPr>
                <w:sz w:val="18"/>
                <w:szCs w:val="18"/>
              </w:rPr>
            </w:pPr>
            <w:r w:rsidRPr="00693A36">
              <w:rPr>
                <w:sz w:val="18"/>
                <w:szCs w:val="18"/>
              </w:rPr>
              <w:t>P</w:t>
            </w:r>
          </w:p>
        </w:tc>
        <w:tc>
          <w:tcPr>
            <w:tcW w:w="815" w:type="dxa"/>
            <w:tcBorders>
              <w:top w:val="single" w:sz="4" w:space="0" w:color="auto"/>
              <w:left w:val="nil"/>
              <w:bottom w:val="single" w:sz="4" w:space="0" w:color="auto"/>
            </w:tcBorders>
            <w:shd w:val="clear" w:color="auto" w:fill="auto"/>
          </w:tcPr>
          <w:p w14:paraId="08EF967D" w14:textId="77777777" w:rsidR="00422536" w:rsidRPr="00693A36" w:rsidRDefault="00422536" w:rsidP="00422536">
            <w:pPr>
              <w:spacing w:line="240" w:lineRule="auto"/>
              <w:rPr>
                <w:sz w:val="18"/>
                <w:szCs w:val="18"/>
              </w:rPr>
            </w:pPr>
            <w:r w:rsidRPr="00693A36">
              <w:rPr>
                <w:sz w:val="18"/>
                <w:szCs w:val="18"/>
              </w:rPr>
              <w:t>R</w:t>
            </w:r>
          </w:p>
        </w:tc>
        <w:tc>
          <w:tcPr>
            <w:tcW w:w="815" w:type="dxa"/>
            <w:tcBorders>
              <w:top w:val="single" w:sz="4" w:space="0" w:color="auto"/>
              <w:left w:val="nil"/>
              <w:bottom w:val="single" w:sz="4" w:space="0" w:color="auto"/>
            </w:tcBorders>
            <w:shd w:val="clear" w:color="auto" w:fill="auto"/>
          </w:tcPr>
          <w:p w14:paraId="6A6CF1C1" w14:textId="77777777" w:rsidR="00422536" w:rsidRPr="00693A36" w:rsidRDefault="00422536" w:rsidP="00422536">
            <w:pPr>
              <w:spacing w:line="240" w:lineRule="auto"/>
              <w:rPr>
                <w:sz w:val="18"/>
                <w:szCs w:val="18"/>
              </w:rPr>
            </w:pPr>
            <w:r w:rsidRPr="00693A36">
              <w:rPr>
                <w:sz w:val="18"/>
                <w:szCs w:val="18"/>
              </w:rPr>
              <w:t>I</w:t>
            </w:r>
          </w:p>
        </w:tc>
        <w:tc>
          <w:tcPr>
            <w:tcW w:w="938" w:type="dxa"/>
            <w:tcBorders>
              <w:top w:val="single" w:sz="4" w:space="0" w:color="auto"/>
              <w:left w:val="nil"/>
              <w:bottom w:val="single" w:sz="4" w:space="0" w:color="auto"/>
            </w:tcBorders>
            <w:shd w:val="clear" w:color="auto" w:fill="auto"/>
          </w:tcPr>
          <w:p w14:paraId="708369BA" w14:textId="77777777" w:rsidR="00422536" w:rsidRPr="00693A36" w:rsidRDefault="00422536" w:rsidP="00422536">
            <w:pPr>
              <w:spacing w:line="240" w:lineRule="auto"/>
              <w:rPr>
                <w:sz w:val="18"/>
                <w:szCs w:val="18"/>
              </w:rPr>
            </w:pPr>
            <w:r w:rsidRPr="00693A36">
              <w:rPr>
                <w:sz w:val="18"/>
                <w:szCs w:val="18"/>
              </w:rPr>
              <w:t>Apraxia</w:t>
            </w:r>
          </w:p>
        </w:tc>
      </w:tr>
      <w:tr w:rsidR="00693A36" w:rsidRPr="00693A36" w14:paraId="664DE74F" w14:textId="77777777" w:rsidTr="00422536">
        <w:tc>
          <w:tcPr>
            <w:tcW w:w="566" w:type="dxa"/>
            <w:tcBorders>
              <w:top w:val="single" w:sz="4" w:space="0" w:color="auto"/>
              <w:bottom w:val="nil"/>
              <w:right w:val="nil"/>
            </w:tcBorders>
            <w:shd w:val="clear" w:color="auto" w:fill="auto"/>
          </w:tcPr>
          <w:p w14:paraId="3CD8915D" w14:textId="77777777" w:rsidR="00422536" w:rsidRPr="00693A36" w:rsidRDefault="00422536" w:rsidP="00422536">
            <w:pPr>
              <w:spacing w:line="240" w:lineRule="auto"/>
              <w:rPr>
                <w:sz w:val="18"/>
                <w:szCs w:val="18"/>
              </w:rPr>
            </w:pPr>
            <w:r w:rsidRPr="00693A36">
              <w:rPr>
                <w:sz w:val="18"/>
                <w:szCs w:val="18"/>
              </w:rPr>
              <w:t>1A</w:t>
            </w:r>
          </w:p>
        </w:tc>
        <w:tc>
          <w:tcPr>
            <w:tcW w:w="851" w:type="dxa"/>
            <w:tcBorders>
              <w:top w:val="single" w:sz="4" w:space="0" w:color="auto"/>
              <w:left w:val="nil"/>
              <w:bottom w:val="nil"/>
              <w:right w:val="nil"/>
            </w:tcBorders>
            <w:shd w:val="clear" w:color="auto" w:fill="auto"/>
          </w:tcPr>
          <w:p w14:paraId="5B4D77D2" w14:textId="77777777" w:rsidR="00422536" w:rsidRPr="00693A36" w:rsidRDefault="00422536" w:rsidP="00422536">
            <w:pPr>
              <w:spacing w:line="240" w:lineRule="auto"/>
              <w:rPr>
                <w:sz w:val="18"/>
                <w:szCs w:val="18"/>
              </w:rPr>
            </w:pPr>
            <w:r w:rsidRPr="00693A36">
              <w:rPr>
                <w:sz w:val="18"/>
                <w:szCs w:val="18"/>
              </w:rPr>
              <w:t>F</w:t>
            </w:r>
          </w:p>
        </w:tc>
        <w:tc>
          <w:tcPr>
            <w:tcW w:w="567" w:type="dxa"/>
            <w:tcBorders>
              <w:top w:val="single" w:sz="4" w:space="0" w:color="auto"/>
              <w:left w:val="nil"/>
              <w:bottom w:val="nil"/>
              <w:right w:val="nil"/>
            </w:tcBorders>
            <w:shd w:val="clear" w:color="auto" w:fill="auto"/>
          </w:tcPr>
          <w:p w14:paraId="45FAA7BA" w14:textId="77777777" w:rsidR="00422536" w:rsidRPr="00693A36" w:rsidRDefault="00422536" w:rsidP="00422536">
            <w:pPr>
              <w:spacing w:line="240" w:lineRule="auto"/>
              <w:rPr>
                <w:sz w:val="18"/>
                <w:szCs w:val="18"/>
              </w:rPr>
            </w:pPr>
            <w:r w:rsidRPr="00693A36">
              <w:rPr>
                <w:sz w:val="18"/>
                <w:szCs w:val="18"/>
              </w:rPr>
              <w:t>71</w:t>
            </w:r>
          </w:p>
        </w:tc>
        <w:tc>
          <w:tcPr>
            <w:tcW w:w="1135" w:type="dxa"/>
            <w:tcBorders>
              <w:top w:val="single" w:sz="4" w:space="0" w:color="auto"/>
              <w:left w:val="nil"/>
              <w:bottom w:val="nil"/>
              <w:right w:val="nil"/>
            </w:tcBorders>
            <w:shd w:val="clear" w:color="auto" w:fill="auto"/>
          </w:tcPr>
          <w:p w14:paraId="3C016EC0" w14:textId="77777777" w:rsidR="00422536" w:rsidRPr="00693A36" w:rsidRDefault="00422536" w:rsidP="00422536">
            <w:pPr>
              <w:spacing w:line="240" w:lineRule="auto"/>
              <w:rPr>
                <w:sz w:val="18"/>
                <w:szCs w:val="18"/>
              </w:rPr>
            </w:pPr>
            <w:r w:rsidRPr="00693A36">
              <w:rPr>
                <w:sz w:val="18"/>
                <w:szCs w:val="18"/>
              </w:rPr>
              <w:t>38</w:t>
            </w:r>
          </w:p>
        </w:tc>
        <w:tc>
          <w:tcPr>
            <w:tcW w:w="3402" w:type="dxa"/>
            <w:tcBorders>
              <w:top w:val="single" w:sz="4" w:space="0" w:color="auto"/>
              <w:left w:val="nil"/>
              <w:bottom w:val="nil"/>
              <w:right w:val="nil"/>
            </w:tcBorders>
            <w:shd w:val="clear" w:color="auto" w:fill="auto"/>
          </w:tcPr>
          <w:p w14:paraId="1E028FF9" w14:textId="77777777" w:rsidR="00422536" w:rsidRPr="00693A36" w:rsidRDefault="00422536" w:rsidP="00422536">
            <w:pPr>
              <w:spacing w:line="240" w:lineRule="auto"/>
              <w:rPr>
                <w:sz w:val="18"/>
                <w:szCs w:val="18"/>
              </w:rPr>
            </w:pPr>
            <w:r w:rsidRPr="00693A36">
              <w:rPr>
                <w:sz w:val="18"/>
                <w:szCs w:val="18"/>
              </w:rPr>
              <w:t>CVA, ischemia, left</w:t>
            </w:r>
          </w:p>
        </w:tc>
        <w:tc>
          <w:tcPr>
            <w:tcW w:w="709" w:type="dxa"/>
            <w:tcBorders>
              <w:top w:val="single" w:sz="4" w:space="0" w:color="auto"/>
              <w:left w:val="nil"/>
              <w:bottom w:val="nil"/>
              <w:right w:val="nil"/>
            </w:tcBorders>
            <w:shd w:val="clear" w:color="auto" w:fill="auto"/>
          </w:tcPr>
          <w:p w14:paraId="6359FD3A" w14:textId="77777777" w:rsidR="00422536" w:rsidRPr="00693A36" w:rsidRDefault="00422536" w:rsidP="00422536">
            <w:pPr>
              <w:spacing w:line="240" w:lineRule="auto"/>
              <w:rPr>
                <w:sz w:val="18"/>
                <w:szCs w:val="18"/>
              </w:rPr>
            </w:pPr>
            <w:r w:rsidRPr="00693A36">
              <w:rPr>
                <w:sz w:val="18"/>
                <w:szCs w:val="18"/>
              </w:rPr>
              <w:t>68.2</w:t>
            </w:r>
          </w:p>
        </w:tc>
        <w:tc>
          <w:tcPr>
            <w:tcW w:w="1134" w:type="dxa"/>
            <w:tcBorders>
              <w:top w:val="single" w:sz="4" w:space="0" w:color="auto"/>
              <w:left w:val="nil"/>
              <w:bottom w:val="nil"/>
              <w:right w:val="nil"/>
            </w:tcBorders>
            <w:shd w:val="clear" w:color="auto" w:fill="auto"/>
          </w:tcPr>
          <w:p w14:paraId="0E5475A3" w14:textId="5C19FCFE" w:rsidR="00422536" w:rsidRPr="00693A36" w:rsidRDefault="008E14CA" w:rsidP="00422536">
            <w:pPr>
              <w:spacing w:line="240" w:lineRule="auto"/>
              <w:rPr>
                <w:sz w:val="18"/>
                <w:szCs w:val="18"/>
              </w:rPr>
            </w:pPr>
            <w:r w:rsidRPr="00693A36">
              <w:rPr>
                <w:sz w:val="18"/>
                <w:szCs w:val="18"/>
              </w:rPr>
              <w:t>M</w:t>
            </w:r>
            <w:r w:rsidR="00422536" w:rsidRPr="00693A36">
              <w:rPr>
                <w:sz w:val="18"/>
                <w:szCs w:val="18"/>
              </w:rPr>
              <w:t>oderate</w:t>
            </w:r>
          </w:p>
        </w:tc>
        <w:tc>
          <w:tcPr>
            <w:tcW w:w="1275" w:type="dxa"/>
            <w:tcBorders>
              <w:top w:val="single" w:sz="4" w:space="0" w:color="auto"/>
              <w:left w:val="nil"/>
              <w:bottom w:val="nil"/>
              <w:right w:val="nil"/>
            </w:tcBorders>
            <w:shd w:val="clear" w:color="auto" w:fill="auto"/>
          </w:tcPr>
          <w:p w14:paraId="5931A057" w14:textId="77777777" w:rsidR="00422536" w:rsidRPr="00693A36" w:rsidRDefault="00422536" w:rsidP="00422536">
            <w:pPr>
              <w:spacing w:line="240" w:lineRule="auto"/>
              <w:rPr>
                <w:sz w:val="18"/>
                <w:szCs w:val="18"/>
              </w:rPr>
            </w:pPr>
            <w:r w:rsidRPr="00693A36">
              <w:rPr>
                <w:sz w:val="18"/>
                <w:szCs w:val="18"/>
              </w:rPr>
              <w:t>Conduction</w:t>
            </w:r>
          </w:p>
        </w:tc>
        <w:tc>
          <w:tcPr>
            <w:tcW w:w="851" w:type="dxa"/>
            <w:tcBorders>
              <w:top w:val="single" w:sz="4" w:space="0" w:color="auto"/>
              <w:left w:val="nil"/>
              <w:bottom w:val="nil"/>
            </w:tcBorders>
            <w:shd w:val="clear" w:color="auto" w:fill="auto"/>
          </w:tcPr>
          <w:p w14:paraId="5FE1174D" w14:textId="77777777" w:rsidR="00422536" w:rsidRPr="00693A36" w:rsidRDefault="00422536" w:rsidP="00422536">
            <w:pPr>
              <w:spacing w:line="240" w:lineRule="auto"/>
              <w:rPr>
                <w:sz w:val="18"/>
                <w:szCs w:val="18"/>
              </w:rPr>
            </w:pPr>
            <w:r w:rsidRPr="00693A36">
              <w:rPr>
                <w:sz w:val="18"/>
                <w:szCs w:val="18"/>
              </w:rPr>
              <w:t>4</w:t>
            </w:r>
          </w:p>
        </w:tc>
        <w:tc>
          <w:tcPr>
            <w:tcW w:w="815" w:type="dxa"/>
            <w:tcBorders>
              <w:top w:val="single" w:sz="4" w:space="0" w:color="auto"/>
              <w:left w:val="nil"/>
              <w:bottom w:val="nil"/>
            </w:tcBorders>
            <w:shd w:val="clear" w:color="auto" w:fill="auto"/>
          </w:tcPr>
          <w:p w14:paraId="5947BBD0" w14:textId="77777777" w:rsidR="00422536" w:rsidRPr="00693A36" w:rsidRDefault="00422536" w:rsidP="00422536">
            <w:pPr>
              <w:spacing w:line="240" w:lineRule="auto"/>
              <w:rPr>
                <w:sz w:val="18"/>
                <w:szCs w:val="18"/>
              </w:rPr>
            </w:pPr>
            <w:r w:rsidRPr="00693A36">
              <w:rPr>
                <w:sz w:val="18"/>
                <w:szCs w:val="18"/>
              </w:rPr>
              <w:t>12</w:t>
            </w:r>
          </w:p>
        </w:tc>
        <w:tc>
          <w:tcPr>
            <w:tcW w:w="815" w:type="dxa"/>
            <w:tcBorders>
              <w:top w:val="single" w:sz="4" w:space="0" w:color="auto"/>
              <w:left w:val="nil"/>
              <w:bottom w:val="nil"/>
            </w:tcBorders>
            <w:shd w:val="clear" w:color="auto" w:fill="auto"/>
          </w:tcPr>
          <w:p w14:paraId="2FFD0869" w14:textId="77777777" w:rsidR="00422536" w:rsidRPr="00693A36" w:rsidRDefault="00422536" w:rsidP="00422536">
            <w:pPr>
              <w:spacing w:line="240" w:lineRule="auto"/>
              <w:rPr>
                <w:sz w:val="18"/>
                <w:szCs w:val="18"/>
              </w:rPr>
            </w:pPr>
            <w:r w:rsidRPr="00693A36">
              <w:rPr>
                <w:sz w:val="18"/>
                <w:szCs w:val="18"/>
              </w:rPr>
              <w:t>10</w:t>
            </w:r>
          </w:p>
        </w:tc>
        <w:tc>
          <w:tcPr>
            <w:tcW w:w="815" w:type="dxa"/>
            <w:tcBorders>
              <w:top w:val="single" w:sz="4" w:space="0" w:color="auto"/>
              <w:left w:val="nil"/>
              <w:bottom w:val="nil"/>
            </w:tcBorders>
            <w:shd w:val="clear" w:color="auto" w:fill="auto"/>
          </w:tcPr>
          <w:p w14:paraId="19386290" w14:textId="77777777" w:rsidR="00422536" w:rsidRPr="00693A36" w:rsidRDefault="00422536" w:rsidP="00422536">
            <w:pPr>
              <w:spacing w:line="240" w:lineRule="auto"/>
              <w:rPr>
                <w:sz w:val="18"/>
                <w:szCs w:val="18"/>
              </w:rPr>
            </w:pPr>
            <w:r w:rsidRPr="00693A36">
              <w:rPr>
                <w:sz w:val="18"/>
                <w:szCs w:val="18"/>
              </w:rPr>
              <w:t>5</w:t>
            </w:r>
          </w:p>
        </w:tc>
        <w:tc>
          <w:tcPr>
            <w:tcW w:w="815" w:type="dxa"/>
            <w:tcBorders>
              <w:top w:val="single" w:sz="4" w:space="0" w:color="auto"/>
              <w:left w:val="nil"/>
              <w:bottom w:val="nil"/>
            </w:tcBorders>
            <w:shd w:val="clear" w:color="auto" w:fill="auto"/>
          </w:tcPr>
          <w:p w14:paraId="2329ED8E" w14:textId="77777777" w:rsidR="00422536" w:rsidRPr="00693A36" w:rsidRDefault="00422536" w:rsidP="00422536">
            <w:pPr>
              <w:spacing w:line="240" w:lineRule="auto"/>
              <w:rPr>
                <w:sz w:val="18"/>
                <w:szCs w:val="18"/>
              </w:rPr>
            </w:pPr>
            <w:r w:rsidRPr="00693A36">
              <w:rPr>
                <w:sz w:val="18"/>
                <w:szCs w:val="18"/>
              </w:rPr>
              <w:t>10</w:t>
            </w:r>
          </w:p>
        </w:tc>
        <w:tc>
          <w:tcPr>
            <w:tcW w:w="938" w:type="dxa"/>
            <w:tcBorders>
              <w:top w:val="single" w:sz="4" w:space="0" w:color="auto"/>
              <w:left w:val="nil"/>
              <w:bottom w:val="nil"/>
            </w:tcBorders>
            <w:shd w:val="clear" w:color="auto" w:fill="auto"/>
          </w:tcPr>
          <w:p w14:paraId="1A8B1FC1" w14:textId="77777777" w:rsidR="00422536" w:rsidRPr="00693A36" w:rsidRDefault="00422536" w:rsidP="00422536">
            <w:pPr>
              <w:spacing w:line="240" w:lineRule="auto"/>
              <w:rPr>
                <w:sz w:val="18"/>
                <w:szCs w:val="18"/>
              </w:rPr>
            </w:pPr>
            <w:r w:rsidRPr="00693A36">
              <w:rPr>
                <w:sz w:val="18"/>
                <w:szCs w:val="18"/>
              </w:rPr>
              <w:t>N</w:t>
            </w:r>
          </w:p>
        </w:tc>
      </w:tr>
      <w:tr w:rsidR="00693A36" w:rsidRPr="00693A36" w14:paraId="05BBC5A9" w14:textId="77777777" w:rsidTr="00422536">
        <w:tc>
          <w:tcPr>
            <w:tcW w:w="566" w:type="dxa"/>
            <w:tcBorders>
              <w:top w:val="nil"/>
              <w:bottom w:val="nil"/>
              <w:right w:val="nil"/>
            </w:tcBorders>
            <w:shd w:val="clear" w:color="auto" w:fill="auto"/>
          </w:tcPr>
          <w:p w14:paraId="55AFA461" w14:textId="77777777" w:rsidR="00422536" w:rsidRPr="00693A36" w:rsidRDefault="00422536" w:rsidP="00422536">
            <w:pPr>
              <w:spacing w:line="240" w:lineRule="auto"/>
              <w:rPr>
                <w:sz w:val="18"/>
                <w:szCs w:val="18"/>
              </w:rPr>
            </w:pPr>
            <w:r w:rsidRPr="00693A36">
              <w:rPr>
                <w:sz w:val="18"/>
                <w:szCs w:val="18"/>
              </w:rPr>
              <w:t>2A</w:t>
            </w:r>
          </w:p>
        </w:tc>
        <w:tc>
          <w:tcPr>
            <w:tcW w:w="851" w:type="dxa"/>
            <w:tcBorders>
              <w:top w:val="nil"/>
              <w:left w:val="nil"/>
              <w:bottom w:val="nil"/>
              <w:right w:val="nil"/>
            </w:tcBorders>
            <w:shd w:val="clear" w:color="auto" w:fill="auto"/>
          </w:tcPr>
          <w:p w14:paraId="4E41FF8B" w14:textId="77777777" w:rsidR="00422536" w:rsidRPr="00693A36" w:rsidRDefault="00422536" w:rsidP="00422536">
            <w:pPr>
              <w:spacing w:line="240" w:lineRule="auto"/>
              <w:rPr>
                <w:sz w:val="18"/>
                <w:szCs w:val="18"/>
              </w:rPr>
            </w:pPr>
            <w:r w:rsidRPr="00693A36">
              <w:rPr>
                <w:sz w:val="18"/>
                <w:szCs w:val="18"/>
              </w:rPr>
              <w:t>F</w:t>
            </w:r>
          </w:p>
        </w:tc>
        <w:tc>
          <w:tcPr>
            <w:tcW w:w="567" w:type="dxa"/>
            <w:tcBorders>
              <w:top w:val="nil"/>
              <w:left w:val="nil"/>
              <w:bottom w:val="nil"/>
              <w:right w:val="nil"/>
            </w:tcBorders>
            <w:shd w:val="clear" w:color="auto" w:fill="auto"/>
          </w:tcPr>
          <w:p w14:paraId="54F55D53" w14:textId="77777777" w:rsidR="00422536" w:rsidRPr="00693A36" w:rsidRDefault="00422536" w:rsidP="00422536">
            <w:pPr>
              <w:spacing w:line="240" w:lineRule="auto"/>
              <w:rPr>
                <w:sz w:val="18"/>
                <w:szCs w:val="18"/>
              </w:rPr>
            </w:pPr>
            <w:r w:rsidRPr="00693A36">
              <w:rPr>
                <w:sz w:val="18"/>
                <w:szCs w:val="18"/>
              </w:rPr>
              <w:t>79</w:t>
            </w:r>
          </w:p>
        </w:tc>
        <w:tc>
          <w:tcPr>
            <w:tcW w:w="1135" w:type="dxa"/>
            <w:tcBorders>
              <w:top w:val="nil"/>
              <w:left w:val="nil"/>
              <w:bottom w:val="nil"/>
              <w:right w:val="nil"/>
            </w:tcBorders>
            <w:shd w:val="clear" w:color="auto" w:fill="auto"/>
          </w:tcPr>
          <w:p w14:paraId="640A0D38" w14:textId="77777777" w:rsidR="00422536" w:rsidRPr="00693A36" w:rsidRDefault="00422536" w:rsidP="00422536">
            <w:pPr>
              <w:spacing w:line="240" w:lineRule="auto"/>
              <w:rPr>
                <w:sz w:val="18"/>
                <w:szCs w:val="18"/>
              </w:rPr>
            </w:pPr>
            <w:r w:rsidRPr="00693A36">
              <w:rPr>
                <w:sz w:val="18"/>
                <w:szCs w:val="18"/>
              </w:rPr>
              <w:t>50</w:t>
            </w:r>
          </w:p>
        </w:tc>
        <w:tc>
          <w:tcPr>
            <w:tcW w:w="3402" w:type="dxa"/>
            <w:tcBorders>
              <w:top w:val="nil"/>
              <w:left w:val="nil"/>
              <w:bottom w:val="nil"/>
              <w:right w:val="nil"/>
            </w:tcBorders>
            <w:shd w:val="clear" w:color="auto" w:fill="auto"/>
          </w:tcPr>
          <w:p w14:paraId="70AA15E7" w14:textId="77777777" w:rsidR="00422536" w:rsidRPr="00693A36" w:rsidRDefault="00422536" w:rsidP="00422536">
            <w:pPr>
              <w:spacing w:line="240" w:lineRule="auto"/>
              <w:rPr>
                <w:sz w:val="18"/>
                <w:szCs w:val="18"/>
              </w:rPr>
            </w:pPr>
            <w:r w:rsidRPr="00693A36">
              <w:rPr>
                <w:sz w:val="18"/>
                <w:szCs w:val="18"/>
              </w:rPr>
              <w:t>CVA, ischemia, left posterior putamen, insular cortex, and corona radiata</w:t>
            </w:r>
          </w:p>
        </w:tc>
        <w:tc>
          <w:tcPr>
            <w:tcW w:w="709" w:type="dxa"/>
            <w:tcBorders>
              <w:top w:val="nil"/>
              <w:left w:val="nil"/>
              <w:bottom w:val="nil"/>
              <w:right w:val="nil"/>
            </w:tcBorders>
            <w:shd w:val="clear" w:color="auto" w:fill="auto"/>
          </w:tcPr>
          <w:p w14:paraId="481722B9" w14:textId="77777777" w:rsidR="00422536" w:rsidRPr="00693A36" w:rsidRDefault="00422536" w:rsidP="00422536">
            <w:pPr>
              <w:spacing w:line="240" w:lineRule="auto"/>
              <w:rPr>
                <w:sz w:val="18"/>
                <w:szCs w:val="18"/>
              </w:rPr>
            </w:pPr>
            <w:r w:rsidRPr="00693A36">
              <w:rPr>
                <w:sz w:val="18"/>
                <w:szCs w:val="18"/>
              </w:rPr>
              <w:t>86.6</w:t>
            </w:r>
          </w:p>
        </w:tc>
        <w:tc>
          <w:tcPr>
            <w:tcW w:w="1134" w:type="dxa"/>
            <w:tcBorders>
              <w:top w:val="nil"/>
              <w:left w:val="nil"/>
              <w:bottom w:val="nil"/>
              <w:right w:val="nil"/>
            </w:tcBorders>
            <w:shd w:val="clear" w:color="auto" w:fill="auto"/>
          </w:tcPr>
          <w:p w14:paraId="3A9BEAF3" w14:textId="136DB248" w:rsidR="00422536" w:rsidRPr="00693A36" w:rsidRDefault="008E14CA" w:rsidP="00422536">
            <w:pPr>
              <w:spacing w:line="240" w:lineRule="auto"/>
              <w:rPr>
                <w:sz w:val="18"/>
                <w:szCs w:val="18"/>
              </w:rPr>
            </w:pPr>
            <w:r w:rsidRPr="00693A36">
              <w:rPr>
                <w:sz w:val="18"/>
                <w:szCs w:val="18"/>
              </w:rPr>
              <w:t>M</w:t>
            </w:r>
            <w:r w:rsidR="00422536" w:rsidRPr="00693A36">
              <w:rPr>
                <w:sz w:val="18"/>
                <w:szCs w:val="18"/>
              </w:rPr>
              <w:t>ild</w:t>
            </w:r>
          </w:p>
        </w:tc>
        <w:tc>
          <w:tcPr>
            <w:tcW w:w="1275" w:type="dxa"/>
            <w:tcBorders>
              <w:top w:val="nil"/>
              <w:left w:val="nil"/>
              <w:bottom w:val="nil"/>
              <w:right w:val="nil"/>
            </w:tcBorders>
            <w:shd w:val="clear" w:color="auto" w:fill="auto"/>
          </w:tcPr>
          <w:p w14:paraId="0A913AA8" w14:textId="77777777" w:rsidR="00422536" w:rsidRPr="00693A36" w:rsidRDefault="00422536" w:rsidP="00422536">
            <w:pPr>
              <w:spacing w:line="240" w:lineRule="auto"/>
              <w:rPr>
                <w:sz w:val="18"/>
                <w:szCs w:val="18"/>
              </w:rPr>
            </w:pPr>
            <w:r w:rsidRPr="00693A36">
              <w:rPr>
                <w:sz w:val="18"/>
                <w:szCs w:val="18"/>
              </w:rPr>
              <w:t>Anomic</w:t>
            </w:r>
          </w:p>
        </w:tc>
        <w:tc>
          <w:tcPr>
            <w:tcW w:w="851" w:type="dxa"/>
            <w:tcBorders>
              <w:top w:val="nil"/>
              <w:left w:val="nil"/>
              <w:bottom w:val="nil"/>
            </w:tcBorders>
            <w:shd w:val="clear" w:color="auto" w:fill="auto"/>
          </w:tcPr>
          <w:p w14:paraId="0083F25D" w14:textId="77777777" w:rsidR="00422536" w:rsidRPr="00693A36" w:rsidRDefault="00422536" w:rsidP="00422536">
            <w:pPr>
              <w:spacing w:line="240" w:lineRule="auto"/>
              <w:rPr>
                <w:sz w:val="18"/>
                <w:szCs w:val="18"/>
              </w:rPr>
            </w:pPr>
            <w:r w:rsidRPr="00693A36">
              <w:rPr>
                <w:sz w:val="18"/>
                <w:szCs w:val="18"/>
              </w:rPr>
              <w:t>9</w:t>
            </w:r>
          </w:p>
        </w:tc>
        <w:tc>
          <w:tcPr>
            <w:tcW w:w="815" w:type="dxa"/>
            <w:tcBorders>
              <w:top w:val="nil"/>
              <w:left w:val="nil"/>
              <w:bottom w:val="nil"/>
            </w:tcBorders>
            <w:shd w:val="clear" w:color="auto" w:fill="auto"/>
          </w:tcPr>
          <w:p w14:paraId="60F57728" w14:textId="77777777" w:rsidR="00422536" w:rsidRPr="00693A36" w:rsidRDefault="00422536" w:rsidP="00422536">
            <w:pPr>
              <w:spacing w:line="240" w:lineRule="auto"/>
              <w:rPr>
                <w:sz w:val="18"/>
                <w:szCs w:val="18"/>
              </w:rPr>
            </w:pPr>
            <w:r w:rsidRPr="00693A36">
              <w:rPr>
                <w:sz w:val="18"/>
                <w:szCs w:val="18"/>
              </w:rPr>
              <w:t>12</w:t>
            </w:r>
          </w:p>
        </w:tc>
        <w:tc>
          <w:tcPr>
            <w:tcW w:w="815" w:type="dxa"/>
            <w:tcBorders>
              <w:top w:val="nil"/>
              <w:left w:val="nil"/>
              <w:bottom w:val="nil"/>
            </w:tcBorders>
            <w:shd w:val="clear" w:color="auto" w:fill="auto"/>
          </w:tcPr>
          <w:p w14:paraId="43E91B2A" w14:textId="77777777" w:rsidR="00422536" w:rsidRPr="00693A36" w:rsidRDefault="00422536" w:rsidP="00422536">
            <w:pPr>
              <w:spacing w:line="240" w:lineRule="auto"/>
              <w:rPr>
                <w:sz w:val="18"/>
                <w:szCs w:val="18"/>
              </w:rPr>
            </w:pPr>
            <w:r w:rsidRPr="00693A36">
              <w:rPr>
                <w:sz w:val="18"/>
                <w:szCs w:val="18"/>
              </w:rPr>
              <w:t>11</w:t>
            </w:r>
          </w:p>
        </w:tc>
        <w:tc>
          <w:tcPr>
            <w:tcW w:w="815" w:type="dxa"/>
            <w:tcBorders>
              <w:top w:val="nil"/>
              <w:left w:val="nil"/>
              <w:bottom w:val="nil"/>
            </w:tcBorders>
            <w:shd w:val="clear" w:color="auto" w:fill="auto"/>
          </w:tcPr>
          <w:p w14:paraId="60C3F332" w14:textId="77777777" w:rsidR="00422536" w:rsidRPr="00693A36" w:rsidRDefault="00422536" w:rsidP="00422536">
            <w:pPr>
              <w:spacing w:line="240" w:lineRule="auto"/>
              <w:rPr>
                <w:sz w:val="18"/>
                <w:szCs w:val="18"/>
              </w:rPr>
            </w:pPr>
            <w:r w:rsidRPr="00693A36">
              <w:rPr>
                <w:sz w:val="18"/>
                <w:szCs w:val="18"/>
              </w:rPr>
              <w:t>5</w:t>
            </w:r>
          </w:p>
        </w:tc>
        <w:tc>
          <w:tcPr>
            <w:tcW w:w="815" w:type="dxa"/>
            <w:tcBorders>
              <w:top w:val="nil"/>
              <w:left w:val="nil"/>
              <w:bottom w:val="nil"/>
            </w:tcBorders>
            <w:shd w:val="clear" w:color="auto" w:fill="auto"/>
          </w:tcPr>
          <w:p w14:paraId="5855B64E" w14:textId="77777777" w:rsidR="00422536" w:rsidRPr="00693A36" w:rsidRDefault="00422536" w:rsidP="00422536">
            <w:pPr>
              <w:spacing w:line="240" w:lineRule="auto"/>
              <w:rPr>
                <w:sz w:val="18"/>
                <w:szCs w:val="18"/>
              </w:rPr>
            </w:pPr>
            <w:r w:rsidRPr="00693A36">
              <w:rPr>
                <w:sz w:val="18"/>
                <w:szCs w:val="18"/>
              </w:rPr>
              <w:t>10</w:t>
            </w:r>
          </w:p>
        </w:tc>
        <w:tc>
          <w:tcPr>
            <w:tcW w:w="938" w:type="dxa"/>
            <w:tcBorders>
              <w:top w:val="nil"/>
              <w:left w:val="nil"/>
              <w:bottom w:val="nil"/>
            </w:tcBorders>
            <w:shd w:val="clear" w:color="auto" w:fill="auto"/>
          </w:tcPr>
          <w:p w14:paraId="6B3FB2D0" w14:textId="77777777" w:rsidR="00422536" w:rsidRPr="00693A36" w:rsidRDefault="00422536" w:rsidP="00422536">
            <w:pPr>
              <w:spacing w:line="240" w:lineRule="auto"/>
              <w:rPr>
                <w:sz w:val="18"/>
                <w:szCs w:val="18"/>
              </w:rPr>
            </w:pPr>
            <w:r w:rsidRPr="00693A36">
              <w:rPr>
                <w:sz w:val="18"/>
                <w:szCs w:val="18"/>
              </w:rPr>
              <w:t>N</w:t>
            </w:r>
          </w:p>
        </w:tc>
      </w:tr>
      <w:tr w:rsidR="00693A36" w:rsidRPr="00693A36" w14:paraId="6320B168" w14:textId="77777777" w:rsidTr="00422536">
        <w:tc>
          <w:tcPr>
            <w:tcW w:w="566" w:type="dxa"/>
            <w:tcBorders>
              <w:top w:val="nil"/>
              <w:bottom w:val="nil"/>
              <w:right w:val="nil"/>
            </w:tcBorders>
            <w:shd w:val="clear" w:color="auto" w:fill="auto"/>
          </w:tcPr>
          <w:p w14:paraId="0F9A8DAF" w14:textId="77777777" w:rsidR="00422536" w:rsidRPr="00693A36" w:rsidRDefault="00422536" w:rsidP="00422536">
            <w:pPr>
              <w:spacing w:line="240" w:lineRule="auto"/>
              <w:rPr>
                <w:sz w:val="18"/>
                <w:szCs w:val="18"/>
              </w:rPr>
            </w:pPr>
            <w:r w:rsidRPr="00693A36">
              <w:rPr>
                <w:sz w:val="18"/>
                <w:szCs w:val="18"/>
              </w:rPr>
              <w:t>3A</w:t>
            </w:r>
          </w:p>
        </w:tc>
        <w:tc>
          <w:tcPr>
            <w:tcW w:w="851" w:type="dxa"/>
            <w:tcBorders>
              <w:top w:val="nil"/>
              <w:left w:val="nil"/>
              <w:bottom w:val="nil"/>
              <w:right w:val="nil"/>
            </w:tcBorders>
            <w:shd w:val="clear" w:color="auto" w:fill="auto"/>
          </w:tcPr>
          <w:p w14:paraId="373A2946" w14:textId="77777777" w:rsidR="00422536" w:rsidRPr="00693A36" w:rsidRDefault="00422536" w:rsidP="00422536">
            <w:pPr>
              <w:spacing w:line="240" w:lineRule="auto"/>
              <w:rPr>
                <w:sz w:val="18"/>
                <w:szCs w:val="18"/>
              </w:rPr>
            </w:pPr>
            <w:r w:rsidRPr="00693A36">
              <w:rPr>
                <w:sz w:val="18"/>
                <w:szCs w:val="18"/>
              </w:rPr>
              <w:t>M</w:t>
            </w:r>
          </w:p>
        </w:tc>
        <w:tc>
          <w:tcPr>
            <w:tcW w:w="567" w:type="dxa"/>
            <w:tcBorders>
              <w:top w:val="nil"/>
              <w:left w:val="nil"/>
              <w:bottom w:val="nil"/>
              <w:right w:val="nil"/>
            </w:tcBorders>
            <w:shd w:val="clear" w:color="auto" w:fill="auto"/>
          </w:tcPr>
          <w:p w14:paraId="4D4E2CD5" w14:textId="77777777" w:rsidR="00422536" w:rsidRPr="00693A36" w:rsidRDefault="00422536" w:rsidP="00422536">
            <w:pPr>
              <w:spacing w:line="240" w:lineRule="auto"/>
              <w:rPr>
                <w:sz w:val="18"/>
                <w:szCs w:val="18"/>
              </w:rPr>
            </w:pPr>
            <w:r w:rsidRPr="00693A36">
              <w:rPr>
                <w:sz w:val="18"/>
                <w:szCs w:val="18"/>
              </w:rPr>
              <w:t>40</w:t>
            </w:r>
          </w:p>
        </w:tc>
        <w:tc>
          <w:tcPr>
            <w:tcW w:w="1135" w:type="dxa"/>
            <w:tcBorders>
              <w:top w:val="nil"/>
              <w:left w:val="nil"/>
              <w:bottom w:val="nil"/>
              <w:right w:val="nil"/>
            </w:tcBorders>
            <w:shd w:val="clear" w:color="auto" w:fill="auto"/>
          </w:tcPr>
          <w:p w14:paraId="4B1ACF61" w14:textId="77777777" w:rsidR="00422536" w:rsidRPr="00693A36" w:rsidRDefault="00422536" w:rsidP="00422536">
            <w:pPr>
              <w:spacing w:line="240" w:lineRule="auto"/>
              <w:rPr>
                <w:sz w:val="18"/>
                <w:szCs w:val="18"/>
              </w:rPr>
            </w:pPr>
            <w:r w:rsidRPr="00693A36">
              <w:rPr>
                <w:sz w:val="18"/>
                <w:szCs w:val="18"/>
              </w:rPr>
              <w:t>43</w:t>
            </w:r>
          </w:p>
        </w:tc>
        <w:tc>
          <w:tcPr>
            <w:tcW w:w="3402" w:type="dxa"/>
            <w:tcBorders>
              <w:top w:val="nil"/>
              <w:left w:val="nil"/>
              <w:bottom w:val="nil"/>
              <w:right w:val="nil"/>
            </w:tcBorders>
            <w:shd w:val="clear" w:color="auto" w:fill="auto"/>
          </w:tcPr>
          <w:p w14:paraId="5E929A92" w14:textId="77777777" w:rsidR="00422536" w:rsidRPr="00693A36" w:rsidRDefault="00422536" w:rsidP="00422536">
            <w:pPr>
              <w:spacing w:line="240" w:lineRule="auto"/>
              <w:rPr>
                <w:sz w:val="18"/>
                <w:szCs w:val="18"/>
              </w:rPr>
            </w:pPr>
            <w:r w:rsidRPr="00693A36">
              <w:rPr>
                <w:i/>
                <w:sz w:val="18"/>
                <w:szCs w:val="18"/>
              </w:rPr>
              <w:t xml:space="preserve">no information available; </w:t>
            </w:r>
            <w:r w:rsidRPr="00693A36">
              <w:rPr>
                <w:sz w:val="18"/>
                <w:szCs w:val="18"/>
              </w:rPr>
              <w:t>left</w:t>
            </w:r>
          </w:p>
        </w:tc>
        <w:tc>
          <w:tcPr>
            <w:tcW w:w="709" w:type="dxa"/>
            <w:tcBorders>
              <w:top w:val="nil"/>
              <w:left w:val="nil"/>
              <w:bottom w:val="nil"/>
              <w:right w:val="nil"/>
            </w:tcBorders>
            <w:shd w:val="clear" w:color="auto" w:fill="auto"/>
          </w:tcPr>
          <w:p w14:paraId="3940C72E" w14:textId="77777777" w:rsidR="00422536" w:rsidRPr="00693A36" w:rsidRDefault="00422536" w:rsidP="00422536">
            <w:pPr>
              <w:spacing w:line="240" w:lineRule="auto"/>
              <w:rPr>
                <w:sz w:val="18"/>
                <w:szCs w:val="18"/>
              </w:rPr>
            </w:pPr>
            <w:r w:rsidRPr="00693A36">
              <w:rPr>
                <w:sz w:val="18"/>
                <w:szCs w:val="18"/>
              </w:rPr>
              <w:t>62.7</w:t>
            </w:r>
          </w:p>
        </w:tc>
        <w:tc>
          <w:tcPr>
            <w:tcW w:w="1134" w:type="dxa"/>
            <w:tcBorders>
              <w:top w:val="nil"/>
              <w:left w:val="nil"/>
              <w:bottom w:val="nil"/>
              <w:right w:val="nil"/>
            </w:tcBorders>
            <w:shd w:val="clear" w:color="auto" w:fill="auto"/>
          </w:tcPr>
          <w:p w14:paraId="0525F805" w14:textId="7BE5B696" w:rsidR="00422536" w:rsidRPr="00693A36" w:rsidRDefault="008E14CA" w:rsidP="00422536">
            <w:pPr>
              <w:spacing w:line="240" w:lineRule="auto"/>
              <w:rPr>
                <w:sz w:val="18"/>
                <w:szCs w:val="18"/>
              </w:rPr>
            </w:pPr>
            <w:r w:rsidRPr="00693A36">
              <w:rPr>
                <w:sz w:val="18"/>
                <w:szCs w:val="18"/>
              </w:rPr>
              <w:t>M</w:t>
            </w:r>
            <w:r w:rsidR="00422536" w:rsidRPr="00693A36">
              <w:rPr>
                <w:sz w:val="18"/>
                <w:szCs w:val="18"/>
              </w:rPr>
              <w:t>oderate</w:t>
            </w:r>
          </w:p>
        </w:tc>
        <w:tc>
          <w:tcPr>
            <w:tcW w:w="1275" w:type="dxa"/>
            <w:tcBorders>
              <w:top w:val="nil"/>
              <w:left w:val="nil"/>
              <w:bottom w:val="nil"/>
              <w:right w:val="nil"/>
            </w:tcBorders>
            <w:shd w:val="clear" w:color="auto" w:fill="auto"/>
          </w:tcPr>
          <w:p w14:paraId="1CA89629" w14:textId="77777777" w:rsidR="00422536" w:rsidRPr="00693A36" w:rsidRDefault="00422536" w:rsidP="00422536">
            <w:pPr>
              <w:spacing w:line="240" w:lineRule="auto"/>
              <w:rPr>
                <w:sz w:val="18"/>
                <w:szCs w:val="18"/>
              </w:rPr>
            </w:pPr>
            <w:proofErr w:type="spellStart"/>
            <w:r w:rsidRPr="00693A36">
              <w:rPr>
                <w:sz w:val="18"/>
                <w:szCs w:val="18"/>
              </w:rPr>
              <w:t>Broca’s</w:t>
            </w:r>
            <w:proofErr w:type="spellEnd"/>
          </w:p>
        </w:tc>
        <w:tc>
          <w:tcPr>
            <w:tcW w:w="851" w:type="dxa"/>
            <w:tcBorders>
              <w:top w:val="nil"/>
              <w:left w:val="nil"/>
              <w:bottom w:val="nil"/>
            </w:tcBorders>
            <w:shd w:val="clear" w:color="auto" w:fill="auto"/>
          </w:tcPr>
          <w:p w14:paraId="0A955B2B" w14:textId="77777777" w:rsidR="00422536" w:rsidRPr="00693A36" w:rsidRDefault="00422536" w:rsidP="00422536">
            <w:pPr>
              <w:spacing w:line="240" w:lineRule="auto"/>
              <w:rPr>
                <w:sz w:val="18"/>
                <w:szCs w:val="18"/>
              </w:rPr>
            </w:pPr>
            <w:r w:rsidRPr="00693A36">
              <w:rPr>
                <w:sz w:val="18"/>
                <w:szCs w:val="18"/>
              </w:rPr>
              <w:t>4</w:t>
            </w:r>
          </w:p>
        </w:tc>
        <w:tc>
          <w:tcPr>
            <w:tcW w:w="815" w:type="dxa"/>
            <w:tcBorders>
              <w:top w:val="nil"/>
              <w:left w:val="nil"/>
              <w:bottom w:val="nil"/>
            </w:tcBorders>
            <w:shd w:val="clear" w:color="auto" w:fill="auto"/>
          </w:tcPr>
          <w:p w14:paraId="1ED743E9" w14:textId="77777777" w:rsidR="00422536" w:rsidRPr="00693A36" w:rsidRDefault="00422536" w:rsidP="00422536">
            <w:pPr>
              <w:spacing w:line="240" w:lineRule="auto"/>
              <w:rPr>
                <w:sz w:val="18"/>
                <w:szCs w:val="18"/>
              </w:rPr>
            </w:pPr>
            <w:r w:rsidRPr="00693A36">
              <w:rPr>
                <w:sz w:val="18"/>
                <w:szCs w:val="18"/>
              </w:rPr>
              <w:t>12</w:t>
            </w:r>
          </w:p>
        </w:tc>
        <w:tc>
          <w:tcPr>
            <w:tcW w:w="815" w:type="dxa"/>
            <w:tcBorders>
              <w:top w:val="nil"/>
              <w:left w:val="nil"/>
              <w:bottom w:val="nil"/>
            </w:tcBorders>
            <w:shd w:val="clear" w:color="auto" w:fill="auto"/>
          </w:tcPr>
          <w:p w14:paraId="4354F977" w14:textId="77777777" w:rsidR="00422536" w:rsidRPr="00693A36" w:rsidRDefault="00422536" w:rsidP="00422536">
            <w:pPr>
              <w:spacing w:line="240" w:lineRule="auto"/>
              <w:rPr>
                <w:sz w:val="18"/>
                <w:szCs w:val="18"/>
              </w:rPr>
            </w:pPr>
            <w:r w:rsidRPr="00693A36">
              <w:rPr>
                <w:sz w:val="18"/>
                <w:szCs w:val="18"/>
              </w:rPr>
              <w:t>8</w:t>
            </w:r>
          </w:p>
        </w:tc>
        <w:tc>
          <w:tcPr>
            <w:tcW w:w="815" w:type="dxa"/>
            <w:tcBorders>
              <w:top w:val="nil"/>
              <w:left w:val="nil"/>
              <w:bottom w:val="nil"/>
            </w:tcBorders>
            <w:shd w:val="clear" w:color="auto" w:fill="auto"/>
          </w:tcPr>
          <w:p w14:paraId="2DF3306F" w14:textId="77777777" w:rsidR="00422536" w:rsidRPr="00693A36" w:rsidRDefault="00422536" w:rsidP="00422536">
            <w:pPr>
              <w:spacing w:line="240" w:lineRule="auto"/>
              <w:rPr>
                <w:sz w:val="18"/>
                <w:szCs w:val="18"/>
              </w:rPr>
            </w:pPr>
            <w:r w:rsidRPr="00693A36">
              <w:rPr>
                <w:sz w:val="18"/>
                <w:szCs w:val="18"/>
              </w:rPr>
              <w:t>5</w:t>
            </w:r>
          </w:p>
        </w:tc>
        <w:tc>
          <w:tcPr>
            <w:tcW w:w="815" w:type="dxa"/>
            <w:tcBorders>
              <w:top w:val="nil"/>
              <w:left w:val="nil"/>
              <w:bottom w:val="nil"/>
            </w:tcBorders>
            <w:shd w:val="clear" w:color="auto" w:fill="auto"/>
          </w:tcPr>
          <w:p w14:paraId="6595E2DF" w14:textId="77777777" w:rsidR="00422536" w:rsidRPr="00693A36" w:rsidRDefault="00422536" w:rsidP="00422536">
            <w:pPr>
              <w:spacing w:line="240" w:lineRule="auto"/>
              <w:rPr>
                <w:sz w:val="18"/>
                <w:szCs w:val="18"/>
              </w:rPr>
            </w:pPr>
            <w:r w:rsidRPr="00693A36">
              <w:rPr>
                <w:sz w:val="18"/>
                <w:szCs w:val="18"/>
              </w:rPr>
              <w:t>9</w:t>
            </w:r>
          </w:p>
        </w:tc>
        <w:tc>
          <w:tcPr>
            <w:tcW w:w="938" w:type="dxa"/>
            <w:tcBorders>
              <w:top w:val="nil"/>
              <w:left w:val="nil"/>
              <w:bottom w:val="nil"/>
            </w:tcBorders>
            <w:shd w:val="clear" w:color="auto" w:fill="auto"/>
          </w:tcPr>
          <w:p w14:paraId="422D68F7" w14:textId="77777777" w:rsidR="00422536" w:rsidRPr="00693A36" w:rsidRDefault="00422536" w:rsidP="00422536">
            <w:pPr>
              <w:spacing w:line="240" w:lineRule="auto"/>
              <w:rPr>
                <w:sz w:val="18"/>
                <w:szCs w:val="18"/>
              </w:rPr>
            </w:pPr>
            <w:r w:rsidRPr="00693A36">
              <w:rPr>
                <w:sz w:val="18"/>
                <w:szCs w:val="18"/>
              </w:rPr>
              <w:t>Y</w:t>
            </w:r>
          </w:p>
        </w:tc>
      </w:tr>
      <w:tr w:rsidR="00693A36" w:rsidRPr="00693A36" w14:paraId="1EC158E9" w14:textId="77777777" w:rsidTr="00422536">
        <w:tc>
          <w:tcPr>
            <w:tcW w:w="566" w:type="dxa"/>
            <w:tcBorders>
              <w:top w:val="nil"/>
              <w:bottom w:val="nil"/>
              <w:right w:val="nil"/>
            </w:tcBorders>
            <w:shd w:val="clear" w:color="auto" w:fill="auto"/>
          </w:tcPr>
          <w:p w14:paraId="7842CF46" w14:textId="77777777" w:rsidR="00422536" w:rsidRPr="00693A36" w:rsidRDefault="00422536" w:rsidP="00422536">
            <w:pPr>
              <w:spacing w:line="240" w:lineRule="auto"/>
              <w:rPr>
                <w:sz w:val="18"/>
                <w:szCs w:val="18"/>
              </w:rPr>
            </w:pPr>
            <w:r w:rsidRPr="00693A36">
              <w:rPr>
                <w:sz w:val="18"/>
                <w:szCs w:val="18"/>
              </w:rPr>
              <w:t>4A</w:t>
            </w:r>
          </w:p>
        </w:tc>
        <w:tc>
          <w:tcPr>
            <w:tcW w:w="851" w:type="dxa"/>
            <w:tcBorders>
              <w:top w:val="nil"/>
              <w:left w:val="nil"/>
              <w:bottom w:val="nil"/>
              <w:right w:val="nil"/>
            </w:tcBorders>
            <w:shd w:val="clear" w:color="auto" w:fill="auto"/>
          </w:tcPr>
          <w:p w14:paraId="3616B13B" w14:textId="77777777" w:rsidR="00422536" w:rsidRPr="00693A36" w:rsidRDefault="00422536" w:rsidP="00422536">
            <w:pPr>
              <w:spacing w:line="240" w:lineRule="auto"/>
              <w:rPr>
                <w:sz w:val="18"/>
                <w:szCs w:val="18"/>
              </w:rPr>
            </w:pPr>
            <w:r w:rsidRPr="00693A36">
              <w:rPr>
                <w:sz w:val="18"/>
                <w:szCs w:val="18"/>
              </w:rPr>
              <w:t>M</w:t>
            </w:r>
          </w:p>
        </w:tc>
        <w:tc>
          <w:tcPr>
            <w:tcW w:w="567" w:type="dxa"/>
            <w:tcBorders>
              <w:top w:val="nil"/>
              <w:left w:val="nil"/>
              <w:bottom w:val="nil"/>
              <w:right w:val="nil"/>
            </w:tcBorders>
            <w:shd w:val="clear" w:color="auto" w:fill="auto"/>
          </w:tcPr>
          <w:p w14:paraId="1F9A0791" w14:textId="77777777" w:rsidR="00422536" w:rsidRPr="00693A36" w:rsidRDefault="00422536" w:rsidP="00422536">
            <w:pPr>
              <w:spacing w:line="240" w:lineRule="auto"/>
              <w:rPr>
                <w:sz w:val="18"/>
                <w:szCs w:val="18"/>
              </w:rPr>
            </w:pPr>
            <w:r w:rsidRPr="00693A36">
              <w:rPr>
                <w:sz w:val="18"/>
                <w:szCs w:val="18"/>
              </w:rPr>
              <w:t>75</w:t>
            </w:r>
          </w:p>
        </w:tc>
        <w:tc>
          <w:tcPr>
            <w:tcW w:w="1135" w:type="dxa"/>
            <w:tcBorders>
              <w:top w:val="nil"/>
              <w:left w:val="nil"/>
              <w:bottom w:val="nil"/>
              <w:right w:val="nil"/>
            </w:tcBorders>
            <w:shd w:val="clear" w:color="auto" w:fill="auto"/>
          </w:tcPr>
          <w:p w14:paraId="73210510" w14:textId="77777777" w:rsidR="00422536" w:rsidRPr="00693A36" w:rsidRDefault="00422536" w:rsidP="00422536">
            <w:pPr>
              <w:spacing w:line="240" w:lineRule="auto"/>
              <w:rPr>
                <w:sz w:val="18"/>
                <w:szCs w:val="18"/>
              </w:rPr>
            </w:pPr>
            <w:r w:rsidRPr="00693A36">
              <w:rPr>
                <w:sz w:val="18"/>
                <w:szCs w:val="18"/>
              </w:rPr>
              <w:t>83</w:t>
            </w:r>
          </w:p>
        </w:tc>
        <w:tc>
          <w:tcPr>
            <w:tcW w:w="3402" w:type="dxa"/>
            <w:tcBorders>
              <w:top w:val="nil"/>
              <w:left w:val="nil"/>
              <w:bottom w:val="nil"/>
              <w:right w:val="nil"/>
            </w:tcBorders>
            <w:shd w:val="clear" w:color="auto" w:fill="auto"/>
          </w:tcPr>
          <w:p w14:paraId="54CC2A47" w14:textId="77777777" w:rsidR="00422536" w:rsidRPr="00693A36" w:rsidRDefault="00422536" w:rsidP="00422536">
            <w:pPr>
              <w:spacing w:line="240" w:lineRule="auto"/>
              <w:rPr>
                <w:sz w:val="18"/>
                <w:szCs w:val="18"/>
              </w:rPr>
            </w:pPr>
            <w:r w:rsidRPr="00693A36">
              <w:rPr>
                <w:sz w:val="18"/>
                <w:szCs w:val="18"/>
              </w:rPr>
              <w:t>CVA, ischemia, left MCA</w:t>
            </w:r>
          </w:p>
        </w:tc>
        <w:tc>
          <w:tcPr>
            <w:tcW w:w="709" w:type="dxa"/>
            <w:tcBorders>
              <w:top w:val="nil"/>
              <w:left w:val="nil"/>
              <w:bottom w:val="nil"/>
              <w:right w:val="nil"/>
            </w:tcBorders>
            <w:shd w:val="clear" w:color="auto" w:fill="auto"/>
          </w:tcPr>
          <w:p w14:paraId="377EBC30" w14:textId="77777777" w:rsidR="00422536" w:rsidRPr="00693A36" w:rsidRDefault="00422536" w:rsidP="00422536">
            <w:pPr>
              <w:spacing w:line="240" w:lineRule="auto"/>
              <w:rPr>
                <w:sz w:val="18"/>
                <w:szCs w:val="18"/>
              </w:rPr>
            </w:pPr>
            <w:r w:rsidRPr="00693A36">
              <w:rPr>
                <w:sz w:val="18"/>
                <w:szCs w:val="18"/>
              </w:rPr>
              <w:t>75.6</w:t>
            </w:r>
          </w:p>
        </w:tc>
        <w:tc>
          <w:tcPr>
            <w:tcW w:w="1134" w:type="dxa"/>
            <w:tcBorders>
              <w:top w:val="nil"/>
              <w:left w:val="nil"/>
              <w:bottom w:val="nil"/>
              <w:right w:val="nil"/>
            </w:tcBorders>
            <w:shd w:val="clear" w:color="auto" w:fill="auto"/>
          </w:tcPr>
          <w:p w14:paraId="1406417A" w14:textId="6550A5DB" w:rsidR="00422536" w:rsidRPr="00693A36" w:rsidRDefault="008E14CA" w:rsidP="00422536">
            <w:pPr>
              <w:spacing w:line="240" w:lineRule="auto"/>
              <w:rPr>
                <w:sz w:val="18"/>
                <w:szCs w:val="18"/>
              </w:rPr>
            </w:pPr>
            <w:r w:rsidRPr="00693A36">
              <w:rPr>
                <w:sz w:val="18"/>
                <w:szCs w:val="18"/>
              </w:rPr>
              <w:t>M</w:t>
            </w:r>
            <w:r w:rsidR="00422536" w:rsidRPr="00693A36">
              <w:rPr>
                <w:sz w:val="18"/>
                <w:szCs w:val="18"/>
              </w:rPr>
              <w:t>oderate</w:t>
            </w:r>
          </w:p>
        </w:tc>
        <w:tc>
          <w:tcPr>
            <w:tcW w:w="1275" w:type="dxa"/>
            <w:tcBorders>
              <w:top w:val="nil"/>
              <w:left w:val="nil"/>
              <w:bottom w:val="nil"/>
              <w:right w:val="nil"/>
            </w:tcBorders>
            <w:shd w:val="clear" w:color="auto" w:fill="auto"/>
          </w:tcPr>
          <w:p w14:paraId="4F0A9619" w14:textId="77777777" w:rsidR="00422536" w:rsidRPr="00693A36" w:rsidRDefault="00422536" w:rsidP="00422536">
            <w:pPr>
              <w:spacing w:line="240" w:lineRule="auto"/>
              <w:rPr>
                <w:sz w:val="18"/>
                <w:szCs w:val="18"/>
              </w:rPr>
            </w:pPr>
            <w:r w:rsidRPr="00693A36">
              <w:rPr>
                <w:sz w:val="18"/>
                <w:szCs w:val="18"/>
              </w:rPr>
              <w:t>Conduction</w:t>
            </w:r>
          </w:p>
        </w:tc>
        <w:tc>
          <w:tcPr>
            <w:tcW w:w="851" w:type="dxa"/>
            <w:tcBorders>
              <w:top w:val="nil"/>
              <w:left w:val="nil"/>
              <w:bottom w:val="nil"/>
            </w:tcBorders>
            <w:shd w:val="clear" w:color="auto" w:fill="auto"/>
          </w:tcPr>
          <w:p w14:paraId="642D206F" w14:textId="77777777" w:rsidR="00422536" w:rsidRPr="00693A36" w:rsidRDefault="00422536" w:rsidP="00422536">
            <w:pPr>
              <w:spacing w:line="240" w:lineRule="auto"/>
              <w:rPr>
                <w:sz w:val="18"/>
                <w:szCs w:val="18"/>
              </w:rPr>
            </w:pPr>
            <w:r w:rsidRPr="00693A36">
              <w:rPr>
                <w:sz w:val="18"/>
                <w:szCs w:val="18"/>
              </w:rPr>
              <w:t>5</w:t>
            </w:r>
          </w:p>
        </w:tc>
        <w:tc>
          <w:tcPr>
            <w:tcW w:w="815" w:type="dxa"/>
            <w:tcBorders>
              <w:top w:val="nil"/>
              <w:left w:val="nil"/>
              <w:bottom w:val="nil"/>
            </w:tcBorders>
            <w:shd w:val="clear" w:color="auto" w:fill="auto"/>
          </w:tcPr>
          <w:p w14:paraId="32423CFC" w14:textId="77777777" w:rsidR="00422536" w:rsidRPr="00693A36" w:rsidRDefault="00422536" w:rsidP="00422536">
            <w:pPr>
              <w:spacing w:line="240" w:lineRule="auto"/>
              <w:rPr>
                <w:sz w:val="18"/>
                <w:szCs w:val="18"/>
              </w:rPr>
            </w:pPr>
            <w:r w:rsidRPr="00693A36">
              <w:rPr>
                <w:sz w:val="18"/>
                <w:szCs w:val="18"/>
              </w:rPr>
              <w:t>12</w:t>
            </w:r>
          </w:p>
        </w:tc>
        <w:tc>
          <w:tcPr>
            <w:tcW w:w="815" w:type="dxa"/>
            <w:tcBorders>
              <w:top w:val="nil"/>
              <w:left w:val="nil"/>
              <w:bottom w:val="nil"/>
            </w:tcBorders>
            <w:shd w:val="clear" w:color="auto" w:fill="auto"/>
          </w:tcPr>
          <w:p w14:paraId="322A5049" w14:textId="77777777" w:rsidR="00422536" w:rsidRPr="00693A36" w:rsidRDefault="00422536" w:rsidP="00422536">
            <w:pPr>
              <w:spacing w:line="240" w:lineRule="auto"/>
              <w:rPr>
                <w:sz w:val="18"/>
                <w:szCs w:val="18"/>
              </w:rPr>
            </w:pPr>
            <w:r w:rsidRPr="00693A36">
              <w:rPr>
                <w:sz w:val="18"/>
                <w:szCs w:val="18"/>
              </w:rPr>
              <w:t>11</w:t>
            </w:r>
          </w:p>
        </w:tc>
        <w:tc>
          <w:tcPr>
            <w:tcW w:w="815" w:type="dxa"/>
            <w:tcBorders>
              <w:top w:val="nil"/>
              <w:left w:val="nil"/>
              <w:bottom w:val="nil"/>
            </w:tcBorders>
            <w:shd w:val="clear" w:color="auto" w:fill="auto"/>
          </w:tcPr>
          <w:p w14:paraId="1C56D7F7" w14:textId="77777777" w:rsidR="00422536" w:rsidRPr="00693A36" w:rsidRDefault="00422536" w:rsidP="00422536">
            <w:pPr>
              <w:spacing w:line="240" w:lineRule="auto"/>
              <w:rPr>
                <w:sz w:val="18"/>
                <w:szCs w:val="18"/>
              </w:rPr>
            </w:pPr>
            <w:r w:rsidRPr="00693A36">
              <w:rPr>
                <w:sz w:val="18"/>
                <w:szCs w:val="18"/>
              </w:rPr>
              <w:t>6</w:t>
            </w:r>
          </w:p>
        </w:tc>
        <w:tc>
          <w:tcPr>
            <w:tcW w:w="815" w:type="dxa"/>
            <w:tcBorders>
              <w:top w:val="nil"/>
              <w:left w:val="nil"/>
              <w:bottom w:val="nil"/>
            </w:tcBorders>
            <w:shd w:val="clear" w:color="auto" w:fill="auto"/>
          </w:tcPr>
          <w:p w14:paraId="4AA7D13B" w14:textId="77777777" w:rsidR="00422536" w:rsidRPr="00693A36" w:rsidRDefault="00422536" w:rsidP="00422536">
            <w:pPr>
              <w:spacing w:line="240" w:lineRule="auto"/>
              <w:rPr>
                <w:sz w:val="18"/>
                <w:szCs w:val="18"/>
              </w:rPr>
            </w:pPr>
            <w:r w:rsidRPr="00693A36">
              <w:rPr>
                <w:sz w:val="18"/>
                <w:szCs w:val="18"/>
              </w:rPr>
              <w:t>9</w:t>
            </w:r>
          </w:p>
        </w:tc>
        <w:tc>
          <w:tcPr>
            <w:tcW w:w="938" w:type="dxa"/>
            <w:tcBorders>
              <w:top w:val="nil"/>
              <w:left w:val="nil"/>
              <w:bottom w:val="nil"/>
            </w:tcBorders>
            <w:shd w:val="clear" w:color="auto" w:fill="auto"/>
          </w:tcPr>
          <w:p w14:paraId="2312AE9C" w14:textId="77777777" w:rsidR="00422536" w:rsidRPr="00693A36" w:rsidRDefault="00422536" w:rsidP="00422536">
            <w:pPr>
              <w:spacing w:line="240" w:lineRule="auto"/>
              <w:rPr>
                <w:sz w:val="18"/>
                <w:szCs w:val="18"/>
              </w:rPr>
            </w:pPr>
            <w:r w:rsidRPr="00693A36">
              <w:rPr>
                <w:sz w:val="18"/>
                <w:szCs w:val="18"/>
              </w:rPr>
              <w:t>N</w:t>
            </w:r>
          </w:p>
        </w:tc>
      </w:tr>
      <w:tr w:rsidR="00693A36" w:rsidRPr="00693A36" w14:paraId="08351854" w14:textId="77777777" w:rsidTr="00422536">
        <w:tc>
          <w:tcPr>
            <w:tcW w:w="566" w:type="dxa"/>
            <w:tcBorders>
              <w:top w:val="nil"/>
              <w:bottom w:val="nil"/>
              <w:right w:val="nil"/>
            </w:tcBorders>
            <w:shd w:val="clear" w:color="auto" w:fill="auto"/>
          </w:tcPr>
          <w:p w14:paraId="7A7CABFF" w14:textId="77777777" w:rsidR="00422536" w:rsidRPr="00693A36" w:rsidRDefault="00422536" w:rsidP="00422536">
            <w:pPr>
              <w:spacing w:line="240" w:lineRule="auto"/>
              <w:rPr>
                <w:sz w:val="18"/>
                <w:szCs w:val="18"/>
              </w:rPr>
            </w:pPr>
            <w:r w:rsidRPr="00693A36">
              <w:rPr>
                <w:sz w:val="18"/>
                <w:szCs w:val="18"/>
              </w:rPr>
              <w:t>5A</w:t>
            </w:r>
          </w:p>
        </w:tc>
        <w:tc>
          <w:tcPr>
            <w:tcW w:w="851" w:type="dxa"/>
            <w:tcBorders>
              <w:top w:val="nil"/>
              <w:left w:val="nil"/>
              <w:bottom w:val="nil"/>
              <w:right w:val="nil"/>
            </w:tcBorders>
            <w:shd w:val="clear" w:color="auto" w:fill="auto"/>
          </w:tcPr>
          <w:p w14:paraId="1BDF4F2C" w14:textId="77777777" w:rsidR="00422536" w:rsidRPr="00693A36" w:rsidRDefault="00422536" w:rsidP="00422536">
            <w:pPr>
              <w:spacing w:line="240" w:lineRule="auto"/>
              <w:rPr>
                <w:sz w:val="18"/>
                <w:szCs w:val="18"/>
              </w:rPr>
            </w:pPr>
            <w:r w:rsidRPr="00693A36">
              <w:rPr>
                <w:sz w:val="18"/>
                <w:szCs w:val="18"/>
              </w:rPr>
              <w:t>M</w:t>
            </w:r>
          </w:p>
        </w:tc>
        <w:tc>
          <w:tcPr>
            <w:tcW w:w="567" w:type="dxa"/>
            <w:tcBorders>
              <w:top w:val="nil"/>
              <w:left w:val="nil"/>
              <w:bottom w:val="nil"/>
              <w:right w:val="nil"/>
            </w:tcBorders>
            <w:shd w:val="clear" w:color="auto" w:fill="auto"/>
          </w:tcPr>
          <w:p w14:paraId="60ED166F" w14:textId="77777777" w:rsidR="00422536" w:rsidRPr="00693A36" w:rsidRDefault="00422536" w:rsidP="00422536">
            <w:pPr>
              <w:spacing w:line="240" w:lineRule="auto"/>
              <w:rPr>
                <w:sz w:val="18"/>
                <w:szCs w:val="18"/>
              </w:rPr>
            </w:pPr>
            <w:r w:rsidRPr="00693A36">
              <w:rPr>
                <w:sz w:val="18"/>
                <w:szCs w:val="18"/>
              </w:rPr>
              <w:t>73</w:t>
            </w:r>
          </w:p>
        </w:tc>
        <w:tc>
          <w:tcPr>
            <w:tcW w:w="1135" w:type="dxa"/>
            <w:tcBorders>
              <w:top w:val="nil"/>
              <w:left w:val="nil"/>
              <w:bottom w:val="nil"/>
              <w:right w:val="nil"/>
            </w:tcBorders>
            <w:shd w:val="clear" w:color="auto" w:fill="auto"/>
          </w:tcPr>
          <w:p w14:paraId="02829D29" w14:textId="77777777" w:rsidR="00422536" w:rsidRPr="00693A36" w:rsidRDefault="00422536" w:rsidP="00422536">
            <w:pPr>
              <w:spacing w:line="240" w:lineRule="auto"/>
              <w:rPr>
                <w:sz w:val="18"/>
                <w:szCs w:val="18"/>
              </w:rPr>
            </w:pPr>
            <w:r w:rsidRPr="00693A36">
              <w:rPr>
                <w:sz w:val="18"/>
                <w:szCs w:val="18"/>
              </w:rPr>
              <w:t>19</w:t>
            </w:r>
          </w:p>
        </w:tc>
        <w:tc>
          <w:tcPr>
            <w:tcW w:w="3402" w:type="dxa"/>
            <w:tcBorders>
              <w:top w:val="nil"/>
              <w:left w:val="nil"/>
              <w:bottom w:val="nil"/>
              <w:right w:val="nil"/>
            </w:tcBorders>
            <w:shd w:val="clear" w:color="auto" w:fill="auto"/>
          </w:tcPr>
          <w:p w14:paraId="67D3D288" w14:textId="77777777" w:rsidR="00422536" w:rsidRPr="00693A36" w:rsidRDefault="00422536" w:rsidP="00422536">
            <w:pPr>
              <w:spacing w:line="240" w:lineRule="auto"/>
              <w:rPr>
                <w:sz w:val="18"/>
                <w:szCs w:val="18"/>
              </w:rPr>
            </w:pPr>
            <w:r w:rsidRPr="00693A36">
              <w:rPr>
                <w:sz w:val="18"/>
                <w:szCs w:val="18"/>
              </w:rPr>
              <w:t>CVA, ischemia, left MCA, frontal lobe</w:t>
            </w:r>
          </w:p>
        </w:tc>
        <w:tc>
          <w:tcPr>
            <w:tcW w:w="709" w:type="dxa"/>
            <w:tcBorders>
              <w:top w:val="nil"/>
              <w:left w:val="nil"/>
              <w:bottom w:val="nil"/>
              <w:right w:val="nil"/>
            </w:tcBorders>
            <w:shd w:val="clear" w:color="auto" w:fill="auto"/>
          </w:tcPr>
          <w:p w14:paraId="4440A4CB" w14:textId="77777777" w:rsidR="00422536" w:rsidRPr="00693A36" w:rsidRDefault="00422536" w:rsidP="00422536">
            <w:pPr>
              <w:spacing w:line="240" w:lineRule="auto"/>
              <w:rPr>
                <w:sz w:val="18"/>
                <w:szCs w:val="18"/>
              </w:rPr>
            </w:pPr>
            <w:r w:rsidRPr="00693A36">
              <w:rPr>
                <w:sz w:val="18"/>
                <w:szCs w:val="18"/>
              </w:rPr>
              <w:t>76.6</w:t>
            </w:r>
          </w:p>
        </w:tc>
        <w:tc>
          <w:tcPr>
            <w:tcW w:w="1134" w:type="dxa"/>
            <w:tcBorders>
              <w:top w:val="nil"/>
              <w:left w:val="nil"/>
              <w:bottom w:val="nil"/>
              <w:right w:val="nil"/>
            </w:tcBorders>
            <w:shd w:val="clear" w:color="auto" w:fill="auto"/>
          </w:tcPr>
          <w:p w14:paraId="7EFED41D" w14:textId="75A1CAEB" w:rsidR="00422536" w:rsidRPr="00693A36" w:rsidRDefault="008E14CA" w:rsidP="00422536">
            <w:pPr>
              <w:spacing w:line="240" w:lineRule="auto"/>
              <w:rPr>
                <w:sz w:val="18"/>
                <w:szCs w:val="18"/>
              </w:rPr>
            </w:pPr>
            <w:r w:rsidRPr="00693A36">
              <w:rPr>
                <w:sz w:val="18"/>
                <w:szCs w:val="18"/>
              </w:rPr>
              <w:t>M</w:t>
            </w:r>
            <w:r w:rsidR="00422536" w:rsidRPr="00693A36">
              <w:rPr>
                <w:sz w:val="18"/>
                <w:szCs w:val="18"/>
              </w:rPr>
              <w:t>ild</w:t>
            </w:r>
          </w:p>
        </w:tc>
        <w:tc>
          <w:tcPr>
            <w:tcW w:w="1275" w:type="dxa"/>
            <w:tcBorders>
              <w:top w:val="nil"/>
              <w:left w:val="nil"/>
              <w:bottom w:val="nil"/>
              <w:right w:val="nil"/>
            </w:tcBorders>
            <w:shd w:val="clear" w:color="auto" w:fill="auto"/>
          </w:tcPr>
          <w:p w14:paraId="111C4A9C" w14:textId="77777777" w:rsidR="00422536" w:rsidRPr="00693A36" w:rsidRDefault="00422536" w:rsidP="00422536">
            <w:pPr>
              <w:spacing w:line="240" w:lineRule="auto"/>
              <w:rPr>
                <w:sz w:val="18"/>
                <w:szCs w:val="18"/>
              </w:rPr>
            </w:pPr>
            <w:r w:rsidRPr="00693A36">
              <w:rPr>
                <w:sz w:val="18"/>
                <w:szCs w:val="18"/>
              </w:rPr>
              <w:t>TMA</w:t>
            </w:r>
          </w:p>
        </w:tc>
        <w:tc>
          <w:tcPr>
            <w:tcW w:w="851" w:type="dxa"/>
            <w:tcBorders>
              <w:top w:val="nil"/>
              <w:left w:val="nil"/>
              <w:bottom w:val="nil"/>
            </w:tcBorders>
            <w:shd w:val="clear" w:color="auto" w:fill="auto"/>
          </w:tcPr>
          <w:p w14:paraId="0566EFB5" w14:textId="77777777" w:rsidR="00422536" w:rsidRPr="00693A36" w:rsidRDefault="00422536" w:rsidP="00422536">
            <w:pPr>
              <w:spacing w:line="240" w:lineRule="auto"/>
              <w:rPr>
                <w:sz w:val="18"/>
                <w:szCs w:val="18"/>
              </w:rPr>
            </w:pPr>
            <w:r w:rsidRPr="00693A36">
              <w:rPr>
                <w:sz w:val="18"/>
                <w:szCs w:val="18"/>
              </w:rPr>
              <w:t>4</w:t>
            </w:r>
          </w:p>
        </w:tc>
        <w:tc>
          <w:tcPr>
            <w:tcW w:w="815" w:type="dxa"/>
            <w:tcBorders>
              <w:top w:val="nil"/>
              <w:left w:val="nil"/>
              <w:bottom w:val="nil"/>
            </w:tcBorders>
            <w:shd w:val="clear" w:color="auto" w:fill="auto"/>
          </w:tcPr>
          <w:p w14:paraId="5906AC99" w14:textId="77777777" w:rsidR="00422536" w:rsidRPr="00693A36" w:rsidRDefault="00422536" w:rsidP="00422536">
            <w:pPr>
              <w:spacing w:line="240" w:lineRule="auto"/>
              <w:rPr>
                <w:sz w:val="18"/>
                <w:szCs w:val="18"/>
              </w:rPr>
            </w:pPr>
            <w:r w:rsidRPr="00693A36">
              <w:rPr>
                <w:sz w:val="18"/>
                <w:szCs w:val="18"/>
              </w:rPr>
              <w:t>12</w:t>
            </w:r>
          </w:p>
        </w:tc>
        <w:tc>
          <w:tcPr>
            <w:tcW w:w="815" w:type="dxa"/>
            <w:tcBorders>
              <w:top w:val="nil"/>
              <w:left w:val="nil"/>
              <w:bottom w:val="nil"/>
            </w:tcBorders>
            <w:shd w:val="clear" w:color="auto" w:fill="auto"/>
          </w:tcPr>
          <w:p w14:paraId="70184C1C" w14:textId="77777777" w:rsidR="00422536" w:rsidRPr="00693A36" w:rsidRDefault="00422536" w:rsidP="00422536">
            <w:pPr>
              <w:spacing w:line="240" w:lineRule="auto"/>
              <w:rPr>
                <w:sz w:val="18"/>
                <w:szCs w:val="18"/>
              </w:rPr>
            </w:pPr>
            <w:r w:rsidRPr="00693A36">
              <w:rPr>
                <w:sz w:val="18"/>
                <w:szCs w:val="18"/>
              </w:rPr>
              <w:t>12</w:t>
            </w:r>
          </w:p>
        </w:tc>
        <w:tc>
          <w:tcPr>
            <w:tcW w:w="815" w:type="dxa"/>
            <w:tcBorders>
              <w:top w:val="nil"/>
              <w:left w:val="nil"/>
              <w:bottom w:val="nil"/>
            </w:tcBorders>
            <w:shd w:val="clear" w:color="auto" w:fill="auto"/>
          </w:tcPr>
          <w:p w14:paraId="6F2CC8E7" w14:textId="77777777" w:rsidR="00422536" w:rsidRPr="00693A36" w:rsidRDefault="00422536" w:rsidP="00422536">
            <w:pPr>
              <w:spacing w:line="240" w:lineRule="auto"/>
              <w:rPr>
                <w:sz w:val="18"/>
                <w:szCs w:val="18"/>
              </w:rPr>
            </w:pPr>
            <w:r w:rsidRPr="00693A36">
              <w:rPr>
                <w:sz w:val="18"/>
                <w:szCs w:val="18"/>
              </w:rPr>
              <w:t>5</w:t>
            </w:r>
          </w:p>
        </w:tc>
        <w:tc>
          <w:tcPr>
            <w:tcW w:w="815" w:type="dxa"/>
            <w:tcBorders>
              <w:top w:val="nil"/>
              <w:left w:val="nil"/>
              <w:bottom w:val="nil"/>
            </w:tcBorders>
            <w:shd w:val="clear" w:color="auto" w:fill="auto"/>
          </w:tcPr>
          <w:p w14:paraId="24243424" w14:textId="77777777" w:rsidR="00422536" w:rsidRPr="00693A36" w:rsidRDefault="00422536" w:rsidP="00422536">
            <w:pPr>
              <w:spacing w:line="240" w:lineRule="auto"/>
              <w:rPr>
                <w:sz w:val="18"/>
                <w:szCs w:val="18"/>
              </w:rPr>
            </w:pPr>
            <w:r w:rsidRPr="00693A36">
              <w:rPr>
                <w:sz w:val="18"/>
                <w:szCs w:val="18"/>
              </w:rPr>
              <w:t>9</w:t>
            </w:r>
          </w:p>
        </w:tc>
        <w:tc>
          <w:tcPr>
            <w:tcW w:w="938" w:type="dxa"/>
            <w:tcBorders>
              <w:top w:val="nil"/>
              <w:left w:val="nil"/>
              <w:bottom w:val="nil"/>
            </w:tcBorders>
            <w:shd w:val="clear" w:color="auto" w:fill="auto"/>
          </w:tcPr>
          <w:p w14:paraId="1BF1040D" w14:textId="77777777" w:rsidR="00422536" w:rsidRPr="00693A36" w:rsidRDefault="00422536" w:rsidP="00422536">
            <w:pPr>
              <w:spacing w:line="240" w:lineRule="auto"/>
              <w:rPr>
                <w:sz w:val="18"/>
                <w:szCs w:val="18"/>
              </w:rPr>
            </w:pPr>
            <w:r w:rsidRPr="00693A36">
              <w:rPr>
                <w:sz w:val="18"/>
                <w:szCs w:val="18"/>
              </w:rPr>
              <w:t>N</w:t>
            </w:r>
          </w:p>
        </w:tc>
      </w:tr>
      <w:tr w:rsidR="00693A36" w:rsidRPr="00693A36" w14:paraId="68AC8E38" w14:textId="77777777" w:rsidTr="00422536">
        <w:tc>
          <w:tcPr>
            <w:tcW w:w="566" w:type="dxa"/>
            <w:tcBorders>
              <w:top w:val="nil"/>
              <w:bottom w:val="nil"/>
              <w:right w:val="nil"/>
            </w:tcBorders>
            <w:shd w:val="clear" w:color="auto" w:fill="auto"/>
          </w:tcPr>
          <w:p w14:paraId="77F30B6E" w14:textId="77777777" w:rsidR="00422536" w:rsidRPr="00693A36" w:rsidRDefault="00422536" w:rsidP="00422536">
            <w:pPr>
              <w:spacing w:line="240" w:lineRule="auto"/>
              <w:rPr>
                <w:sz w:val="18"/>
                <w:szCs w:val="18"/>
              </w:rPr>
            </w:pPr>
            <w:r w:rsidRPr="00693A36">
              <w:rPr>
                <w:sz w:val="18"/>
                <w:szCs w:val="18"/>
              </w:rPr>
              <w:t>6A</w:t>
            </w:r>
          </w:p>
        </w:tc>
        <w:tc>
          <w:tcPr>
            <w:tcW w:w="851" w:type="dxa"/>
            <w:tcBorders>
              <w:top w:val="nil"/>
              <w:left w:val="nil"/>
              <w:bottom w:val="nil"/>
              <w:right w:val="nil"/>
            </w:tcBorders>
            <w:shd w:val="clear" w:color="auto" w:fill="auto"/>
          </w:tcPr>
          <w:p w14:paraId="420A6EA7" w14:textId="77777777" w:rsidR="00422536" w:rsidRPr="00693A36" w:rsidRDefault="00422536" w:rsidP="00422536">
            <w:pPr>
              <w:spacing w:line="240" w:lineRule="auto"/>
              <w:rPr>
                <w:sz w:val="18"/>
                <w:szCs w:val="18"/>
              </w:rPr>
            </w:pPr>
            <w:r w:rsidRPr="00693A36">
              <w:rPr>
                <w:sz w:val="18"/>
                <w:szCs w:val="18"/>
              </w:rPr>
              <w:t>F</w:t>
            </w:r>
          </w:p>
        </w:tc>
        <w:tc>
          <w:tcPr>
            <w:tcW w:w="567" w:type="dxa"/>
            <w:tcBorders>
              <w:top w:val="nil"/>
              <w:left w:val="nil"/>
              <w:bottom w:val="nil"/>
              <w:right w:val="nil"/>
            </w:tcBorders>
            <w:shd w:val="clear" w:color="auto" w:fill="auto"/>
          </w:tcPr>
          <w:p w14:paraId="2543C187" w14:textId="77777777" w:rsidR="00422536" w:rsidRPr="00693A36" w:rsidRDefault="00422536" w:rsidP="00422536">
            <w:pPr>
              <w:spacing w:line="240" w:lineRule="auto"/>
              <w:rPr>
                <w:sz w:val="18"/>
                <w:szCs w:val="18"/>
              </w:rPr>
            </w:pPr>
            <w:r w:rsidRPr="00693A36">
              <w:rPr>
                <w:sz w:val="18"/>
                <w:szCs w:val="18"/>
              </w:rPr>
              <w:t>64</w:t>
            </w:r>
          </w:p>
        </w:tc>
        <w:tc>
          <w:tcPr>
            <w:tcW w:w="1135" w:type="dxa"/>
            <w:tcBorders>
              <w:top w:val="nil"/>
              <w:left w:val="nil"/>
              <w:bottom w:val="nil"/>
              <w:right w:val="nil"/>
            </w:tcBorders>
            <w:shd w:val="clear" w:color="auto" w:fill="auto"/>
          </w:tcPr>
          <w:p w14:paraId="33642F1C" w14:textId="77777777" w:rsidR="00422536" w:rsidRPr="00693A36" w:rsidRDefault="00422536" w:rsidP="00422536">
            <w:pPr>
              <w:spacing w:line="240" w:lineRule="auto"/>
              <w:rPr>
                <w:sz w:val="18"/>
                <w:szCs w:val="18"/>
              </w:rPr>
            </w:pPr>
            <w:r w:rsidRPr="00693A36">
              <w:rPr>
                <w:sz w:val="18"/>
                <w:szCs w:val="18"/>
              </w:rPr>
              <w:t>11</w:t>
            </w:r>
          </w:p>
        </w:tc>
        <w:tc>
          <w:tcPr>
            <w:tcW w:w="3402" w:type="dxa"/>
            <w:tcBorders>
              <w:top w:val="nil"/>
              <w:left w:val="nil"/>
              <w:bottom w:val="nil"/>
              <w:right w:val="nil"/>
            </w:tcBorders>
            <w:shd w:val="clear" w:color="auto" w:fill="auto"/>
          </w:tcPr>
          <w:p w14:paraId="2570218F" w14:textId="77777777" w:rsidR="00422536" w:rsidRPr="00693A36" w:rsidRDefault="00422536" w:rsidP="00422536">
            <w:pPr>
              <w:spacing w:line="240" w:lineRule="auto"/>
              <w:rPr>
                <w:sz w:val="18"/>
                <w:szCs w:val="18"/>
              </w:rPr>
            </w:pPr>
            <w:r w:rsidRPr="00693A36">
              <w:rPr>
                <w:sz w:val="18"/>
                <w:szCs w:val="18"/>
              </w:rPr>
              <w:t>CVA, ischemia, left MCA</w:t>
            </w:r>
          </w:p>
        </w:tc>
        <w:tc>
          <w:tcPr>
            <w:tcW w:w="709" w:type="dxa"/>
            <w:tcBorders>
              <w:top w:val="nil"/>
              <w:left w:val="nil"/>
              <w:bottom w:val="nil"/>
              <w:right w:val="nil"/>
            </w:tcBorders>
            <w:shd w:val="clear" w:color="auto" w:fill="auto"/>
          </w:tcPr>
          <w:p w14:paraId="59C4435D" w14:textId="77777777" w:rsidR="00422536" w:rsidRPr="00693A36" w:rsidRDefault="00422536" w:rsidP="00422536">
            <w:pPr>
              <w:spacing w:line="240" w:lineRule="auto"/>
              <w:rPr>
                <w:sz w:val="18"/>
                <w:szCs w:val="18"/>
              </w:rPr>
            </w:pPr>
            <w:r w:rsidRPr="00693A36">
              <w:rPr>
                <w:sz w:val="18"/>
                <w:szCs w:val="18"/>
              </w:rPr>
              <w:t>82.9</w:t>
            </w:r>
          </w:p>
        </w:tc>
        <w:tc>
          <w:tcPr>
            <w:tcW w:w="1134" w:type="dxa"/>
            <w:tcBorders>
              <w:top w:val="nil"/>
              <w:left w:val="nil"/>
              <w:bottom w:val="nil"/>
              <w:right w:val="nil"/>
            </w:tcBorders>
            <w:shd w:val="clear" w:color="auto" w:fill="auto"/>
          </w:tcPr>
          <w:p w14:paraId="59592D83" w14:textId="275C5530" w:rsidR="00422536" w:rsidRPr="00693A36" w:rsidRDefault="008E14CA" w:rsidP="00422536">
            <w:pPr>
              <w:spacing w:line="240" w:lineRule="auto"/>
              <w:rPr>
                <w:sz w:val="18"/>
                <w:szCs w:val="18"/>
              </w:rPr>
            </w:pPr>
            <w:r w:rsidRPr="00693A36">
              <w:rPr>
                <w:sz w:val="18"/>
                <w:szCs w:val="18"/>
              </w:rPr>
              <w:t>M</w:t>
            </w:r>
            <w:r w:rsidR="00422536" w:rsidRPr="00693A36">
              <w:rPr>
                <w:sz w:val="18"/>
                <w:szCs w:val="18"/>
              </w:rPr>
              <w:t>ild</w:t>
            </w:r>
          </w:p>
        </w:tc>
        <w:tc>
          <w:tcPr>
            <w:tcW w:w="1275" w:type="dxa"/>
            <w:tcBorders>
              <w:top w:val="nil"/>
              <w:left w:val="nil"/>
              <w:bottom w:val="nil"/>
              <w:right w:val="nil"/>
            </w:tcBorders>
            <w:shd w:val="clear" w:color="auto" w:fill="auto"/>
          </w:tcPr>
          <w:p w14:paraId="4D33D58D" w14:textId="77777777" w:rsidR="00422536" w:rsidRPr="00693A36" w:rsidRDefault="00422536" w:rsidP="00422536">
            <w:pPr>
              <w:spacing w:line="240" w:lineRule="auto"/>
              <w:rPr>
                <w:sz w:val="18"/>
                <w:szCs w:val="18"/>
              </w:rPr>
            </w:pPr>
            <w:r w:rsidRPr="00693A36">
              <w:rPr>
                <w:sz w:val="18"/>
                <w:szCs w:val="18"/>
              </w:rPr>
              <w:t>Anomic</w:t>
            </w:r>
          </w:p>
        </w:tc>
        <w:tc>
          <w:tcPr>
            <w:tcW w:w="851" w:type="dxa"/>
            <w:tcBorders>
              <w:top w:val="nil"/>
              <w:left w:val="nil"/>
              <w:bottom w:val="nil"/>
            </w:tcBorders>
            <w:shd w:val="clear" w:color="auto" w:fill="auto"/>
          </w:tcPr>
          <w:p w14:paraId="58946FB1" w14:textId="77777777" w:rsidR="00422536" w:rsidRPr="00693A36" w:rsidRDefault="00422536" w:rsidP="00422536">
            <w:pPr>
              <w:spacing w:line="240" w:lineRule="auto"/>
              <w:rPr>
                <w:sz w:val="18"/>
                <w:szCs w:val="18"/>
              </w:rPr>
            </w:pPr>
            <w:r w:rsidRPr="00693A36">
              <w:rPr>
                <w:sz w:val="18"/>
                <w:szCs w:val="18"/>
              </w:rPr>
              <w:t>9</w:t>
            </w:r>
          </w:p>
        </w:tc>
        <w:tc>
          <w:tcPr>
            <w:tcW w:w="815" w:type="dxa"/>
            <w:tcBorders>
              <w:top w:val="nil"/>
              <w:left w:val="nil"/>
              <w:bottom w:val="nil"/>
            </w:tcBorders>
            <w:shd w:val="clear" w:color="auto" w:fill="auto"/>
          </w:tcPr>
          <w:p w14:paraId="518DC19A" w14:textId="77777777" w:rsidR="00422536" w:rsidRPr="00693A36" w:rsidRDefault="00422536" w:rsidP="00422536">
            <w:pPr>
              <w:spacing w:line="240" w:lineRule="auto"/>
              <w:rPr>
                <w:sz w:val="18"/>
                <w:szCs w:val="18"/>
              </w:rPr>
            </w:pPr>
            <w:r w:rsidRPr="00693A36">
              <w:rPr>
                <w:sz w:val="18"/>
                <w:szCs w:val="18"/>
              </w:rPr>
              <w:t>11</w:t>
            </w:r>
          </w:p>
        </w:tc>
        <w:tc>
          <w:tcPr>
            <w:tcW w:w="815" w:type="dxa"/>
            <w:tcBorders>
              <w:top w:val="nil"/>
              <w:left w:val="nil"/>
              <w:bottom w:val="nil"/>
            </w:tcBorders>
            <w:shd w:val="clear" w:color="auto" w:fill="auto"/>
          </w:tcPr>
          <w:p w14:paraId="464904CA" w14:textId="77777777" w:rsidR="00422536" w:rsidRPr="00693A36" w:rsidRDefault="00422536" w:rsidP="00422536">
            <w:pPr>
              <w:spacing w:line="240" w:lineRule="auto"/>
              <w:rPr>
                <w:sz w:val="18"/>
                <w:szCs w:val="18"/>
              </w:rPr>
            </w:pPr>
            <w:r w:rsidRPr="00693A36">
              <w:rPr>
                <w:sz w:val="18"/>
                <w:szCs w:val="18"/>
              </w:rPr>
              <w:t>9</w:t>
            </w:r>
          </w:p>
        </w:tc>
        <w:tc>
          <w:tcPr>
            <w:tcW w:w="815" w:type="dxa"/>
            <w:tcBorders>
              <w:top w:val="nil"/>
              <w:left w:val="nil"/>
              <w:bottom w:val="nil"/>
            </w:tcBorders>
            <w:shd w:val="clear" w:color="auto" w:fill="auto"/>
          </w:tcPr>
          <w:p w14:paraId="7A499D09" w14:textId="77777777" w:rsidR="00422536" w:rsidRPr="00693A36" w:rsidRDefault="00422536" w:rsidP="00422536">
            <w:pPr>
              <w:spacing w:line="240" w:lineRule="auto"/>
              <w:rPr>
                <w:sz w:val="18"/>
                <w:szCs w:val="18"/>
              </w:rPr>
            </w:pPr>
            <w:r w:rsidRPr="00693A36">
              <w:rPr>
                <w:sz w:val="18"/>
                <w:szCs w:val="18"/>
              </w:rPr>
              <w:t>5</w:t>
            </w:r>
          </w:p>
        </w:tc>
        <w:tc>
          <w:tcPr>
            <w:tcW w:w="815" w:type="dxa"/>
            <w:tcBorders>
              <w:top w:val="nil"/>
              <w:left w:val="nil"/>
              <w:bottom w:val="nil"/>
            </w:tcBorders>
            <w:shd w:val="clear" w:color="auto" w:fill="auto"/>
          </w:tcPr>
          <w:p w14:paraId="751A526F" w14:textId="77777777" w:rsidR="00422536" w:rsidRPr="00693A36" w:rsidRDefault="00422536" w:rsidP="00422536">
            <w:pPr>
              <w:spacing w:line="240" w:lineRule="auto"/>
              <w:rPr>
                <w:sz w:val="18"/>
                <w:szCs w:val="18"/>
              </w:rPr>
            </w:pPr>
            <w:r w:rsidRPr="00693A36">
              <w:rPr>
                <w:sz w:val="18"/>
                <w:szCs w:val="18"/>
              </w:rPr>
              <w:t>6</w:t>
            </w:r>
          </w:p>
        </w:tc>
        <w:tc>
          <w:tcPr>
            <w:tcW w:w="938" w:type="dxa"/>
            <w:tcBorders>
              <w:top w:val="nil"/>
              <w:left w:val="nil"/>
              <w:bottom w:val="nil"/>
            </w:tcBorders>
            <w:shd w:val="clear" w:color="auto" w:fill="auto"/>
          </w:tcPr>
          <w:p w14:paraId="0DD96962" w14:textId="77777777" w:rsidR="00422536" w:rsidRPr="00693A36" w:rsidRDefault="00422536" w:rsidP="00422536">
            <w:pPr>
              <w:spacing w:line="240" w:lineRule="auto"/>
              <w:rPr>
                <w:sz w:val="18"/>
                <w:szCs w:val="18"/>
              </w:rPr>
            </w:pPr>
            <w:r w:rsidRPr="00693A36">
              <w:rPr>
                <w:sz w:val="18"/>
                <w:szCs w:val="18"/>
              </w:rPr>
              <w:t>Y</w:t>
            </w:r>
          </w:p>
        </w:tc>
      </w:tr>
      <w:tr w:rsidR="00693A36" w:rsidRPr="00693A36" w14:paraId="074E5154" w14:textId="77777777" w:rsidTr="00422536">
        <w:tc>
          <w:tcPr>
            <w:tcW w:w="566" w:type="dxa"/>
            <w:tcBorders>
              <w:top w:val="nil"/>
              <w:bottom w:val="nil"/>
              <w:right w:val="nil"/>
            </w:tcBorders>
            <w:shd w:val="clear" w:color="auto" w:fill="auto"/>
          </w:tcPr>
          <w:p w14:paraId="3ED8EE55" w14:textId="77777777" w:rsidR="00422536" w:rsidRPr="00693A36" w:rsidRDefault="00422536" w:rsidP="00422536">
            <w:pPr>
              <w:spacing w:line="240" w:lineRule="auto"/>
              <w:rPr>
                <w:sz w:val="18"/>
                <w:szCs w:val="18"/>
              </w:rPr>
            </w:pPr>
            <w:r w:rsidRPr="00693A36">
              <w:rPr>
                <w:sz w:val="18"/>
                <w:szCs w:val="18"/>
              </w:rPr>
              <w:t>7A</w:t>
            </w:r>
          </w:p>
        </w:tc>
        <w:tc>
          <w:tcPr>
            <w:tcW w:w="851" w:type="dxa"/>
            <w:tcBorders>
              <w:top w:val="nil"/>
              <w:left w:val="nil"/>
              <w:bottom w:val="nil"/>
              <w:right w:val="nil"/>
            </w:tcBorders>
            <w:shd w:val="clear" w:color="auto" w:fill="auto"/>
          </w:tcPr>
          <w:p w14:paraId="233C139D" w14:textId="77777777" w:rsidR="00422536" w:rsidRPr="00693A36" w:rsidRDefault="00422536" w:rsidP="00422536">
            <w:pPr>
              <w:spacing w:line="240" w:lineRule="auto"/>
              <w:rPr>
                <w:sz w:val="18"/>
                <w:szCs w:val="18"/>
              </w:rPr>
            </w:pPr>
            <w:r w:rsidRPr="00693A36">
              <w:rPr>
                <w:sz w:val="18"/>
                <w:szCs w:val="18"/>
              </w:rPr>
              <w:t>M</w:t>
            </w:r>
          </w:p>
        </w:tc>
        <w:tc>
          <w:tcPr>
            <w:tcW w:w="567" w:type="dxa"/>
            <w:tcBorders>
              <w:top w:val="nil"/>
              <w:left w:val="nil"/>
              <w:bottom w:val="nil"/>
              <w:right w:val="nil"/>
            </w:tcBorders>
            <w:shd w:val="clear" w:color="auto" w:fill="auto"/>
          </w:tcPr>
          <w:p w14:paraId="52C9349E" w14:textId="77777777" w:rsidR="00422536" w:rsidRPr="00693A36" w:rsidRDefault="00422536" w:rsidP="00422536">
            <w:pPr>
              <w:spacing w:line="240" w:lineRule="auto"/>
              <w:rPr>
                <w:sz w:val="18"/>
                <w:szCs w:val="18"/>
              </w:rPr>
            </w:pPr>
            <w:r w:rsidRPr="00693A36">
              <w:rPr>
                <w:sz w:val="18"/>
                <w:szCs w:val="18"/>
              </w:rPr>
              <w:t>64</w:t>
            </w:r>
          </w:p>
        </w:tc>
        <w:tc>
          <w:tcPr>
            <w:tcW w:w="1135" w:type="dxa"/>
            <w:tcBorders>
              <w:top w:val="nil"/>
              <w:left w:val="nil"/>
              <w:bottom w:val="nil"/>
              <w:right w:val="nil"/>
            </w:tcBorders>
            <w:shd w:val="clear" w:color="auto" w:fill="auto"/>
          </w:tcPr>
          <w:p w14:paraId="0BF46F49" w14:textId="77777777" w:rsidR="00422536" w:rsidRPr="00693A36" w:rsidRDefault="00422536" w:rsidP="00422536">
            <w:pPr>
              <w:spacing w:line="240" w:lineRule="auto"/>
              <w:rPr>
                <w:sz w:val="18"/>
                <w:szCs w:val="18"/>
              </w:rPr>
            </w:pPr>
            <w:r w:rsidRPr="00693A36">
              <w:rPr>
                <w:sz w:val="18"/>
                <w:szCs w:val="18"/>
              </w:rPr>
              <w:t>65</w:t>
            </w:r>
          </w:p>
        </w:tc>
        <w:tc>
          <w:tcPr>
            <w:tcW w:w="3402" w:type="dxa"/>
            <w:tcBorders>
              <w:top w:val="nil"/>
              <w:left w:val="nil"/>
              <w:bottom w:val="nil"/>
              <w:right w:val="nil"/>
            </w:tcBorders>
            <w:shd w:val="clear" w:color="auto" w:fill="auto"/>
          </w:tcPr>
          <w:p w14:paraId="3B5E0DD9" w14:textId="77777777" w:rsidR="00422536" w:rsidRPr="00693A36" w:rsidRDefault="00422536" w:rsidP="00422536">
            <w:pPr>
              <w:spacing w:line="240" w:lineRule="auto"/>
              <w:rPr>
                <w:sz w:val="18"/>
                <w:szCs w:val="18"/>
              </w:rPr>
            </w:pPr>
            <w:r w:rsidRPr="00693A36">
              <w:rPr>
                <w:sz w:val="18"/>
                <w:szCs w:val="18"/>
              </w:rPr>
              <w:t>CVA, ischemia, left, basal ganglia</w:t>
            </w:r>
          </w:p>
        </w:tc>
        <w:tc>
          <w:tcPr>
            <w:tcW w:w="709" w:type="dxa"/>
            <w:tcBorders>
              <w:top w:val="nil"/>
              <w:left w:val="nil"/>
              <w:bottom w:val="nil"/>
              <w:right w:val="nil"/>
            </w:tcBorders>
            <w:shd w:val="clear" w:color="auto" w:fill="auto"/>
          </w:tcPr>
          <w:p w14:paraId="22461EDE" w14:textId="77777777" w:rsidR="00422536" w:rsidRPr="00693A36" w:rsidRDefault="00422536" w:rsidP="00422536">
            <w:pPr>
              <w:spacing w:line="240" w:lineRule="auto"/>
              <w:rPr>
                <w:sz w:val="18"/>
                <w:szCs w:val="18"/>
              </w:rPr>
            </w:pPr>
            <w:r w:rsidRPr="00693A36">
              <w:rPr>
                <w:sz w:val="18"/>
                <w:szCs w:val="18"/>
              </w:rPr>
              <w:t>90.8</w:t>
            </w:r>
          </w:p>
        </w:tc>
        <w:tc>
          <w:tcPr>
            <w:tcW w:w="1134" w:type="dxa"/>
            <w:tcBorders>
              <w:top w:val="nil"/>
              <w:left w:val="nil"/>
              <w:bottom w:val="nil"/>
              <w:right w:val="nil"/>
            </w:tcBorders>
            <w:shd w:val="clear" w:color="auto" w:fill="auto"/>
          </w:tcPr>
          <w:p w14:paraId="771AE6BD" w14:textId="67A8D851" w:rsidR="00422536" w:rsidRPr="00693A36" w:rsidRDefault="008E14CA" w:rsidP="00422536">
            <w:pPr>
              <w:spacing w:line="240" w:lineRule="auto"/>
              <w:rPr>
                <w:sz w:val="18"/>
                <w:szCs w:val="18"/>
              </w:rPr>
            </w:pPr>
            <w:r w:rsidRPr="00693A36">
              <w:rPr>
                <w:sz w:val="18"/>
                <w:szCs w:val="18"/>
              </w:rPr>
              <w:t>M</w:t>
            </w:r>
            <w:r w:rsidR="00422536" w:rsidRPr="00693A36">
              <w:rPr>
                <w:sz w:val="18"/>
                <w:szCs w:val="18"/>
              </w:rPr>
              <w:t>ild</w:t>
            </w:r>
          </w:p>
        </w:tc>
        <w:tc>
          <w:tcPr>
            <w:tcW w:w="1275" w:type="dxa"/>
            <w:tcBorders>
              <w:top w:val="nil"/>
              <w:left w:val="nil"/>
              <w:bottom w:val="nil"/>
              <w:right w:val="nil"/>
            </w:tcBorders>
            <w:shd w:val="clear" w:color="auto" w:fill="auto"/>
          </w:tcPr>
          <w:p w14:paraId="5E12D46C" w14:textId="77777777" w:rsidR="00422536" w:rsidRPr="00693A36" w:rsidRDefault="00422536" w:rsidP="00422536">
            <w:pPr>
              <w:spacing w:line="240" w:lineRule="auto"/>
              <w:rPr>
                <w:sz w:val="18"/>
                <w:szCs w:val="18"/>
              </w:rPr>
            </w:pPr>
            <w:r w:rsidRPr="00693A36">
              <w:rPr>
                <w:sz w:val="18"/>
                <w:szCs w:val="18"/>
              </w:rPr>
              <w:t>Anomic</w:t>
            </w:r>
          </w:p>
        </w:tc>
        <w:tc>
          <w:tcPr>
            <w:tcW w:w="851" w:type="dxa"/>
            <w:tcBorders>
              <w:top w:val="nil"/>
              <w:left w:val="nil"/>
              <w:bottom w:val="nil"/>
            </w:tcBorders>
            <w:shd w:val="clear" w:color="auto" w:fill="auto"/>
          </w:tcPr>
          <w:p w14:paraId="136C2581" w14:textId="77777777" w:rsidR="00422536" w:rsidRPr="00693A36" w:rsidRDefault="00422536" w:rsidP="00422536">
            <w:pPr>
              <w:spacing w:line="240" w:lineRule="auto"/>
              <w:rPr>
                <w:sz w:val="18"/>
                <w:szCs w:val="18"/>
              </w:rPr>
            </w:pPr>
            <w:r w:rsidRPr="00693A36">
              <w:rPr>
                <w:sz w:val="18"/>
                <w:szCs w:val="18"/>
              </w:rPr>
              <w:t>9</w:t>
            </w:r>
          </w:p>
        </w:tc>
        <w:tc>
          <w:tcPr>
            <w:tcW w:w="815" w:type="dxa"/>
            <w:tcBorders>
              <w:top w:val="nil"/>
              <w:left w:val="nil"/>
              <w:bottom w:val="nil"/>
            </w:tcBorders>
            <w:shd w:val="clear" w:color="auto" w:fill="auto"/>
          </w:tcPr>
          <w:p w14:paraId="36E7796A" w14:textId="77777777" w:rsidR="00422536" w:rsidRPr="00693A36" w:rsidRDefault="00422536" w:rsidP="00422536">
            <w:pPr>
              <w:spacing w:line="240" w:lineRule="auto"/>
              <w:rPr>
                <w:sz w:val="18"/>
                <w:szCs w:val="18"/>
              </w:rPr>
            </w:pPr>
            <w:r w:rsidRPr="00693A36">
              <w:rPr>
                <w:sz w:val="18"/>
                <w:szCs w:val="18"/>
              </w:rPr>
              <w:t>12</w:t>
            </w:r>
          </w:p>
        </w:tc>
        <w:tc>
          <w:tcPr>
            <w:tcW w:w="815" w:type="dxa"/>
            <w:tcBorders>
              <w:top w:val="nil"/>
              <w:left w:val="nil"/>
              <w:bottom w:val="nil"/>
            </w:tcBorders>
            <w:shd w:val="clear" w:color="auto" w:fill="auto"/>
          </w:tcPr>
          <w:p w14:paraId="6929B025" w14:textId="77777777" w:rsidR="00422536" w:rsidRPr="00693A36" w:rsidRDefault="00422536" w:rsidP="00422536">
            <w:pPr>
              <w:spacing w:line="240" w:lineRule="auto"/>
              <w:rPr>
                <w:sz w:val="18"/>
                <w:szCs w:val="18"/>
              </w:rPr>
            </w:pPr>
            <w:r w:rsidRPr="00693A36">
              <w:rPr>
                <w:sz w:val="18"/>
                <w:szCs w:val="18"/>
              </w:rPr>
              <w:t>10</w:t>
            </w:r>
          </w:p>
        </w:tc>
        <w:tc>
          <w:tcPr>
            <w:tcW w:w="815" w:type="dxa"/>
            <w:tcBorders>
              <w:top w:val="nil"/>
              <w:left w:val="nil"/>
              <w:bottom w:val="nil"/>
            </w:tcBorders>
            <w:shd w:val="clear" w:color="auto" w:fill="auto"/>
          </w:tcPr>
          <w:p w14:paraId="7F577712" w14:textId="77777777" w:rsidR="00422536" w:rsidRPr="00693A36" w:rsidRDefault="00422536" w:rsidP="00422536">
            <w:pPr>
              <w:spacing w:line="240" w:lineRule="auto"/>
              <w:rPr>
                <w:sz w:val="18"/>
                <w:szCs w:val="18"/>
              </w:rPr>
            </w:pPr>
            <w:r w:rsidRPr="00693A36">
              <w:rPr>
                <w:sz w:val="18"/>
                <w:szCs w:val="18"/>
              </w:rPr>
              <w:t>4</w:t>
            </w:r>
          </w:p>
        </w:tc>
        <w:tc>
          <w:tcPr>
            <w:tcW w:w="815" w:type="dxa"/>
            <w:tcBorders>
              <w:top w:val="nil"/>
              <w:left w:val="nil"/>
              <w:bottom w:val="nil"/>
            </w:tcBorders>
            <w:shd w:val="clear" w:color="auto" w:fill="auto"/>
          </w:tcPr>
          <w:p w14:paraId="597FE280" w14:textId="77777777" w:rsidR="00422536" w:rsidRPr="00693A36" w:rsidRDefault="00422536" w:rsidP="00422536">
            <w:pPr>
              <w:spacing w:line="240" w:lineRule="auto"/>
              <w:rPr>
                <w:sz w:val="18"/>
                <w:szCs w:val="18"/>
              </w:rPr>
            </w:pPr>
            <w:r w:rsidRPr="00693A36">
              <w:rPr>
                <w:sz w:val="18"/>
                <w:szCs w:val="18"/>
              </w:rPr>
              <w:t>8</w:t>
            </w:r>
          </w:p>
        </w:tc>
        <w:tc>
          <w:tcPr>
            <w:tcW w:w="938" w:type="dxa"/>
            <w:tcBorders>
              <w:top w:val="nil"/>
              <w:left w:val="nil"/>
              <w:bottom w:val="nil"/>
            </w:tcBorders>
            <w:shd w:val="clear" w:color="auto" w:fill="auto"/>
          </w:tcPr>
          <w:p w14:paraId="1A21372C" w14:textId="77777777" w:rsidR="00422536" w:rsidRPr="00693A36" w:rsidRDefault="00422536" w:rsidP="00422536">
            <w:pPr>
              <w:spacing w:line="240" w:lineRule="auto"/>
              <w:rPr>
                <w:sz w:val="18"/>
                <w:szCs w:val="18"/>
              </w:rPr>
            </w:pPr>
            <w:r w:rsidRPr="00693A36">
              <w:rPr>
                <w:sz w:val="18"/>
                <w:szCs w:val="18"/>
              </w:rPr>
              <w:t>Y</w:t>
            </w:r>
          </w:p>
        </w:tc>
      </w:tr>
      <w:tr w:rsidR="00693A36" w:rsidRPr="00693A36" w14:paraId="7F9DD779" w14:textId="77777777" w:rsidTr="00422536">
        <w:tc>
          <w:tcPr>
            <w:tcW w:w="566" w:type="dxa"/>
            <w:tcBorders>
              <w:top w:val="nil"/>
              <w:bottom w:val="nil"/>
              <w:right w:val="nil"/>
            </w:tcBorders>
            <w:shd w:val="clear" w:color="auto" w:fill="auto"/>
          </w:tcPr>
          <w:p w14:paraId="6292BBC9" w14:textId="77777777" w:rsidR="00422536" w:rsidRPr="00693A36" w:rsidRDefault="00422536" w:rsidP="00422536">
            <w:pPr>
              <w:spacing w:line="240" w:lineRule="auto"/>
              <w:rPr>
                <w:sz w:val="18"/>
                <w:szCs w:val="18"/>
              </w:rPr>
            </w:pPr>
            <w:r w:rsidRPr="00693A36">
              <w:rPr>
                <w:sz w:val="18"/>
                <w:szCs w:val="18"/>
              </w:rPr>
              <w:t>8A</w:t>
            </w:r>
          </w:p>
        </w:tc>
        <w:tc>
          <w:tcPr>
            <w:tcW w:w="851" w:type="dxa"/>
            <w:tcBorders>
              <w:top w:val="nil"/>
              <w:left w:val="nil"/>
              <w:bottom w:val="nil"/>
              <w:right w:val="nil"/>
            </w:tcBorders>
            <w:shd w:val="clear" w:color="auto" w:fill="auto"/>
          </w:tcPr>
          <w:p w14:paraId="323AF7AB" w14:textId="77777777" w:rsidR="00422536" w:rsidRPr="00693A36" w:rsidRDefault="00422536" w:rsidP="00422536">
            <w:pPr>
              <w:spacing w:line="240" w:lineRule="auto"/>
              <w:rPr>
                <w:sz w:val="18"/>
                <w:szCs w:val="18"/>
              </w:rPr>
            </w:pPr>
            <w:r w:rsidRPr="00693A36">
              <w:rPr>
                <w:sz w:val="18"/>
                <w:szCs w:val="18"/>
              </w:rPr>
              <w:t>M</w:t>
            </w:r>
          </w:p>
        </w:tc>
        <w:tc>
          <w:tcPr>
            <w:tcW w:w="567" w:type="dxa"/>
            <w:tcBorders>
              <w:top w:val="nil"/>
              <w:left w:val="nil"/>
              <w:bottom w:val="nil"/>
              <w:right w:val="nil"/>
            </w:tcBorders>
            <w:shd w:val="clear" w:color="auto" w:fill="auto"/>
          </w:tcPr>
          <w:p w14:paraId="1B3C394F" w14:textId="77777777" w:rsidR="00422536" w:rsidRPr="00693A36" w:rsidRDefault="00422536" w:rsidP="00422536">
            <w:pPr>
              <w:spacing w:line="240" w:lineRule="auto"/>
              <w:rPr>
                <w:sz w:val="18"/>
                <w:szCs w:val="18"/>
              </w:rPr>
            </w:pPr>
            <w:r w:rsidRPr="00693A36">
              <w:rPr>
                <w:sz w:val="18"/>
                <w:szCs w:val="18"/>
              </w:rPr>
              <w:t>79</w:t>
            </w:r>
          </w:p>
        </w:tc>
        <w:tc>
          <w:tcPr>
            <w:tcW w:w="1135" w:type="dxa"/>
            <w:tcBorders>
              <w:top w:val="nil"/>
              <w:left w:val="nil"/>
              <w:bottom w:val="nil"/>
              <w:right w:val="nil"/>
            </w:tcBorders>
            <w:shd w:val="clear" w:color="auto" w:fill="auto"/>
          </w:tcPr>
          <w:p w14:paraId="706F4B89" w14:textId="77777777" w:rsidR="00422536" w:rsidRPr="00693A36" w:rsidRDefault="00422536" w:rsidP="00422536">
            <w:pPr>
              <w:spacing w:line="240" w:lineRule="auto"/>
              <w:rPr>
                <w:sz w:val="18"/>
                <w:szCs w:val="18"/>
              </w:rPr>
            </w:pPr>
            <w:r w:rsidRPr="00693A36">
              <w:rPr>
                <w:sz w:val="18"/>
                <w:szCs w:val="18"/>
              </w:rPr>
              <w:t>31</w:t>
            </w:r>
          </w:p>
        </w:tc>
        <w:tc>
          <w:tcPr>
            <w:tcW w:w="3402" w:type="dxa"/>
            <w:tcBorders>
              <w:top w:val="nil"/>
              <w:left w:val="nil"/>
              <w:bottom w:val="nil"/>
              <w:right w:val="nil"/>
            </w:tcBorders>
            <w:shd w:val="clear" w:color="auto" w:fill="auto"/>
          </w:tcPr>
          <w:p w14:paraId="78B1BDAD" w14:textId="77777777" w:rsidR="00422536" w:rsidRPr="00693A36" w:rsidRDefault="00422536" w:rsidP="00422536">
            <w:pPr>
              <w:spacing w:line="240" w:lineRule="auto"/>
              <w:rPr>
                <w:sz w:val="18"/>
                <w:szCs w:val="18"/>
              </w:rPr>
            </w:pPr>
            <w:r w:rsidRPr="00693A36">
              <w:rPr>
                <w:sz w:val="18"/>
                <w:szCs w:val="18"/>
              </w:rPr>
              <w:t>CVA, ischemia, left MCA</w:t>
            </w:r>
          </w:p>
        </w:tc>
        <w:tc>
          <w:tcPr>
            <w:tcW w:w="709" w:type="dxa"/>
            <w:tcBorders>
              <w:top w:val="nil"/>
              <w:left w:val="nil"/>
              <w:bottom w:val="nil"/>
              <w:right w:val="nil"/>
            </w:tcBorders>
            <w:shd w:val="clear" w:color="auto" w:fill="auto"/>
          </w:tcPr>
          <w:p w14:paraId="55C6A03D" w14:textId="77777777" w:rsidR="00422536" w:rsidRPr="00693A36" w:rsidRDefault="00422536" w:rsidP="00422536">
            <w:pPr>
              <w:spacing w:line="240" w:lineRule="auto"/>
              <w:rPr>
                <w:sz w:val="18"/>
                <w:szCs w:val="18"/>
              </w:rPr>
            </w:pPr>
            <w:r w:rsidRPr="00693A36">
              <w:rPr>
                <w:sz w:val="18"/>
                <w:szCs w:val="18"/>
              </w:rPr>
              <w:t>66.9</w:t>
            </w:r>
          </w:p>
        </w:tc>
        <w:tc>
          <w:tcPr>
            <w:tcW w:w="1134" w:type="dxa"/>
            <w:tcBorders>
              <w:top w:val="nil"/>
              <w:left w:val="nil"/>
              <w:bottom w:val="nil"/>
              <w:right w:val="nil"/>
            </w:tcBorders>
            <w:shd w:val="clear" w:color="auto" w:fill="auto"/>
          </w:tcPr>
          <w:p w14:paraId="3FFE30E2" w14:textId="5FADB63D" w:rsidR="00422536" w:rsidRPr="00693A36" w:rsidRDefault="008E14CA" w:rsidP="00422536">
            <w:pPr>
              <w:spacing w:line="240" w:lineRule="auto"/>
              <w:rPr>
                <w:sz w:val="18"/>
                <w:szCs w:val="18"/>
              </w:rPr>
            </w:pPr>
            <w:r w:rsidRPr="00693A36">
              <w:rPr>
                <w:sz w:val="18"/>
                <w:szCs w:val="18"/>
              </w:rPr>
              <w:t>M</w:t>
            </w:r>
            <w:r w:rsidR="00422536" w:rsidRPr="00693A36">
              <w:rPr>
                <w:sz w:val="18"/>
                <w:szCs w:val="18"/>
              </w:rPr>
              <w:t>oderate</w:t>
            </w:r>
          </w:p>
        </w:tc>
        <w:tc>
          <w:tcPr>
            <w:tcW w:w="1275" w:type="dxa"/>
            <w:tcBorders>
              <w:top w:val="nil"/>
              <w:left w:val="nil"/>
              <w:bottom w:val="nil"/>
              <w:right w:val="nil"/>
            </w:tcBorders>
            <w:shd w:val="clear" w:color="auto" w:fill="auto"/>
          </w:tcPr>
          <w:p w14:paraId="15A61716" w14:textId="77777777" w:rsidR="00422536" w:rsidRPr="00693A36" w:rsidRDefault="00422536" w:rsidP="00422536">
            <w:pPr>
              <w:spacing w:line="240" w:lineRule="auto"/>
              <w:rPr>
                <w:sz w:val="18"/>
                <w:szCs w:val="18"/>
              </w:rPr>
            </w:pPr>
            <w:r w:rsidRPr="00693A36">
              <w:rPr>
                <w:sz w:val="18"/>
                <w:szCs w:val="18"/>
              </w:rPr>
              <w:t>Conduction</w:t>
            </w:r>
          </w:p>
        </w:tc>
        <w:tc>
          <w:tcPr>
            <w:tcW w:w="851" w:type="dxa"/>
            <w:tcBorders>
              <w:top w:val="nil"/>
              <w:left w:val="nil"/>
              <w:bottom w:val="nil"/>
            </w:tcBorders>
            <w:shd w:val="clear" w:color="auto" w:fill="auto"/>
          </w:tcPr>
          <w:p w14:paraId="1FD05753" w14:textId="77777777" w:rsidR="00422536" w:rsidRPr="00693A36" w:rsidRDefault="00422536" w:rsidP="00422536">
            <w:pPr>
              <w:spacing w:line="240" w:lineRule="auto"/>
              <w:rPr>
                <w:sz w:val="18"/>
                <w:szCs w:val="18"/>
              </w:rPr>
            </w:pPr>
            <w:r w:rsidRPr="00693A36">
              <w:rPr>
                <w:sz w:val="18"/>
                <w:szCs w:val="18"/>
              </w:rPr>
              <w:t>6</w:t>
            </w:r>
          </w:p>
        </w:tc>
        <w:tc>
          <w:tcPr>
            <w:tcW w:w="815" w:type="dxa"/>
            <w:tcBorders>
              <w:top w:val="nil"/>
              <w:left w:val="nil"/>
              <w:bottom w:val="nil"/>
            </w:tcBorders>
            <w:shd w:val="clear" w:color="auto" w:fill="auto"/>
          </w:tcPr>
          <w:p w14:paraId="16B2C4B3" w14:textId="77777777" w:rsidR="00422536" w:rsidRPr="00693A36" w:rsidRDefault="00422536" w:rsidP="00422536">
            <w:pPr>
              <w:spacing w:line="240" w:lineRule="auto"/>
              <w:rPr>
                <w:sz w:val="18"/>
                <w:szCs w:val="18"/>
              </w:rPr>
            </w:pPr>
            <w:r w:rsidRPr="00693A36">
              <w:rPr>
                <w:sz w:val="18"/>
                <w:szCs w:val="18"/>
              </w:rPr>
              <w:t>12</w:t>
            </w:r>
          </w:p>
        </w:tc>
        <w:tc>
          <w:tcPr>
            <w:tcW w:w="815" w:type="dxa"/>
            <w:tcBorders>
              <w:top w:val="nil"/>
              <w:left w:val="nil"/>
              <w:bottom w:val="nil"/>
            </w:tcBorders>
            <w:shd w:val="clear" w:color="auto" w:fill="auto"/>
          </w:tcPr>
          <w:p w14:paraId="6330CDAF" w14:textId="77777777" w:rsidR="00422536" w:rsidRPr="00693A36" w:rsidRDefault="00422536" w:rsidP="00422536">
            <w:pPr>
              <w:spacing w:line="240" w:lineRule="auto"/>
              <w:rPr>
                <w:sz w:val="18"/>
                <w:szCs w:val="18"/>
              </w:rPr>
            </w:pPr>
            <w:r w:rsidRPr="00693A36">
              <w:rPr>
                <w:sz w:val="18"/>
                <w:szCs w:val="18"/>
              </w:rPr>
              <w:t>8</w:t>
            </w:r>
          </w:p>
        </w:tc>
        <w:tc>
          <w:tcPr>
            <w:tcW w:w="815" w:type="dxa"/>
            <w:tcBorders>
              <w:top w:val="nil"/>
              <w:left w:val="nil"/>
              <w:bottom w:val="nil"/>
            </w:tcBorders>
            <w:shd w:val="clear" w:color="auto" w:fill="auto"/>
          </w:tcPr>
          <w:p w14:paraId="624F976D" w14:textId="77777777" w:rsidR="00422536" w:rsidRPr="00693A36" w:rsidRDefault="00422536" w:rsidP="00422536">
            <w:pPr>
              <w:spacing w:line="240" w:lineRule="auto"/>
              <w:rPr>
                <w:sz w:val="18"/>
                <w:szCs w:val="18"/>
              </w:rPr>
            </w:pPr>
            <w:r w:rsidRPr="00693A36">
              <w:rPr>
                <w:sz w:val="18"/>
                <w:szCs w:val="18"/>
              </w:rPr>
              <w:t>5</w:t>
            </w:r>
          </w:p>
        </w:tc>
        <w:tc>
          <w:tcPr>
            <w:tcW w:w="815" w:type="dxa"/>
            <w:tcBorders>
              <w:top w:val="nil"/>
              <w:left w:val="nil"/>
              <w:bottom w:val="nil"/>
            </w:tcBorders>
            <w:shd w:val="clear" w:color="auto" w:fill="auto"/>
          </w:tcPr>
          <w:p w14:paraId="22711D2C" w14:textId="77777777" w:rsidR="00422536" w:rsidRPr="00693A36" w:rsidRDefault="00422536" w:rsidP="00422536">
            <w:pPr>
              <w:spacing w:line="240" w:lineRule="auto"/>
              <w:rPr>
                <w:sz w:val="18"/>
                <w:szCs w:val="18"/>
              </w:rPr>
            </w:pPr>
            <w:r w:rsidRPr="00693A36">
              <w:rPr>
                <w:sz w:val="18"/>
                <w:szCs w:val="18"/>
              </w:rPr>
              <w:t>6</w:t>
            </w:r>
          </w:p>
        </w:tc>
        <w:tc>
          <w:tcPr>
            <w:tcW w:w="938" w:type="dxa"/>
            <w:tcBorders>
              <w:top w:val="nil"/>
              <w:left w:val="nil"/>
              <w:bottom w:val="nil"/>
            </w:tcBorders>
            <w:shd w:val="clear" w:color="auto" w:fill="auto"/>
          </w:tcPr>
          <w:p w14:paraId="6878DC07" w14:textId="77777777" w:rsidR="00422536" w:rsidRPr="00693A36" w:rsidRDefault="00422536" w:rsidP="00422536">
            <w:pPr>
              <w:spacing w:line="240" w:lineRule="auto"/>
              <w:rPr>
                <w:sz w:val="18"/>
                <w:szCs w:val="18"/>
              </w:rPr>
            </w:pPr>
            <w:r w:rsidRPr="00693A36">
              <w:rPr>
                <w:sz w:val="18"/>
                <w:szCs w:val="18"/>
              </w:rPr>
              <w:t>Y</w:t>
            </w:r>
          </w:p>
        </w:tc>
      </w:tr>
      <w:tr w:rsidR="00693A36" w:rsidRPr="00693A36" w14:paraId="5DB6F2C9" w14:textId="77777777" w:rsidTr="00422536">
        <w:tc>
          <w:tcPr>
            <w:tcW w:w="566" w:type="dxa"/>
            <w:tcBorders>
              <w:top w:val="nil"/>
              <w:bottom w:val="nil"/>
              <w:right w:val="nil"/>
            </w:tcBorders>
            <w:shd w:val="clear" w:color="auto" w:fill="auto"/>
          </w:tcPr>
          <w:p w14:paraId="6560427A" w14:textId="77777777" w:rsidR="00422536" w:rsidRPr="00693A36" w:rsidRDefault="00422536" w:rsidP="00422536">
            <w:pPr>
              <w:spacing w:line="240" w:lineRule="auto"/>
              <w:rPr>
                <w:sz w:val="18"/>
                <w:szCs w:val="18"/>
              </w:rPr>
            </w:pPr>
            <w:r w:rsidRPr="00693A36">
              <w:rPr>
                <w:sz w:val="18"/>
                <w:szCs w:val="18"/>
              </w:rPr>
              <w:t>9A</w:t>
            </w:r>
          </w:p>
        </w:tc>
        <w:tc>
          <w:tcPr>
            <w:tcW w:w="851" w:type="dxa"/>
            <w:tcBorders>
              <w:top w:val="nil"/>
              <w:left w:val="nil"/>
              <w:bottom w:val="nil"/>
              <w:right w:val="nil"/>
            </w:tcBorders>
            <w:shd w:val="clear" w:color="auto" w:fill="auto"/>
          </w:tcPr>
          <w:p w14:paraId="38E33689" w14:textId="77777777" w:rsidR="00422536" w:rsidRPr="00693A36" w:rsidRDefault="00422536" w:rsidP="00422536">
            <w:pPr>
              <w:spacing w:line="240" w:lineRule="auto"/>
              <w:rPr>
                <w:sz w:val="18"/>
                <w:szCs w:val="18"/>
              </w:rPr>
            </w:pPr>
            <w:r w:rsidRPr="00693A36">
              <w:rPr>
                <w:sz w:val="18"/>
                <w:szCs w:val="18"/>
              </w:rPr>
              <w:t>M</w:t>
            </w:r>
          </w:p>
        </w:tc>
        <w:tc>
          <w:tcPr>
            <w:tcW w:w="567" w:type="dxa"/>
            <w:tcBorders>
              <w:top w:val="nil"/>
              <w:left w:val="nil"/>
              <w:bottom w:val="nil"/>
              <w:right w:val="nil"/>
            </w:tcBorders>
            <w:shd w:val="clear" w:color="auto" w:fill="auto"/>
          </w:tcPr>
          <w:p w14:paraId="7FAFF50A" w14:textId="77777777" w:rsidR="00422536" w:rsidRPr="00693A36" w:rsidRDefault="00422536" w:rsidP="00422536">
            <w:pPr>
              <w:spacing w:line="240" w:lineRule="auto"/>
              <w:rPr>
                <w:sz w:val="18"/>
                <w:szCs w:val="18"/>
              </w:rPr>
            </w:pPr>
            <w:r w:rsidRPr="00693A36">
              <w:rPr>
                <w:sz w:val="18"/>
                <w:szCs w:val="18"/>
              </w:rPr>
              <w:t>58</w:t>
            </w:r>
          </w:p>
        </w:tc>
        <w:tc>
          <w:tcPr>
            <w:tcW w:w="1135" w:type="dxa"/>
            <w:tcBorders>
              <w:top w:val="nil"/>
              <w:left w:val="nil"/>
              <w:bottom w:val="nil"/>
              <w:right w:val="nil"/>
            </w:tcBorders>
            <w:shd w:val="clear" w:color="auto" w:fill="auto"/>
          </w:tcPr>
          <w:p w14:paraId="1C588795" w14:textId="77777777" w:rsidR="00422536" w:rsidRPr="00693A36" w:rsidRDefault="00422536" w:rsidP="00422536">
            <w:pPr>
              <w:spacing w:line="240" w:lineRule="auto"/>
              <w:rPr>
                <w:sz w:val="18"/>
                <w:szCs w:val="18"/>
              </w:rPr>
            </w:pPr>
            <w:r w:rsidRPr="00693A36">
              <w:rPr>
                <w:sz w:val="18"/>
                <w:szCs w:val="18"/>
              </w:rPr>
              <w:t>40</w:t>
            </w:r>
          </w:p>
        </w:tc>
        <w:tc>
          <w:tcPr>
            <w:tcW w:w="3402" w:type="dxa"/>
            <w:tcBorders>
              <w:top w:val="nil"/>
              <w:left w:val="nil"/>
              <w:bottom w:val="nil"/>
              <w:right w:val="nil"/>
            </w:tcBorders>
            <w:shd w:val="clear" w:color="auto" w:fill="auto"/>
          </w:tcPr>
          <w:p w14:paraId="0B5617DA" w14:textId="77777777" w:rsidR="00422536" w:rsidRPr="00693A36" w:rsidRDefault="00422536" w:rsidP="00422536">
            <w:pPr>
              <w:spacing w:line="240" w:lineRule="auto"/>
              <w:rPr>
                <w:sz w:val="18"/>
                <w:szCs w:val="18"/>
              </w:rPr>
            </w:pPr>
            <w:r w:rsidRPr="00693A36">
              <w:rPr>
                <w:sz w:val="18"/>
                <w:szCs w:val="18"/>
              </w:rPr>
              <w:t>CVA, ischemia, left MCA</w:t>
            </w:r>
          </w:p>
        </w:tc>
        <w:tc>
          <w:tcPr>
            <w:tcW w:w="709" w:type="dxa"/>
            <w:tcBorders>
              <w:top w:val="nil"/>
              <w:left w:val="nil"/>
              <w:bottom w:val="nil"/>
              <w:right w:val="nil"/>
            </w:tcBorders>
            <w:shd w:val="clear" w:color="auto" w:fill="auto"/>
          </w:tcPr>
          <w:p w14:paraId="00DDCCEF" w14:textId="77777777" w:rsidR="00422536" w:rsidRPr="00693A36" w:rsidRDefault="00422536" w:rsidP="00422536">
            <w:pPr>
              <w:spacing w:line="240" w:lineRule="auto"/>
              <w:rPr>
                <w:sz w:val="18"/>
                <w:szCs w:val="18"/>
              </w:rPr>
            </w:pPr>
            <w:r w:rsidRPr="00693A36">
              <w:rPr>
                <w:sz w:val="18"/>
                <w:szCs w:val="18"/>
              </w:rPr>
              <w:t>68.6</w:t>
            </w:r>
          </w:p>
        </w:tc>
        <w:tc>
          <w:tcPr>
            <w:tcW w:w="1134" w:type="dxa"/>
            <w:tcBorders>
              <w:top w:val="nil"/>
              <w:left w:val="nil"/>
              <w:bottom w:val="nil"/>
              <w:right w:val="nil"/>
            </w:tcBorders>
            <w:shd w:val="clear" w:color="auto" w:fill="auto"/>
          </w:tcPr>
          <w:p w14:paraId="580B8BEB" w14:textId="615CFCB1" w:rsidR="00422536" w:rsidRPr="00693A36" w:rsidRDefault="008E14CA" w:rsidP="00422536">
            <w:pPr>
              <w:spacing w:line="240" w:lineRule="auto"/>
              <w:rPr>
                <w:sz w:val="18"/>
                <w:szCs w:val="18"/>
              </w:rPr>
            </w:pPr>
            <w:r w:rsidRPr="00693A36">
              <w:rPr>
                <w:sz w:val="18"/>
                <w:szCs w:val="18"/>
              </w:rPr>
              <w:t>M</w:t>
            </w:r>
            <w:r w:rsidR="00422536" w:rsidRPr="00693A36">
              <w:rPr>
                <w:sz w:val="18"/>
                <w:szCs w:val="18"/>
              </w:rPr>
              <w:t>oderate</w:t>
            </w:r>
          </w:p>
        </w:tc>
        <w:tc>
          <w:tcPr>
            <w:tcW w:w="1275" w:type="dxa"/>
            <w:tcBorders>
              <w:top w:val="nil"/>
              <w:left w:val="nil"/>
              <w:bottom w:val="nil"/>
              <w:right w:val="nil"/>
            </w:tcBorders>
            <w:shd w:val="clear" w:color="auto" w:fill="auto"/>
          </w:tcPr>
          <w:p w14:paraId="4E039ED2" w14:textId="77777777" w:rsidR="00422536" w:rsidRPr="00693A36" w:rsidRDefault="00422536" w:rsidP="00422536">
            <w:pPr>
              <w:spacing w:line="240" w:lineRule="auto"/>
              <w:rPr>
                <w:sz w:val="18"/>
                <w:szCs w:val="18"/>
              </w:rPr>
            </w:pPr>
            <w:r w:rsidRPr="00693A36">
              <w:rPr>
                <w:sz w:val="18"/>
                <w:szCs w:val="18"/>
              </w:rPr>
              <w:t>Conduction</w:t>
            </w:r>
          </w:p>
        </w:tc>
        <w:tc>
          <w:tcPr>
            <w:tcW w:w="851" w:type="dxa"/>
            <w:tcBorders>
              <w:top w:val="nil"/>
              <w:left w:val="nil"/>
              <w:bottom w:val="nil"/>
            </w:tcBorders>
            <w:shd w:val="clear" w:color="auto" w:fill="auto"/>
          </w:tcPr>
          <w:p w14:paraId="7BF0CB88" w14:textId="77777777" w:rsidR="00422536" w:rsidRPr="00693A36" w:rsidRDefault="00422536" w:rsidP="00422536">
            <w:pPr>
              <w:spacing w:line="240" w:lineRule="auto"/>
              <w:rPr>
                <w:sz w:val="18"/>
                <w:szCs w:val="18"/>
              </w:rPr>
            </w:pPr>
            <w:r w:rsidRPr="00693A36">
              <w:rPr>
                <w:sz w:val="18"/>
                <w:szCs w:val="18"/>
              </w:rPr>
              <w:t>5</w:t>
            </w:r>
          </w:p>
        </w:tc>
        <w:tc>
          <w:tcPr>
            <w:tcW w:w="815" w:type="dxa"/>
            <w:tcBorders>
              <w:top w:val="nil"/>
              <w:left w:val="nil"/>
              <w:bottom w:val="nil"/>
            </w:tcBorders>
            <w:shd w:val="clear" w:color="auto" w:fill="auto"/>
          </w:tcPr>
          <w:p w14:paraId="5FBD1A2A" w14:textId="77777777" w:rsidR="00422536" w:rsidRPr="00693A36" w:rsidRDefault="00422536" w:rsidP="00422536">
            <w:pPr>
              <w:spacing w:line="240" w:lineRule="auto"/>
              <w:rPr>
                <w:sz w:val="18"/>
                <w:szCs w:val="18"/>
              </w:rPr>
            </w:pPr>
            <w:r w:rsidRPr="00693A36">
              <w:rPr>
                <w:sz w:val="18"/>
                <w:szCs w:val="18"/>
              </w:rPr>
              <w:t>12</w:t>
            </w:r>
          </w:p>
        </w:tc>
        <w:tc>
          <w:tcPr>
            <w:tcW w:w="815" w:type="dxa"/>
            <w:tcBorders>
              <w:top w:val="nil"/>
              <w:left w:val="nil"/>
              <w:bottom w:val="nil"/>
            </w:tcBorders>
            <w:shd w:val="clear" w:color="auto" w:fill="auto"/>
          </w:tcPr>
          <w:p w14:paraId="74A19D8A" w14:textId="77777777" w:rsidR="00422536" w:rsidRPr="00693A36" w:rsidRDefault="00422536" w:rsidP="00422536">
            <w:pPr>
              <w:spacing w:line="240" w:lineRule="auto"/>
              <w:rPr>
                <w:sz w:val="18"/>
                <w:szCs w:val="18"/>
              </w:rPr>
            </w:pPr>
            <w:r w:rsidRPr="00693A36">
              <w:rPr>
                <w:sz w:val="18"/>
                <w:szCs w:val="18"/>
              </w:rPr>
              <w:t>6</w:t>
            </w:r>
          </w:p>
        </w:tc>
        <w:tc>
          <w:tcPr>
            <w:tcW w:w="815" w:type="dxa"/>
            <w:tcBorders>
              <w:top w:val="nil"/>
              <w:left w:val="nil"/>
              <w:bottom w:val="nil"/>
            </w:tcBorders>
            <w:shd w:val="clear" w:color="auto" w:fill="auto"/>
          </w:tcPr>
          <w:p w14:paraId="7725A0A1" w14:textId="77777777" w:rsidR="00422536" w:rsidRPr="00693A36" w:rsidRDefault="00422536" w:rsidP="00422536">
            <w:pPr>
              <w:spacing w:line="240" w:lineRule="auto"/>
              <w:rPr>
                <w:sz w:val="18"/>
                <w:szCs w:val="18"/>
              </w:rPr>
            </w:pPr>
            <w:r w:rsidRPr="00693A36">
              <w:rPr>
                <w:sz w:val="18"/>
                <w:szCs w:val="18"/>
              </w:rPr>
              <w:t>5</w:t>
            </w:r>
          </w:p>
        </w:tc>
        <w:tc>
          <w:tcPr>
            <w:tcW w:w="815" w:type="dxa"/>
            <w:tcBorders>
              <w:top w:val="nil"/>
              <w:left w:val="nil"/>
              <w:bottom w:val="nil"/>
            </w:tcBorders>
            <w:shd w:val="clear" w:color="auto" w:fill="auto"/>
          </w:tcPr>
          <w:p w14:paraId="79903719" w14:textId="77777777" w:rsidR="00422536" w:rsidRPr="00693A36" w:rsidRDefault="00422536" w:rsidP="00422536">
            <w:pPr>
              <w:spacing w:line="240" w:lineRule="auto"/>
              <w:rPr>
                <w:sz w:val="18"/>
                <w:szCs w:val="18"/>
              </w:rPr>
            </w:pPr>
            <w:r w:rsidRPr="00693A36">
              <w:rPr>
                <w:sz w:val="18"/>
                <w:szCs w:val="18"/>
              </w:rPr>
              <w:t>9</w:t>
            </w:r>
          </w:p>
        </w:tc>
        <w:tc>
          <w:tcPr>
            <w:tcW w:w="938" w:type="dxa"/>
            <w:tcBorders>
              <w:top w:val="nil"/>
              <w:left w:val="nil"/>
              <w:bottom w:val="nil"/>
            </w:tcBorders>
            <w:shd w:val="clear" w:color="auto" w:fill="auto"/>
          </w:tcPr>
          <w:p w14:paraId="2C9EA89A" w14:textId="77777777" w:rsidR="00422536" w:rsidRPr="00693A36" w:rsidRDefault="00422536" w:rsidP="00422536">
            <w:pPr>
              <w:spacing w:line="240" w:lineRule="auto"/>
              <w:rPr>
                <w:sz w:val="18"/>
                <w:szCs w:val="18"/>
              </w:rPr>
            </w:pPr>
            <w:r w:rsidRPr="00693A36">
              <w:rPr>
                <w:sz w:val="18"/>
                <w:szCs w:val="18"/>
              </w:rPr>
              <w:t>Y</w:t>
            </w:r>
          </w:p>
        </w:tc>
      </w:tr>
      <w:tr w:rsidR="00693A36" w:rsidRPr="00693A36" w14:paraId="70DCACB5" w14:textId="77777777" w:rsidTr="00422536">
        <w:tc>
          <w:tcPr>
            <w:tcW w:w="566" w:type="dxa"/>
            <w:tcBorders>
              <w:top w:val="nil"/>
              <w:bottom w:val="nil"/>
              <w:right w:val="nil"/>
            </w:tcBorders>
            <w:shd w:val="clear" w:color="auto" w:fill="auto"/>
          </w:tcPr>
          <w:p w14:paraId="4E8CF6DD" w14:textId="77777777" w:rsidR="00422536" w:rsidRPr="00693A36" w:rsidRDefault="00422536" w:rsidP="00422536">
            <w:pPr>
              <w:spacing w:line="240" w:lineRule="auto"/>
              <w:rPr>
                <w:sz w:val="18"/>
                <w:szCs w:val="18"/>
              </w:rPr>
            </w:pPr>
            <w:r w:rsidRPr="00693A36">
              <w:rPr>
                <w:sz w:val="18"/>
                <w:szCs w:val="18"/>
              </w:rPr>
              <w:t>10A</w:t>
            </w:r>
          </w:p>
        </w:tc>
        <w:tc>
          <w:tcPr>
            <w:tcW w:w="851" w:type="dxa"/>
            <w:tcBorders>
              <w:top w:val="nil"/>
              <w:left w:val="nil"/>
              <w:bottom w:val="nil"/>
              <w:right w:val="nil"/>
            </w:tcBorders>
            <w:shd w:val="clear" w:color="auto" w:fill="auto"/>
          </w:tcPr>
          <w:p w14:paraId="10E76111" w14:textId="77777777" w:rsidR="00422536" w:rsidRPr="00693A36" w:rsidRDefault="00422536" w:rsidP="00422536">
            <w:pPr>
              <w:spacing w:line="240" w:lineRule="auto"/>
              <w:rPr>
                <w:sz w:val="18"/>
                <w:szCs w:val="18"/>
              </w:rPr>
            </w:pPr>
            <w:r w:rsidRPr="00693A36">
              <w:rPr>
                <w:sz w:val="18"/>
                <w:szCs w:val="18"/>
              </w:rPr>
              <w:t>F</w:t>
            </w:r>
          </w:p>
        </w:tc>
        <w:tc>
          <w:tcPr>
            <w:tcW w:w="567" w:type="dxa"/>
            <w:tcBorders>
              <w:top w:val="nil"/>
              <w:left w:val="nil"/>
              <w:bottom w:val="nil"/>
              <w:right w:val="nil"/>
            </w:tcBorders>
            <w:shd w:val="clear" w:color="auto" w:fill="auto"/>
          </w:tcPr>
          <w:p w14:paraId="1783886B" w14:textId="77777777" w:rsidR="00422536" w:rsidRPr="00693A36" w:rsidRDefault="00422536" w:rsidP="00422536">
            <w:pPr>
              <w:spacing w:line="240" w:lineRule="auto"/>
              <w:rPr>
                <w:sz w:val="18"/>
                <w:szCs w:val="18"/>
              </w:rPr>
            </w:pPr>
            <w:r w:rsidRPr="00693A36">
              <w:rPr>
                <w:sz w:val="18"/>
                <w:szCs w:val="18"/>
              </w:rPr>
              <w:t>54</w:t>
            </w:r>
          </w:p>
        </w:tc>
        <w:tc>
          <w:tcPr>
            <w:tcW w:w="1135" w:type="dxa"/>
            <w:tcBorders>
              <w:top w:val="nil"/>
              <w:left w:val="nil"/>
              <w:bottom w:val="nil"/>
              <w:right w:val="nil"/>
            </w:tcBorders>
            <w:shd w:val="clear" w:color="auto" w:fill="auto"/>
          </w:tcPr>
          <w:p w14:paraId="2C15300A" w14:textId="77777777" w:rsidR="00422536" w:rsidRPr="00693A36" w:rsidRDefault="00422536" w:rsidP="00422536">
            <w:pPr>
              <w:spacing w:line="240" w:lineRule="auto"/>
              <w:rPr>
                <w:sz w:val="18"/>
                <w:szCs w:val="18"/>
              </w:rPr>
            </w:pPr>
            <w:r w:rsidRPr="00693A36">
              <w:rPr>
                <w:sz w:val="18"/>
                <w:szCs w:val="18"/>
              </w:rPr>
              <w:t>55</w:t>
            </w:r>
          </w:p>
        </w:tc>
        <w:tc>
          <w:tcPr>
            <w:tcW w:w="3402" w:type="dxa"/>
            <w:tcBorders>
              <w:top w:val="nil"/>
              <w:left w:val="nil"/>
              <w:bottom w:val="nil"/>
              <w:right w:val="nil"/>
            </w:tcBorders>
            <w:shd w:val="clear" w:color="auto" w:fill="auto"/>
          </w:tcPr>
          <w:p w14:paraId="43E0A7D4" w14:textId="77777777" w:rsidR="00422536" w:rsidRPr="00693A36" w:rsidRDefault="00422536" w:rsidP="00422536">
            <w:pPr>
              <w:spacing w:line="240" w:lineRule="auto"/>
              <w:rPr>
                <w:sz w:val="18"/>
                <w:szCs w:val="18"/>
              </w:rPr>
            </w:pPr>
            <w:r w:rsidRPr="00693A36">
              <w:rPr>
                <w:sz w:val="18"/>
                <w:szCs w:val="18"/>
              </w:rPr>
              <w:t>CVA, ischemia, left MCA</w:t>
            </w:r>
          </w:p>
        </w:tc>
        <w:tc>
          <w:tcPr>
            <w:tcW w:w="709" w:type="dxa"/>
            <w:tcBorders>
              <w:top w:val="nil"/>
              <w:left w:val="nil"/>
              <w:bottom w:val="nil"/>
              <w:right w:val="nil"/>
            </w:tcBorders>
            <w:shd w:val="clear" w:color="auto" w:fill="auto"/>
          </w:tcPr>
          <w:p w14:paraId="1C9352B3" w14:textId="77777777" w:rsidR="00422536" w:rsidRPr="00693A36" w:rsidRDefault="00422536" w:rsidP="00422536">
            <w:pPr>
              <w:spacing w:line="240" w:lineRule="auto"/>
              <w:rPr>
                <w:sz w:val="18"/>
                <w:szCs w:val="18"/>
              </w:rPr>
            </w:pPr>
            <w:r w:rsidRPr="00693A36">
              <w:rPr>
                <w:sz w:val="18"/>
                <w:szCs w:val="18"/>
              </w:rPr>
              <w:t>84.2</w:t>
            </w:r>
          </w:p>
        </w:tc>
        <w:tc>
          <w:tcPr>
            <w:tcW w:w="1134" w:type="dxa"/>
            <w:tcBorders>
              <w:top w:val="nil"/>
              <w:left w:val="nil"/>
              <w:bottom w:val="nil"/>
              <w:right w:val="nil"/>
            </w:tcBorders>
            <w:shd w:val="clear" w:color="auto" w:fill="auto"/>
          </w:tcPr>
          <w:p w14:paraId="5AD858F8" w14:textId="701AAB4E" w:rsidR="00422536" w:rsidRPr="00693A36" w:rsidRDefault="008E14CA" w:rsidP="00422536">
            <w:pPr>
              <w:spacing w:line="240" w:lineRule="auto"/>
              <w:rPr>
                <w:sz w:val="18"/>
                <w:szCs w:val="18"/>
              </w:rPr>
            </w:pPr>
            <w:r w:rsidRPr="00693A36">
              <w:rPr>
                <w:sz w:val="18"/>
                <w:szCs w:val="18"/>
              </w:rPr>
              <w:t>M</w:t>
            </w:r>
            <w:r w:rsidR="00422536" w:rsidRPr="00693A36">
              <w:rPr>
                <w:sz w:val="18"/>
                <w:szCs w:val="18"/>
              </w:rPr>
              <w:t>ild</w:t>
            </w:r>
          </w:p>
        </w:tc>
        <w:tc>
          <w:tcPr>
            <w:tcW w:w="1275" w:type="dxa"/>
            <w:tcBorders>
              <w:top w:val="nil"/>
              <w:left w:val="nil"/>
              <w:bottom w:val="nil"/>
              <w:right w:val="nil"/>
            </w:tcBorders>
            <w:shd w:val="clear" w:color="auto" w:fill="auto"/>
          </w:tcPr>
          <w:p w14:paraId="38DA07EC" w14:textId="77777777" w:rsidR="00422536" w:rsidRPr="00693A36" w:rsidRDefault="00422536" w:rsidP="00422536">
            <w:pPr>
              <w:spacing w:line="240" w:lineRule="auto"/>
              <w:rPr>
                <w:sz w:val="18"/>
                <w:szCs w:val="18"/>
              </w:rPr>
            </w:pPr>
            <w:r w:rsidRPr="00693A36">
              <w:rPr>
                <w:sz w:val="18"/>
                <w:szCs w:val="18"/>
              </w:rPr>
              <w:t>Anomic</w:t>
            </w:r>
          </w:p>
        </w:tc>
        <w:tc>
          <w:tcPr>
            <w:tcW w:w="851" w:type="dxa"/>
            <w:tcBorders>
              <w:top w:val="nil"/>
              <w:left w:val="nil"/>
              <w:bottom w:val="nil"/>
            </w:tcBorders>
            <w:shd w:val="clear" w:color="auto" w:fill="auto"/>
          </w:tcPr>
          <w:p w14:paraId="1F6EBCCE" w14:textId="77777777" w:rsidR="00422536" w:rsidRPr="00693A36" w:rsidRDefault="00422536" w:rsidP="00422536">
            <w:pPr>
              <w:spacing w:line="240" w:lineRule="auto"/>
              <w:rPr>
                <w:sz w:val="18"/>
                <w:szCs w:val="18"/>
              </w:rPr>
            </w:pPr>
            <w:r w:rsidRPr="00693A36">
              <w:rPr>
                <w:sz w:val="18"/>
                <w:szCs w:val="18"/>
              </w:rPr>
              <w:t>5</w:t>
            </w:r>
          </w:p>
        </w:tc>
        <w:tc>
          <w:tcPr>
            <w:tcW w:w="815" w:type="dxa"/>
            <w:tcBorders>
              <w:top w:val="nil"/>
              <w:left w:val="nil"/>
              <w:bottom w:val="nil"/>
            </w:tcBorders>
            <w:shd w:val="clear" w:color="auto" w:fill="auto"/>
          </w:tcPr>
          <w:p w14:paraId="764DFD07" w14:textId="77777777" w:rsidR="00422536" w:rsidRPr="00693A36" w:rsidRDefault="00422536" w:rsidP="00422536">
            <w:pPr>
              <w:spacing w:line="240" w:lineRule="auto"/>
              <w:rPr>
                <w:sz w:val="18"/>
                <w:szCs w:val="18"/>
              </w:rPr>
            </w:pPr>
            <w:r w:rsidRPr="00693A36">
              <w:rPr>
                <w:sz w:val="18"/>
                <w:szCs w:val="18"/>
              </w:rPr>
              <w:t>12</w:t>
            </w:r>
          </w:p>
        </w:tc>
        <w:tc>
          <w:tcPr>
            <w:tcW w:w="815" w:type="dxa"/>
            <w:tcBorders>
              <w:top w:val="nil"/>
              <w:left w:val="nil"/>
              <w:bottom w:val="nil"/>
            </w:tcBorders>
            <w:shd w:val="clear" w:color="auto" w:fill="auto"/>
          </w:tcPr>
          <w:p w14:paraId="28F0FFB6" w14:textId="77777777" w:rsidR="00422536" w:rsidRPr="00693A36" w:rsidRDefault="00422536" w:rsidP="00422536">
            <w:pPr>
              <w:spacing w:line="240" w:lineRule="auto"/>
              <w:rPr>
                <w:sz w:val="18"/>
                <w:szCs w:val="18"/>
              </w:rPr>
            </w:pPr>
            <w:r w:rsidRPr="00693A36">
              <w:rPr>
                <w:sz w:val="18"/>
                <w:szCs w:val="18"/>
              </w:rPr>
              <w:t>8</w:t>
            </w:r>
          </w:p>
        </w:tc>
        <w:tc>
          <w:tcPr>
            <w:tcW w:w="815" w:type="dxa"/>
            <w:tcBorders>
              <w:top w:val="nil"/>
              <w:left w:val="nil"/>
              <w:bottom w:val="nil"/>
            </w:tcBorders>
            <w:shd w:val="clear" w:color="auto" w:fill="auto"/>
          </w:tcPr>
          <w:p w14:paraId="408EC0DC" w14:textId="77777777" w:rsidR="00422536" w:rsidRPr="00693A36" w:rsidRDefault="00422536" w:rsidP="00422536">
            <w:pPr>
              <w:spacing w:line="240" w:lineRule="auto"/>
              <w:rPr>
                <w:sz w:val="18"/>
                <w:szCs w:val="18"/>
              </w:rPr>
            </w:pPr>
            <w:r w:rsidRPr="00693A36">
              <w:rPr>
                <w:sz w:val="18"/>
                <w:szCs w:val="18"/>
              </w:rPr>
              <w:t>6</w:t>
            </w:r>
          </w:p>
        </w:tc>
        <w:tc>
          <w:tcPr>
            <w:tcW w:w="815" w:type="dxa"/>
            <w:tcBorders>
              <w:top w:val="nil"/>
              <w:left w:val="nil"/>
              <w:bottom w:val="nil"/>
            </w:tcBorders>
            <w:shd w:val="clear" w:color="auto" w:fill="auto"/>
          </w:tcPr>
          <w:p w14:paraId="3F89864C" w14:textId="77777777" w:rsidR="00422536" w:rsidRPr="00693A36" w:rsidRDefault="00422536" w:rsidP="00422536">
            <w:pPr>
              <w:spacing w:line="240" w:lineRule="auto"/>
              <w:rPr>
                <w:sz w:val="18"/>
                <w:szCs w:val="18"/>
              </w:rPr>
            </w:pPr>
            <w:r w:rsidRPr="00693A36">
              <w:rPr>
                <w:sz w:val="18"/>
                <w:szCs w:val="18"/>
              </w:rPr>
              <w:t>7</w:t>
            </w:r>
          </w:p>
        </w:tc>
        <w:tc>
          <w:tcPr>
            <w:tcW w:w="938" w:type="dxa"/>
            <w:tcBorders>
              <w:top w:val="nil"/>
              <w:left w:val="nil"/>
              <w:bottom w:val="nil"/>
            </w:tcBorders>
            <w:shd w:val="clear" w:color="auto" w:fill="auto"/>
          </w:tcPr>
          <w:p w14:paraId="19F1EB4D" w14:textId="77777777" w:rsidR="00422536" w:rsidRPr="00693A36" w:rsidRDefault="00422536" w:rsidP="00422536">
            <w:pPr>
              <w:spacing w:line="240" w:lineRule="auto"/>
              <w:rPr>
                <w:sz w:val="18"/>
                <w:szCs w:val="18"/>
              </w:rPr>
            </w:pPr>
            <w:r w:rsidRPr="00693A36">
              <w:rPr>
                <w:sz w:val="18"/>
                <w:szCs w:val="18"/>
              </w:rPr>
              <w:t>Y</w:t>
            </w:r>
          </w:p>
        </w:tc>
      </w:tr>
      <w:tr w:rsidR="00693A36" w:rsidRPr="00693A36" w14:paraId="5A3538F6" w14:textId="77777777" w:rsidTr="00422536">
        <w:tc>
          <w:tcPr>
            <w:tcW w:w="566" w:type="dxa"/>
            <w:tcBorders>
              <w:top w:val="nil"/>
              <w:bottom w:val="nil"/>
              <w:right w:val="nil"/>
            </w:tcBorders>
            <w:shd w:val="clear" w:color="auto" w:fill="auto"/>
          </w:tcPr>
          <w:p w14:paraId="5CDA7D62" w14:textId="77777777" w:rsidR="00422536" w:rsidRPr="00693A36" w:rsidRDefault="00422536" w:rsidP="00422536">
            <w:pPr>
              <w:spacing w:line="240" w:lineRule="auto"/>
              <w:rPr>
                <w:sz w:val="18"/>
                <w:szCs w:val="18"/>
              </w:rPr>
            </w:pPr>
            <w:r w:rsidRPr="00693A36">
              <w:rPr>
                <w:sz w:val="18"/>
                <w:szCs w:val="18"/>
              </w:rPr>
              <w:t>11A</w:t>
            </w:r>
          </w:p>
        </w:tc>
        <w:tc>
          <w:tcPr>
            <w:tcW w:w="851" w:type="dxa"/>
            <w:tcBorders>
              <w:top w:val="nil"/>
              <w:left w:val="nil"/>
              <w:bottom w:val="nil"/>
              <w:right w:val="nil"/>
            </w:tcBorders>
            <w:shd w:val="clear" w:color="auto" w:fill="auto"/>
          </w:tcPr>
          <w:p w14:paraId="45090C84" w14:textId="77777777" w:rsidR="00422536" w:rsidRPr="00693A36" w:rsidRDefault="00422536" w:rsidP="00422536">
            <w:pPr>
              <w:spacing w:line="240" w:lineRule="auto"/>
              <w:rPr>
                <w:sz w:val="18"/>
                <w:szCs w:val="18"/>
              </w:rPr>
            </w:pPr>
            <w:r w:rsidRPr="00693A36">
              <w:rPr>
                <w:sz w:val="18"/>
                <w:szCs w:val="18"/>
              </w:rPr>
              <w:t>M</w:t>
            </w:r>
          </w:p>
        </w:tc>
        <w:tc>
          <w:tcPr>
            <w:tcW w:w="567" w:type="dxa"/>
            <w:tcBorders>
              <w:top w:val="nil"/>
              <w:left w:val="nil"/>
              <w:bottom w:val="nil"/>
              <w:right w:val="nil"/>
            </w:tcBorders>
            <w:shd w:val="clear" w:color="auto" w:fill="auto"/>
          </w:tcPr>
          <w:p w14:paraId="0731FDB9" w14:textId="77777777" w:rsidR="00422536" w:rsidRPr="00693A36" w:rsidRDefault="00422536" w:rsidP="00422536">
            <w:pPr>
              <w:spacing w:line="240" w:lineRule="auto"/>
              <w:rPr>
                <w:sz w:val="18"/>
                <w:szCs w:val="18"/>
              </w:rPr>
            </w:pPr>
            <w:r w:rsidRPr="00693A36">
              <w:rPr>
                <w:sz w:val="18"/>
                <w:szCs w:val="18"/>
              </w:rPr>
              <w:t>56</w:t>
            </w:r>
          </w:p>
        </w:tc>
        <w:tc>
          <w:tcPr>
            <w:tcW w:w="1135" w:type="dxa"/>
            <w:tcBorders>
              <w:top w:val="nil"/>
              <w:left w:val="nil"/>
              <w:bottom w:val="nil"/>
              <w:right w:val="nil"/>
            </w:tcBorders>
            <w:shd w:val="clear" w:color="auto" w:fill="auto"/>
          </w:tcPr>
          <w:p w14:paraId="23DF468D" w14:textId="77777777" w:rsidR="00422536" w:rsidRPr="00693A36" w:rsidRDefault="00422536" w:rsidP="00422536">
            <w:pPr>
              <w:spacing w:line="240" w:lineRule="auto"/>
              <w:rPr>
                <w:sz w:val="18"/>
                <w:szCs w:val="18"/>
              </w:rPr>
            </w:pPr>
            <w:r w:rsidRPr="00693A36">
              <w:rPr>
                <w:sz w:val="18"/>
                <w:szCs w:val="18"/>
              </w:rPr>
              <w:t>23</w:t>
            </w:r>
          </w:p>
        </w:tc>
        <w:tc>
          <w:tcPr>
            <w:tcW w:w="3402" w:type="dxa"/>
            <w:tcBorders>
              <w:top w:val="nil"/>
              <w:left w:val="nil"/>
              <w:bottom w:val="nil"/>
              <w:right w:val="nil"/>
            </w:tcBorders>
            <w:shd w:val="clear" w:color="auto" w:fill="auto"/>
          </w:tcPr>
          <w:p w14:paraId="47A2465F" w14:textId="77777777" w:rsidR="00422536" w:rsidRPr="00693A36" w:rsidRDefault="00422536" w:rsidP="00422536">
            <w:pPr>
              <w:spacing w:line="240" w:lineRule="auto"/>
              <w:rPr>
                <w:sz w:val="18"/>
                <w:szCs w:val="18"/>
              </w:rPr>
            </w:pPr>
            <w:r w:rsidRPr="00693A36">
              <w:rPr>
                <w:sz w:val="18"/>
                <w:szCs w:val="18"/>
              </w:rPr>
              <w:t>CVA, ischemia, left MCA</w:t>
            </w:r>
          </w:p>
        </w:tc>
        <w:tc>
          <w:tcPr>
            <w:tcW w:w="709" w:type="dxa"/>
            <w:tcBorders>
              <w:top w:val="nil"/>
              <w:left w:val="nil"/>
              <w:bottom w:val="nil"/>
              <w:right w:val="nil"/>
            </w:tcBorders>
            <w:shd w:val="clear" w:color="auto" w:fill="auto"/>
          </w:tcPr>
          <w:p w14:paraId="3772785D" w14:textId="77777777" w:rsidR="00422536" w:rsidRPr="00693A36" w:rsidRDefault="00422536" w:rsidP="00422536">
            <w:pPr>
              <w:spacing w:line="240" w:lineRule="auto"/>
              <w:rPr>
                <w:sz w:val="18"/>
                <w:szCs w:val="18"/>
              </w:rPr>
            </w:pPr>
            <w:r w:rsidRPr="00693A36">
              <w:rPr>
                <w:sz w:val="18"/>
                <w:szCs w:val="18"/>
              </w:rPr>
              <w:t>81.1</w:t>
            </w:r>
          </w:p>
        </w:tc>
        <w:tc>
          <w:tcPr>
            <w:tcW w:w="1134" w:type="dxa"/>
            <w:tcBorders>
              <w:top w:val="nil"/>
              <w:left w:val="nil"/>
              <w:bottom w:val="nil"/>
              <w:right w:val="nil"/>
            </w:tcBorders>
            <w:shd w:val="clear" w:color="auto" w:fill="auto"/>
          </w:tcPr>
          <w:p w14:paraId="3D80570F" w14:textId="62F3864C" w:rsidR="00422536" w:rsidRPr="00693A36" w:rsidRDefault="008E14CA" w:rsidP="00422536">
            <w:pPr>
              <w:spacing w:line="240" w:lineRule="auto"/>
              <w:rPr>
                <w:sz w:val="18"/>
                <w:szCs w:val="18"/>
              </w:rPr>
            </w:pPr>
            <w:r w:rsidRPr="00693A36">
              <w:rPr>
                <w:sz w:val="18"/>
                <w:szCs w:val="18"/>
              </w:rPr>
              <w:t>M</w:t>
            </w:r>
            <w:r w:rsidR="00422536" w:rsidRPr="00693A36">
              <w:rPr>
                <w:sz w:val="18"/>
                <w:szCs w:val="18"/>
              </w:rPr>
              <w:t>ild</w:t>
            </w:r>
          </w:p>
        </w:tc>
        <w:tc>
          <w:tcPr>
            <w:tcW w:w="1275" w:type="dxa"/>
            <w:tcBorders>
              <w:top w:val="nil"/>
              <w:left w:val="nil"/>
              <w:bottom w:val="nil"/>
              <w:right w:val="nil"/>
            </w:tcBorders>
            <w:shd w:val="clear" w:color="auto" w:fill="auto"/>
          </w:tcPr>
          <w:p w14:paraId="7F98BB07" w14:textId="77777777" w:rsidR="00422536" w:rsidRPr="00693A36" w:rsidRDefault="00422536" w:rsidP="00422536">
            <w:pPr>
              <w:spacing w:line="240" w:lineRule="auto"/>
              <w:rPr>
                <w:sz w:val="18"/>
                <w:szCs w:val="18"/>
              </w:rPr>
            </w:pPr>
            <w:r w:rsidRPr="00693A36">
              <w:rPr>
                <w:sz w:val="18"/>
                <w:szCs w:val="18"/>
              </w:rPr>
              <w:t>Anomic</w:t>
            </w:r>
          </w:p>
        </w:tc>
        <w:tc>
          <w:tcPr>
            <w:tcW w:w="851" w:type="dxa"/>
            <w:tcBorders>
              <w:top w:val="nil"/>
              <w:left w:val="nil"/>
              <w:bottom w:val="nil"/>
            </w:tcBorders>
            <w:shd w:val="clear" w:color="auto" w:fill="auto"/>
          </w:tcPr>
          <w:p w14:paraId="214C00EB" w14:textId="77777777" w:rsidR="00422536" w:rsidRPr="00693A36" w:rsidRDefault="00422536" w:rsidP="00422536">
            <w:pPr>
              <w:spacing w:line="240" w:lineRule="auto"/>
              <w:rPr>
                <w:sz w:val="18"/>
                <w:szCs w:val="18"/>
              </w:rPr>
            </w:pPr>
            <w:r w:rsidRPr="00693A36">
              <w:rPr>
                <w:sz w:val="18"/>
                <w:szCs w:val="18"/>
              </w:rPr>
              <w:t>5</w:t>
            </w:r>
          </w:p>
        </w:tc>
        <w:tc>
          <w:tcPr>
            <w:tcW w:w="815" w:type="dxa"/>
            <w:tcBorders>
              <w:top w:val="nil"/>
              <w:left w:val="nil"/>
              <w:bottom w:val="nil"/>
            </w:tcBorders>
            <w:shd w:val="clear" w:color="auto" w:fill="auto"/>
          </w:tcPr>
          <w:p w14:paraId="7BCBF722" w14:textId="77777777" w:rsidR="00422536" w:rsidRPr="00693A36" w:rsidRDefault="00422536" w:rsidP="00422536">
            <w:pPr>
              <w:spacing w:line="240" w:lineRule="auto"/>
              <w:rPr>
                <w:sz w:val="18"/>
                <w:szCs w:val="18"/>
              </w:rPr>
            </w:pPr>
            <w:r w:rsidRPr="00693A36">
              <w:rPr>
                <w:sz w:val="18"/>
                <w:szCs w:val="18"/>
              </w:rPr>
              <w:t>12</w:t>
            </w:r>
          </w:p>
        </w:tc>
        <w:tc>
          <w:tcPr>
            <w:tcW w:w="815" w:type="dxa"/>
            <w:tcBorders>
              <w:top w:val="nil"/>
              <w:left w:val="nil"/>
              <w:bottom w:val="nil"/>
            </w:tcBorders>
            <w:shd w:val="clear" w:color="auto" w:fill="auto"/>
          </w:tcPr>
          <w:p w14:paraId="5AD4C34B" w14:textId="77777777" w:rsidR="00422536" w:rsidRPr="00693A36" w:rsidRDefault="00422536" w:rsidP="00422536">
            <w:pPr>
              <w:spacing w:line="240" w:lineRule="auto"/>
              <w:rPr>
                <w:sz w:val="18"/>
                <w:szCs w:val="18"/>
              </w:rPr>
            </w:pPr>
            <w:r w:rsidRPr="00693A36">
              <w:rPr>
                <w:sz w:val="18"/>
                <w:szCs w:val="18"/>
              </w:rPr>
              <w:t>11</w:t>
            </w:r>
          </w:p>
        </w:tc>
        <w:tc>
          <w:tcPr>
            <w:tcW w:w="815" w:type="dxa"/>
            <w:tcBorders>
              <w:top w:val="nil"/>
              <w:left w:val="nil"/>
              <w:bottom w:val="nil"/>
            </w:tcBorders>
            <w:shd w:val="clear" w:color="auto" w:fill="auto"/>
          </w:tcPr>
          <w:p w14:paraId="2F54FC79" w14:textId="77777777" w:rsidR="00422536" w:rsidRPr="00693A36" w:rsidRDefault="00422536" w:rsidP="00422536">
            <w:pPr>
              <w:spacing w:line="240" w:lineRule="auto"/>
              <w:rPr>
                <w:sz w:val="18"/>
                <w:szCs w:val="18"/>
              </w:rPr>
            </w:pPr>
            <w:r w:rsidRPr="00693A36">
              <w:rPr>
                <w:sz w:val="18"/>
                <w:szCs w:val="18"/>
              </w:rPr>
              <w:t>6</w:t>
            </w:r>
          </w:p>
        </w:tc>
        <w:tc>
          <w:tcPr>
            <w:tcW w:w="815" w:type="dxa"/>
            <w:tcBorders>
              <w:top w:val="nil"/>
              <w:left w:val="nil"/>
              <w:bottom w:val="nil"/>
            </w:tcBorders>
            <w:shd w:val="clear" w:color="auto" w:fill="auto"/>
          </w:tcPr>
          <w:p w14:paraId="6A667AD5" w14:textId="77777777" w:rsidR="00422536" w:rsidRPr="00693A36" w:rsidRDefault="00422536" w:rsidP="00422536">
            <w:pPr>
              <w:spacing w:line="240" w:lineRule="auto"/>
              <w:rPr>
                <w:sz w:val="18"/>
                <w:szCs w:val="18"/>
              </w:rPr>
            </w:pPr>
            <w:r w:rsidRPr="00693A36">
              <w:rPr>
                <w:sz w:val="18"/>
                <w:szCs w:val="18"/>
              </w:rPr>
              <w:t>12</w:t>
            </w:r>
          </w:p>
        </w:tc>
        <w:tc>
          <w:tcPr>
            <w:tcW w:w="938" w:type="dxa"/>
            <w:tcBorders>
              <w:top w:val="nil"/>
              <w:left w:val="nil"/>
              <w:bottom w:val="nil"/>
            </w:tcBorders>
            <w:shd w:val="clear" w:color="auto" w:fill="auto"/>
          </w:tcPr>
          <w:p w14:paraId="78832527" w14:textId="77777777" w:rsidR="00422536" w:rsidRPr="00693A36" w:rsidRDefault="00422536" w:rsidP="00422536">
            <w:pPr>
              <w:spacing w:line="240" w:lineRule="auto"/>
              <w:rPr>
                <w:sz w:val="18"/>
                <w:szCs w:val="18"/>
              </w:rPr>
            </w:pPr>
            <w:r w:rsidRPr="00693A36">
              <w:rPr>
                <w:sz w:val="18"/>
                <w:szCs w:val="18"/>
              </w:rPr>
              <w:t>N</w:t>
            </w:r>
          </w:p>
        </w:tc>
      </w:tr>
      <w:tr w:rsidR="00693A36" w:rsidRPr="00693A36" w14:paraId="50655855" w14:textId="77777777" w:rsidTr="00422536">
        <w:tc>
          <w:tcPr>
            <w:tcW w:w="566" w:type="dxa"/>
            <w:tcBorders>
              <w:top w:val="nil"/>
              <w:bottom w:val="nil"/>
              <w:right w:val="nil"/>
            </w:tcBorders>
            <w:shd w:val="clear" w:color="auto" w:fill="auto"/>
          </w:tcPr>
          <w:p w14:paraId="46D70F81" w14:textId="77777777" w:rsidR="00422536" w:rsidRPr="00693A36" w:rsidRDefault="00422536" w:rsidP="00422536">
            <w:pPr>
              <w:spacing w:line="240" w:lineRule="auto"/>
              <w:rPr>
                <w:sz w:val="18"/>
                <w:szCs w:val="18"/>
              </w:rPr>
            </w:pPr>
            <w:r w:rsidRPr="00693A36">
              <w:rPr>
                <w:sz w:val="18"/>
                <w:szCs w:val="18"/>
              </w:rPr>
              <w:t>12A</w:t>
            </w:r>
          </w:p>
        </w:tc>
        <w:tc>
          <w:tcPr>
            <w:tcW w:w="851" w:type="dxa"/>
            <w:tcBorders>
              <w:top w:val="nil"/>
              <w:left w:val="nil"/>
              <w:bottom w:val="nil"/>
              <w:right w:val="nil"/>
            </w:tcBorders>
            <w:shd w:val="clear" w:color="auto" w:fill="auto"/>
          </w:tcPr>
          <w:p w14:paraId="437AB569" w14:textId="77777777" w:rsidR="00422536" w:rsidRPr="00693A36" w:rsidRDefault="00422536" w:rsidP="00422536">
            <w:pPr>
              <w:spacing w:line="240" w:lineRule="auto"/>
              <w:rPr>
                <w:sz w:val="18"/>
                <w:szCs w:val="18"/>
              </w:rPr>
            </w:pPr>
            <w:r w:rsidRPr="00693A36">
              <w:rPr>
                <w:sz w:val="18"/>
                <w:szCs w:val="18"/>
              </w:rPr>
              <w:t>F</w:t>
            </w:r>
          </w:p>
        </w:tc>
        <w:tc>
          <w:tcPr>
            <w:tcW w:w="567" w:type="dxa"/>
            <w:tcBorders>
              <w:top w:val="nil"/>
              <w:left w:val="nil"/>
              <w:bottom w:val="nil"/>
              <w:right w:val="nil"/>
            </w:tcBorders>
            <w:shd w:val="clear" w:color="auto" w:fill="auto"/>
          </w:tcPr>
          <w:p w14:paraId="558E460C" w14:textId="77777777" w:rsidR="00422536" w:rsidRPr="00693A36" w:rsidRDefault="00422536" w:rsidP="00422536">
            <w:pPr>
              <w:spacing w:line="240" w:lineRule="auto"/>
              <w:rPr>
                <w:sz w:val="18"/>
                <w:szCs w:val="18"/>
              </w:rPr>
            </w:pPr>
            <w:r w:rsidRPr="00693A36">
              <w:rPr>
                <w:sz w:val="18"/>
                <w:szCs w:val="18"/>
              </w:rPr>
              <w:t>54</w:t>
            </w:r>
          </w:p>
        </w:tc>
        <w:tc>
          <w:tcPr>
            <w:tcW w:w="1135" w:type="dxa"/>
            <w:tcBorders>
              <w:top w:val="nil"/>
              <w:left w:val="nil"/>
              <w:bottom w:val="nil"/>
              <w:right w:val="nil"/>
            </w:tcBorders>
            <w:shd w:val="clear" w:color="auto" w:fill="auto"/>
          </w:tcPr>
          <w:p w14:paraId="4E223072" w14:textId="77777777" w:rsidR="00422536" w:rsidRPr="00693A36" w:rsidRDefault="00422536" w:rsidP="00422536">
            <w:pPr>
              <w:spacing w:line="240" w:lineRule="auto"/>
              <w:rPr>
                <w:sz w:val="18"/>
                <w:szCs w:val="18"/>
              </w:rPr>
            </w:pPr>
            <w:r w:rsidRPr="00693A36">
              <w:rPr>
                <w:sz w:val="18"/>
                <w:szCs w:val="18"/>
              </w:rPr>
              <w:t>65</w:t>
            </w:r>
          </w:p>
        </w:tc>
        <w:tc>
          <w:tcPr>
            <w:tcW w:w="3402" w:type="dxa"/>
            <w:tcBorders>
              <w:top w:val="nil"/>
              <w:left w:val="nil"/>
              <w:bottom w:val="nil"/>
              <w:right w:val="nil"/>
            </w:tcBorders>
            <w:shd w:val="clear" w:color="auto" w:fill="auto"/>
          </w:tcPr>
          <w:p w14:paraId="10A96972" w14:textId="77777777" w:rsidR="00422536" w:rsidRPr="00693A36" w:rsidRDefault="00422536" w:rsidP="00422536">
            <w:pPr>
              <w:spacing w:line="240" w:lineRule="auto"/>
              <w:rPr>
                <w:sz w:val="18"/>
                <w:szCs w:val="18"/>
              </w:rPr>
            </w:pPr>
            <w:r w:rsidRPr="00693A36">
              <w:rPr>
                <w:sz w:val="18"/>
                <w:szCs w:val="18"/>
              </w:rPr>
              <w:t>CVA, ischemia, left MCA</w:t>
            </w:r>
          </w:p>
        </w:tc>
        <w:tc>
          <w:tcPr>
            <w:tcW w:w="709" w:type="dxa"/>
            <w:tcBorders>
              <w:top w:val="nil"/>
              <w:left w:val="nil"/>
              <w:bottom w:val="nil"/>
              <w:right w:val="nil"/>
            </w:tcBorders>
            <w:shd w:val="clear" w:color="auto" w:fill="auto"/>
          </w:tcPr>
          <w:p w14:paraId="4E3F00B2" w14:textId="77777777" w:rsidR="00422536" w:rsidRPr="00693A36" w:rsidRDefault="00422536" w:rsidP="00422536">
            <w:pPr>
              <w:spacing w:line="240" w:lineRule="auto"/>
              <w:rPr>
                <w:sz w:val="18"/>
                <w:szCs w:val="18"/>
              </w:rPr>
            </w:pPr>
            <w:r w:rsidRPr="00693A36">
              <w:rPr>
                <w:sz w:val="18"/>
                <w:szCs w:val="18"/>
              </w:rPr>
              <w:t>76.6</w:t>
            </w:r>
          </w:p>
        </w:tc>
        <w:tc>
          <w:tcPr>
            <w:tcW w:w="1134" w:type="dxa"/>
            <w:tcBorders>
              <w:top w:val="nil"/>
              <w:left w:val="nil"/>
              <w:bottom w:val="nil"/>
              <w:right w:val="nil"/>
            </w:tcBorders>
            <w:shd w:val="clear" w:color="auto" w:fill="auto"/>
          </w:tcPr>
          <w:p w14:paraId="620A950A" w14:textId="01198C95" w:rsidR="00422536" w:rsidRPr="00693A36" w:rsidRDefault="008E14CA" w:rsidP="00422536">
            <w:pPr>
              <w:spacing w:line="240" w:lineRule="auto"/>
              <w:rPr>
                <w:sz w:val="18"/>
                <w:szCs w:val="18"/>
              </w:rPr>
            </w:pPr>
            <w:r w:rsidRPr="00693A36">
              <w:rPr>
                <w:sz w:val="18"/>
                <w:szCs w:val="18"/>
              </w:rPr>
              <w:t>M</w:t>
            </w:r>
            <w:r w:rsidR="00422536" w:rsidRPr="00693A36">
              <w:rPr>
                <w:sz w:val="18"/>
                <w:szCs w:val="18"/>
              </w:rPr>
              <w:t>ild</w:t>
            </w:r>
          </w:p>
        </w:tc>
        <w:tc>
          <w:tcPr>
            <w:tcW w:w="1275" w:type="dxa"/>
            <w:tcBorders>
              <w:top w:val="nil"/>
              <w:left w:val="nil"/>
              <w:bottom w:val="nil"/>
              <w:right w:val="nil"/>
            </w:tcBorders>
            <w:shd w:val="clear" w:color="auto" w:fill="auto"/>
          </w:tcPr>
          <w:p w14:paraId="4B047B72" w14:textId="77777777" w:rsidR="00422536" w:rsidRPr="00693A36" w:rsidRDefault="00422536" w:rsidP="00422536">
            <w:pPr>
              <w:spacing w:line="240" w:lineRule="auto"/>
              <w:rPr>
                <w:sz w:val="18"/>
                <w:szCs w:val="18"/>
              </w:rPr>
            </w:pPr>
            <w:r w:rsidRPr="00693A36">
              <w:rPr>
                <w:sz w:val="18"/>
                <w:szCs w:val="18"/>
              </w:rPr>
              <w:t>Conduction</w:t>
            </w:r>
          </w:p>
        </w:tc>
        <w:tc>
          <w:tcPr>
            <w:tcW w:w="851" w:type="dxa"/>
            <w:tcBorders>
              <w:top w:val="nil"/>
              <w:left w:val="nil"/>
              <w:bottom w:val="nil"/>
            </w:tcBorders>
            <w:shd w:val="clear" w:color="auto" w:fill="auto"/>
          </w:tcPr>
          <w:p w14:paraId="0600A3F4" w14:textId="77777777" w:rsidR="00422536" w:rsidRPr="00693A36" w:rsidRDefault="00422536" w:rsidP="00422536">
            <w:pPr>
              <w:spacing w:line="240" w:lineRule="auto"/>
              <w:rPr>
                <w:sz w:val="18"/>
                <w:szCs w:val="18"/>
              </w:rPr>
            </w:pPr>
            <w:r w:rsidRPr="00693A36">
              <w:rPr>
                <w:sz w:val="18"/>
                <w:szCs w:val="18"/>
              </w:rPr>
              <w:t>5</w:t>
            </w:r>
          </w:p>
        </w:tc>
        <w:tc>
          <w:tcPr>
            <w:tcW w:w="815" w:type="dxa"/>
            <w:tcBorders>
              <w:top w:val="nil"/>
              <w:left w:val="nil"/>
              <w:bottom w:val="nil"/>
            </w:tcBorders>
            <w:shd w:val="clear" w:color="auto" w:fill="auto"/>
          </w:tcPr>
          <w:p w14:paraId="619E6B74" w14:textId="77777777" w:rsidR="00422536" w:rsidRPr="00693A36" w:rsidRDefault="00422536" w:rsidP="00422536">
            <w:pPr>
              <w:spacing w:line="240" w:lineRule="auto"/>
              <w:rPr>
                <w:sz w:val="18"/>
                <w:szCs w:val="18"/>
              </w:rPr>
            </w:pPr>
            <w:r w:rsidRPr="00693A36">
              <w:rPr>
                <w:sz w:val="18"/>
                <w:szCs w:val="18"/>
              </w:rPr>
              <w:t>12</w:t>
            </w:r>
          </w:p>
        </w:tc>
        <w:tc>
          <w:tcPr>
            <w:tcW w:w="815" w:type="dxa"/>
            <w:tcBorders>
              <w:top w:val="nil"/>
              <w:left w:val="nil"/>
              <w:bottom w:val="nil"/>
            </w:tcBorders>
            <w:shd w:val="clear" w:color="auto" w:fill="auto"/>
          </w:tcPr>
          <w:p w14:paraId="158D3A9A" w14:textId="77777777" w:rsidR="00422536" w:rsidRPr="00693A36" w:rsidRDefault="00422536" w:rsidP="00422536">
            <w:pPr>
              <w:spacing w:line="240" w:lineRule="auto"/>
              <w:rPr>
                <w:sz w:val="18"/>
                <w:szCs w:val="18"/>
              </w:rPr>
            </w:pPr>
            <w:r w:rsidRPr="00693A36">
              <w:rPr>
                <w:sz w:val="18"/>
                <w:szCs w:val="18"/>
              </w:rPr>
              <w:t>12</w:t>
            </w:r>
          </w:p>
        </w:tc>
        <w:tc>
          <w:tcPr>
            <w:tcW w:w="815" w:type="dxa"/>
            <w:tcBorders>
              <w:top w:val="nil"/>
              <w:left w:val="nil"/>
              <w:bottom w:val="nil"/>
            </w:tcBorders>
            <w:shd w:val="clear" w:color="auto" w:fill="auto"/>
          </w:tcPr>
          <w:p w14:paraId="660DEA47" w14:textId="77777777" w:rsidR="00422536" w:rsidRPr="00693A36" w:rsidRDefault="00422536" w:rsidP="00422536">
            <w:pPr>
              <w:spacing w:line="240" w:lineRule="auto"/>
              <w:rPr>
                <w:sz w:val="18"/>
                <w:szCs w:val="18"/>
              </w:rPr>
            </w:pPr>
            <w:r w:rsidRPr="00693A36">
              <w:rPr>
                <w:sz w:val="18"/>
                <w:szCs w:val="18"/>
              </w:rPr>
              <w:t>6</w:t>
            </w:r>
          </w:p>
        </w:tc>
        <w:tc>
          <w:tcPr>
            <w:tcW w:w="815" w:type="dxa"/>
            <w:tcBorders>
              <w:top w:val="nil"/>
              <w:left w:val="nil"/>
              <w:bottom w:val="nil"/>
            </w:tcBorders>
            <w:shd w:val="clear" w:color="auto" w:fill="auto"/>
          </w:tcPr>
          <w:p w14:paraId="3EE198CF" w14:textId="77777777" w:rsidR="00422536" w:rsidRPr="00693A36" w:rsidRDefault="00422536" w:rsidP="00422536">
            <w:pPr>
              <w:spacing w:line="240" w:lineRule="auto"/>
              <w:rPr>
                <w:sz w:val="18"/>
                <w:szCs w:val="18"/>
              </w:rPr>
            </w:pPr>
            <w:r w:rsidRPr="00693A36">
              <w:rPr>
                <w:sz w:val="18"/>
                <w:szCs w:val="18"/>
              </w:rPr>
              <w:t>9</w:t>
            </w:r>
          </w:p>
        </w:tc>
        <w:tc>
          <w:tcPr>
            <w:tcW w:w="938" w:type="dxa"/>
            <w:tcBorders>
              <w:top w:val="nil"/>
              <w:left w:val="nil"/>
              <w:bottom w:val="nil"/>
            </w:tcBorders>
            <w:shd w:val="clear" w:color="auto" w:fill="auto"/>
          </w:tcPr>
          <w:p w14:paraId="6FB01011" w14:textId="77777777" w:rsidR="00422536" w:rsidRPr="00693A36" w:rsidRDefault="00422536" w:rsidP="00422536">
            <w:pPr>
              <w:spacing w:line="240" w:lineRule="auto"/>
              <w:rPr>
                <w:sz w:val="18"/>
                <w:szCs w:val="18"/>
              </w:rPr>
            </w:pPr>
            <w:r w:rsidRPr="00693A36">
              <w:rPr>
                <w:sz w:val="18"/>
                <w:szCs w:val="18"/>
              </w:rPr>
              <w:t>N</w:t>
            </w:r>
          </w:p>
        </w:tc>
      </w:tr>
      <w:tr w:rsidR="00693A36" w:rsidRPr="00693A36" w14:paraId="18BB2A1D" w14:textId="77777777" w:rsidTr="00422536">
        <w:tc>
          <w:tcPr>
            <w:tcW w:w="566" w:type="dxa"/>
            <w:tcBorders>
              <w:top w:val="nil"/>
              <w:bottom w:val="nil"/>
              <w:right w:val="nil"/>
            </w:tcBorders>
            <w:shd w:val="clear" w:color="auto" w:fill="auto"/>
          </w:tcPr>
          <w:p w14:paraId="5AFA8DF8" w14:textId="77777777" w:rsidR="00422536" w:rsidRPr="00693A36" w:rsidRDefault="00422536" w:rsidP="00422536">
            <w:pPr>
              <w:spacing w:line="240" w:lineRule="auto"/>
              <w:rPr>
                <w:sz w:val="18"/>
                <w:szCs w:val="18"/>
              </w:rPr>
            </w:pPr>
            <w:r w:rsidRPr="00693A36">
              <w:rPr>
                <w:sz w:val="18"/>
                <w:szCs w:val="18"/>
              </w:rPr>
              <w:t>13A</w:t>
            </w:r>
          </w:p>
        </w:tc>
        <w:tc>
          <w:tcPr>
            <w:tcW w:w="851" w:type="dxa"/>
            <w:tcBorders>
              <w:top w:val="nil"/>
              <w:left w:val="nil"/>
              <w:bottom w:val="nil"/>
              <w:right w:val="nil"/>
            </w:tcBorders>
            <w:shd w:val="clear" w:color="auto" w:fill="auto"/>
          </w:tcPr>
          <w:p w14:paraId="59253BCF" w14:textId="77777777" w:rsidR="00422536" w:rsidRPr="00693A36" w:rsidRDefault="00422536" w:rsidP="00422536">
            <w:pPr>
              <w:spacing w:line="240" w:lineRule="auto"/>
              <w:rPr>
                <w:sz w:val="18"/>
                <w:szCs w:val="18"/>
              </w:rPr>
            </w:pPr>
            <w:r w:rsidRPr="00693A36">
              <w:rPr>
                <w:sz w:val="18"/>
                <w:szCs w:val="18"/>
              </w:rPr>
              <w:t>F</w:t>
            </w:r>
          </w:p>
        </w:tc>
        <w:tc>
          <w:tcPr>
            <w:tcW w:w="567" w:type="dxa"/>
            <w:tcBorders>
              <w:top w:val="nil"/>
              <w:left w:val="nil"/>
              <w:bottom w:val="nil"/>
              <w:right w:val="nil"/>
            </w:tcBorders>
            <w:shd w:val="clear" w:color="auto" w:fill="auto"/>
          </w:tcPr>
          <w:p w14:paraId="04745071" w14:textId="77777777" w:rsidR="00422536" w:rsidRPr="00693A36" w:rsidRDefault="00422536" w:rsidP="00422536">
            <w:pPr>
              <w:spacing w:line="240" w:lineRule="auto"/>
              <w:rPr>
                <w:sz w:val="18"/>
                <w:szCs w:val="18"/>
              </w:rPr>
            </w:pPr>
            <w:r w:rsidRPr="00693A36">
              <w:rPr>
                <w:sz w:val="18"/>
                <w:szCs w:val="18"/>
              </w:rPr>
              <w:t>65</w:t>
            </w:r>
          </w:p>
        </w:tc>
        <w:tc>
          <w:tcPr>
            <w:tcW w:w="1135" w:type="dxa"/>
            <w:tcBorders>
              <w:top w:val="nil"/>
              <w:left w:val="nil"/>
              <w:bottom w:val="nil"/>
              <w:right w:val="nil"/>
            </w:tcBorders>
            <w:shd w:val="clear" w:color="auto" w:fill="auto"/>
          </w:tcPr>
          <w:p w14:paraId="7D3EA32A" w14:textId="77777777" w:rsidR="00422536" w:rsidRPr="00693A36" w:rsidRDefault="00422536" w:rsidP="00422536">
            <w:pPr>
              <w:spacing w:line="240" w:lineRule="auto"/>
              <w:rPr>
                <w:sz w:val="18"/>
                <w:szCs w:val="18"/>
              </w:rPr>
            </w:pPr>
            <w:r w:rsidRPr="00693A36">
              <w:rPr>
                <w:sz w:val="18"/>
                <w:szCs w:val="18"/>
              </w:rPr>
              <w:t>72</w:t>
            </w:r>
          </w:p>
        </w:tc>
        <w:tc>
          <w:tcPr>
            <w:tcW w:w="3402" w:type="dxa"/>
            <w:tcBorders>
              <w:top w:val="nil"/>
              <w:left w:val="nil"/>
              <w:bottom w:val="nil"/>
              <w:right w:val="nil"/>
            </w:tcBorders>
            <w:shd w:val="clear" w:color="auto" w:fill="auto"/>
          </w:tcPr>
          <w:p w14:paraId="67067139" w14:textId="77777777" w:rsidR="00422536" w:rsidRPr="00693A36" w:rsidRDefault="00422536" w:rsidP="00422536">
            <w:pPr>
              <w:spacing w:line="240" w:lineRule="auto"/>
              <w:rPr>
                <w:sz w:val="18"/>
                <w:szCs w:val="18"/>
              </w:rPr>
            </w:pPr>
            <w:r w:rsidRPr="00693A36">
              <w:rPr>
                <w:i/>
                <w:sz w:val="18"/>
                <w:szCs w:val="18"/>
              </w:rPr>
              <w:t>no information available</w:t>
            </w:r>
            <w:r w:rsidRPr="00693A36">
              <w:rPr>
                <w:sz w:val="18"/>
                <w:szCs w:val="18"/>
              </w:rPr>
              <w:t>; left</w:t>
            </w:r>
          </w:p>
        </w:tc>
        <w:tc>
          <w:tcPr>
            <w:tcW w:w="709" w:type="dxa"/>
            <w:tcBorders>
              <w:top w:val="nil"/>
              <w:left w:val="nil"/>
              <w:bottom w:val="nil"/>
              <w:right w:val="nil"/>
            </w:tcBorders>
            <w:shd w:val="clear" w:color="auto" w:fill="auto"/>
          </w:tcPr>
          <w:p w14:paraId="7D32985B" w14:textId="77777777" w:rsidR="00422536" w:rsidRPr="00693A36" w:rsidRDefault="00422536" w:rsidP="00422536">
            <w:pPr>
              <w:spacing w:line="240" w:lineRule="auto"/>
              <w:rPr>
                <w:sz w:val="18"/>
                <w:szCs w:val="18"/>
              </w:rPr>
            </w:pPr>
            <w:r w:rsidRPr="00693A36">
              <w:rPr>
                <w:sz w:val="18"/>
                <w:szCs w:val="18"/>
              </w:rPr>
              <w:t>36.7</w:t>
            </w:r>
          </w:p>
        </w:tc>
        <w:tc>
          <w:tcPr>
            <w:tcW w:w="1134" w:type="dxa"/>
            <w:tcBorders>
              <w:top w:val="nil"/>
              <w:left w:val="nil"/>
              <w:bottom w:val="nil"/>
              <w:right w:val="nil"/>
            </w:tcBorders>
            <w:shd w:val="clear" w:color="auto" w:fill="auto"/>
          </w:tcPr>
          <w:p w14:paraId="190BD68B" w14:textId="57DF5CA5" w:rsidR="00422536" w:rsidRPr="00693A36" w:rsidRDefault="008E14CA" w:rsidP="00422536">
            <w:pPr>
              <w:spacing w:line="240" w:lineRule="auto"/>
              <w:rPr>
                <w:sz w:val="18"/>
                <w:szCs w:val="18"/>
              </w:rPr>
            </w:pPr>
            <w:r w:rsidRPr="00693A36">
              <w:rPr>
                <w:sz w:val="18"/>
                <w:szCs w:val="18"/>
              </w:rPr>
              <w:t>S</w:t>
            </w:r>
            <w:r w:rsidR="00422536" w:rsidRPr="00693A36">
              <w:rPr>
                <w:sz w:val="18"/>
                <w:szCs w:val="18"/>
              </w:rPr>
              <w:t>evere</w:t>
            </w:r>
          </w:p>
        </w:tc>
        <w:tc>
          <w:tcPr>
            <w:tcW w:w="1275" w:type="dxa"/>
            <w:tcBorders>
              <w:top w:val="nil"/>
              <w:left w:val="nil"/>
              <w:bottom w:val="nil"/>
              <w:right w:val="nil"/>
            </w:tcBorders>
            <w:shd w:val="clear" w:color="auto" w:fill="auto"/>
          </w:tcPr>
          <w:p w14:paraId="76325328" w14:textId="77777777" w:rsidR="00422536" w:rsidRPr="00693A36" w:rsidRDefault="00422536" w:rsidP="00422536">
            <w:pPr>
              <w:spacing w:line="240" w:lineRule="auto"/>
              <w:rPr>
                <w:sz w:val="18"/>
                <w:szCs w:val="18"/>
              </w:rPr>
            </w:pPr>
            <w:proofErr w:type="spellStart"/>
            <w:r w:rsidRPr="00693A36">
              <w:rPr>
                <w:sz w:val="18"/>
                <w:szCs w:val="18"/>
              </w:rPr>
              <w:t>Broca’s</w:t>
            </w:r>
            <w:proofErr w:type="spellEnd"/>
          </w:p>
        </w:tc>
        <w:tc>
          <w:tcPr>
            <w:tcW w:w="851" w:type="dxa"/>
            <w:tcBorders>
              <w:top w:val="nil"/>
              <w:left w:val="nil"/>
              <w:bottom w:val="nil"/>
            </w:tcBorders>
            <w:shd w:val="clear" w:color="auto" w:fill="auto"/>
          </w:tcPr>
          <w:p w14:paraId="03AD1C5F" w14:textId="77777777" w:rsidR="00422536" w:rsidRPr="00693A36" w:rsidRDefault="00422536" w:rsidP="00422536">
            <w:pPr>
              <w:spacing w:line="240" w:lineRule="auto"/>
              <w:rPr>
                <w:sz w:val="18"/>
                <w:szCs w:val="18"/>
              </w:rPr>
            </w:pPr>
            <w:r w:rsidRPr="00693A36">
              <w:rPr>
                <w:sz w:val="18"/>
                <w:szCs w:val="18"/>
              </w:rPr>
              <w:t>2</w:t>
            </w:r>
          </w:p>
        </w:tc>
        <w:tc>
          <w:tcPr>
            <w:tcW w:w="815" w:type="dxa"/>
            <w:tcBorders>
              <w:top w:val="nil"/>
              <w:left w:val="nil"/>
              <w:bottom w:val="nil"/>
            </w:tcBorders>
            <w:shd w:val="clear" w:color="auto" w:fill="auto"/>
          </w:tcPr>
          <w:p w14:paraId="23261F49" w14:textId="77777777" w:rsidR="00422536" w:rsidRPr="00693A36" w:rsidRDefault="00422536" w:rsidP="00422536">
            <w:pPr>
              <w:spacing w:line="240" w:lineRule="auto"/>
              <w:rPr>
                <w:sz w:val="18"/>
                <w:szCs w:val="18"/>
              </w:rPr>
            </w:pPr>
            <w:r w:rsidRPr="00693A36">
              <w:rPr>
                <w:sz w:val="18"/>
                <w:szCs w:val="18"/>
              </w:rPr>
              <w:t>12</w:t>
            </w:r>
          </w:p>
        </w:tc>
        <w:tc>
          <w:tcPr>
            <w:tcW w:w="815" w:type="dxa"/>
            <w:tcBorders>
              <w:top w:val="nil"/>
              <w:left w:val="nil"/>
              <w:bottom w:val="nil"/>
            </w:tcBorders>
            <w:shd w:val="clear" w:color="auto" w:fill="auto"/>
          </w:tcPr>
          <w:p w14:paraId="088B04E5" w14:textId="77777777" w:rsidR="00422536" w:rsidRPr="00693A36" w:rsidRDefault="00422536" w:rsidP="00422536">
            <w:pPr>
              <w:spacing w:line="240" w:lineRule="auto"/>
              <w:rPr>
                <w:sz w:val="18"/>
                <w:szCs w:val="18"/>
              </w:rPr>
            </w:pPr>
            <w:r w:rsidRPr="00693A36">
              <w:rPr>
                <w:sz w:val="18"/>
                <w:szCs w:val="18"/>
              </w:rPr>
              <w:t>6</w:t>
            </w:r>
          </w:p>
        </w:tc>
        <w:tc>
          <w:tcPr>
            <w:tcW w:w="815" w:type="dxa"/>
            <w:tcBorders>
              <w:top w:val="nil"/>
              <w:left w:val="nil"/>
              <w:bottom w:val="nil"/>
            </w:tcBorders>
            <w:shd w:val="clear" w:color="auto" w:fill="auto"/>
          </w:tcPr>
          <w:p w14:paraId="584782B5" w14:textId="77777777" w:rsidR="00422536" w:rsidRPr="00693A36" w:rsidRDefault="00422536" w:rsidP="00422536">
            <w:pPr>
              <w:spacing w:line="240" w:lineRule="auto"/>
              <w:rPr>
                <w:sz w:val="18"/>
                <w:szCs w:val="18"/>
              </w:rPr>
            </w:pPr>
            <w:r w:rsidRPr="00693A36">
              <w:rPr>
                <w:sz w:val="18"/>
                <w:szCs w:val="18"/>
              </w:rPr>
              <w:t>5</w:t>
            </w:r>
          </w:p>
        </w:tc>
        <w:tc>
          <w:tcPr>
            <w:tcW w:w="815" w:type="dxa"/>
            <w:tcBorders>
              <w:top w:val="nil"/>
              <w:left w:val="nil"/>
              <w:bottom w:val="nil"/>
            </w:tcBorders>
            <w:shd w:val="clear" w:color="auto" w:fill="auto"/>
          </w:tcPr>
          <w:p w14:paraId="4A6E3877" w14:textId="77777777" w:rsidR="00422536" w:rsidRPr="00693A36" w:rsidRDefault="00422536" w:rsidP="00422536">
            <w:pPr>
              <w:spacing w:line="240" w:lineRule="auto"/>
              <w:rPr>
                <w:sz w:val="18"/>
                <w:szCs w:val="18"/>
              </w:rPr>
            </w:pPr>
            <w:r w:rsidRPr="00693A36">
              <w:rPr>
                <w:sz w:val="18"/>
                <w:szCs w:val="18"/>
              </w:rPr>
              <w:t>7</w:t>
            </w:r>
          </w:p>
        </w:tc>
        <w:tc>
          <w:tcPr>
            <w:tcW w:w="938" w:type="dxa"/>
            <w:tcBorders>
              <w:top w:val="nil"/>
              <w:left w:val="nil"/>
              <w:bottom w:val="nil"/>
            </w:tcBorders>
            <w:shd w:val="clear" w:color="auto" w:fill="auto"/>
          </w:tcPr>
          <w:p w14:paraId="0178F77D" w14:textId="77777777" w:rsidR="00422536" w:rsidRPr="00693A36" w:rsidRDefault="00422536" w:rsidP="00422536">
            <w:pPr>
              <w:spacing w:line="240" w:lineRule="auto"/>
              <w:rPr>
                <w:sz w:val="18"/>
                <w:szCs w:val="18"/>
              </w:rPr>
            </w:pPr>
            <w:r w:rsidRPr="00693A36">
              <w:rPr>
                <w:sz w:val="18"/>
                <w:szCs w:val="18"/>
              </w:rPr>
              <w:t>Y</w:t>
            </w:r>
          </w:p>
        </w:tc>
      </w:tr>
      <w:tr w:rsidR="00693A36" w:rsidRPr="00693A36" w14:paraId="276FB009" w14:textId="77777777" w:rsidTr="00422536">
        <w:tc>
          <w:tcPr>
            <w:tcW w:w="566" w:type="dxa"/>
            <w:tcBorders>
              <w:top w:val="nil"/>
              <w:bottom w:val="nil"/>
              <w:right w:val="nil"/>
            </w:tcBorders>
            <w:shd w:val="clear" w:color="auto" w:fill="auto"/>
          </w:tcPr>
          <w:p w14:paraId="5F4B5AC0" w14:textId="77777777" w:rsidR="00422536" w:rsidRPr="00693A36" w:rsidRDefault="00422536" w:rsidP="00422536">
            <w:pPr>
              <w:spacing w:line="240" w:lineRule="auto"/>
              <w:rPr>
                <w:sz w:val="18"/>
                <w:szCs w:val="18"/>
              </w:rPr>
            </w:pPr>
            <w:r w:rsidRPr="00693A36">
              <w:rPr>
                <w:sz w:val="18"/>
                <w:szCs w:val="18"/>
              </w:rPr>
              <w:t>14A</w:t>
            </w:r>
          </w:p>
        </w:tc>
        <w:tc>
          <w:tcPr>
            <w:tcW w:w="851" w:type="dxa"/>
            <w:tcBorders>
              <w:top w:val="nil"/>
              <w:left w:val="nil"/>
              <w:bottom w:val="nil"/>
              <w:right w:val="nil"/>
            </w:tcBorders>
            <w:shd w:val="clear" w:color="auto" w:fill="auto"/>
          </w:tcPr>
          <w:p w14:paraId="68E55047" w14:textId="77777777" w:rsidR="00422536" w:rsidRPr="00693A36" w:rsidRDefault="00422536" w:rsidP="00422536">
            <w:pPr>
              <w:spacing w:line="240" w:lineRule="auto"/>
              <w:rPr>
                <w:sz w:val="18"/>
                <w:szCs w:val="18"/>
              </w:rPr>
            </w:pPr>
            <w:r w:rsidRPr="00693A36">
              <w:rPr>
                <w:sz w:val="18"/>
                <w:szCs w:val="18"/>
              </w:rPr>
              <w:t>F</w:t>
            </w:r>
          </w:p>
        </w:tc>
        <w:tc>
          <w:tcPr>
            <w:tcW w:w="567" w:type="dxa"/>
            <w:tcBorders>
              <w:top w:val="nil"/>
              <w:left w:val="nil"/>
              <w:bottom w:val="nil"/>
              <w:right w:val="nil"/>
            </w:tcBorders>
            <w:shd w:val="clear" w:color="auto" w:fill="auto"/>
          </w:tcPr>
          <w:p w14:paraId="404591C1" w14:textId="77777777" w:rsidR="00422536" w:rsidRPr="00693A36" w:rsidRDefault="00422536" w:rsidP="00422536">
            <w:pPr>
              <w:spacing w:line="240" w:lineRule="auto"/>
              <w:rPr>
                <w:sz w:val="18"/>
                <w:szCs w:val="18"/>
              </w:rPr>
            </w:pPr>
            <w:r w:rsidRPr="00693A36">
              <w:rPr>
                <w:sz w:val="18"/>
                <w:szCs w:val="18"/>
              </w:rPr>
              <w:t>47</w:t>
            </w:r>
          </w:p>
        </w:tc>
        <w:tc>
          <w:tcPr>
            <w:tcW w:w="1135" w:type="dxa"/>
            <w:tcBorders>
              <w:top w:val="nil"/>
              <w:left w:val="nil"/>
              <w:bottom w:val="nil"/>
              <w:right w:val="nil"/>
            </w:tcBorders>
            <w:shd w:val="clear" w:color="auto" w:fill="auto"/>
          </w:tcPr>
          <w:p w14:paraId="47F56A69" w14:textId="77777777" w:rsidR="00422536" w:rsidRPr="00693A36" w:rsidRDefault="00422536" w:rsidP="00422536">
            <w:pPr>
              <w:spacing w:line="240" w:lineRule="auto"/>
              <w:rPr>
                <w:sz w:val="18"/>
                <w:szCs w:val="18"/>
              </w:rPr>
            </w:pPr>
            <w:r w:rsidRPr="00693A36">
              <w:rPr>
                <w:sz w:val="18"/>
                <w:szCs w:val="18"/>
              </w:rPr>
              <w:t>117</w:t>
            </w:r>
          </w:p>
        </w:tc>
        <w:tc>
          <w:tcPr>
            <w:tcW w:w="3402" w:type="dxa"/>
            <w:tcBorders>
              <w:top w:val="nil"/>
              <w:left w:val="nil"/>
              <w:bottom w:val="nil"/>
              <w:right w:val="nil"/>
            </w:tcBorders>
            <w:shd w:val="clear" w:color="auto" w:fill="auto"/>
          </w:tcPr>
          <w:p w14:paraId="2D001B0F" w14:textId="77777777" w:rsidR="00422536" w:rsidRPr="00693A36" w:rsidRDefault="00422536" w:rsidP="00422536">
            <w:pPr>
              <w:spacing w:line="240" w:lineRule="auto"/>
              <w:rPr>
                <w:sz w:val="18"/>
                <w:szCs w:val="18"/>
              </w:rPr>
            </w:pPr>
            <w:r w:rsidRPr="00693A36">
              <w:rPr>
                <w:sz w:val="18"/>
                <w:szCs w:val="18"/>
              </w:rPr>
              <w:t>CVA, ischemia, left MCA</w:t>
            </w:r>
          </w:p>
        </w:tc>
        <w:tc>
          <w:tcPr>
            <w:tcW w:w="709" w:type="dxa"/>
            <w:tcBorders>
              <w:top w:val="nil"/>
              <w:left w:val="nil"/>
              <w:bottom w:val="nil"/>
              <w:right w:val="nil"/>
            </w:tcBorders>
            <w:shd w:val="clear" w:color="auto" w:fill="auto"/>
          </w:tcPr>
          <w:p w14:paraId="781ACAEA" w14:textId="77777777" w:rsidR="00422536" w:rsidRPr="00693A36" w:rsidRDefault="00422536" w:rsidP="00422536">
            <w:pPr>
              <w:spacing w:line="240" w:lineRule="auto"/>
              <w:rPr>
                <w:sz w:val="18"/>
                <w:szCs w:val="18"/>
              </w:rPr>
            </w:pPr>
            <w:r w:rsidRPr="00693A36">
              <w:rPr>
                <w:sz w:val="18"/>
                <w:szCs w:val="18"/>
              </w:rPr>
              <w:t>37.2</w:t>
            </w:r>
          </w:p>
        </w:tc>
        <w:tc>
          <w:tcPr>
            <w:tcW w:w="1134" w:type="dxa"/>
            <w:tcBorders>
              <w:top w:val="nil"/>
              <w:left w:val="nil"/>
              <w:bottom w:val="nil"/>
              <w:right w:val="nil"/>
            </w:tcBorders>
            <w:shd w:val="clear" w:color="auto" w:fill="auto"/>
          </w:tcPr>
          <w:p w14:paraId="36E76340" w14:textId="1510EBC7" w:rsidR="00422536" w:rsidRPr="00693A36" w:rsidRDefault="008E14CA" w:rsidP="00422536">
            <w:pPr>
              <w:spacing w:line="240" w:lineRule="auto"/>
              <w:rPr>
                <w:sz w:val="18"/>
                <w:szCs w:val="18"/>
              </w:rPr>
            </w:pPr>
            <w:r w:rsidRPr="00693A36">
              <w:rPr>
                <w:sz w:val="18"/>
                <w:szCs w:val="18"/>
              </w:rPr>
              <w:t>S</w:t>
            </w:r>
            <w:r w:rsidR="00422536" w:rsidRPr="00693A36">
              <w:rPr>
                <w:sz w:val="18"/>
                <w:szCs w:val="18"/>
              </w:rPr>
              <w:t>evere</w:t>
            </w:r>
          </w:p>
        </w:tc>
        <w:tc>
          <w:tcPr>
            <w:tcW w:w="1275" w:type="dxa"/>
            <w:tcBorders>
              <w:top w:val="nil"/>
              <w:left w:val="nil"/>
              <w:bottom w:val="nil"/>
              <w:right w:val="nil"/>
            </w:tcBorders>
            <w:shd w:val="clear" w:color="auto" w:fill="auto"/>
          </w:tcPr>
          <w:p w14:paraId="65D76BFC" w14:textId="77777777" w:rsidR="00422536" w:rsidRPr="00693A36" w:rsidRDefault="00422536" w:rsidP="00422536">
            <w:pPr>
              <w:spacing w:line="240" w:lineRule="auto"/>
              <w:rPr>
                <w:sz w:val="18"/>
                <w:szCs w:val="18"/>
              </w:rPr>
            </w:pPr>
            <w:proofErr w:type="spellStart"/>
            <w:r w:rsidRPr="00693A36">
              <w:rPr>
                <w:sz w:val="18"/>
                <w:szCs w:val="18"/>
              </w:rPr>
              <w:t>Broca’s</w:t>
            </w:r>
            <w:proofErr w:type="spellEnd"/>
          </w:p>
        </w:tc>
        <w:tc>
          <w:tcPr>
            <w:tcW w:w="851" w:type="dxa"/>
            <w:tcBorders>
              <w:top w:val="nil"/>
              <w:left w:val="nil"/>
              <w:bottom w:val="nil"/>
            </w:tcBorders>
            <w:shd w:val="clear" w:color="auto" w:fill="auto"/>
          </w:tcPr>
          <w:p w14:paraId="1456854E" w14:textId="77777777" w:rsidR="00422536" w:rsidRPr="00693A36" w:rsidRDefault="00422536" w:rsidP="00422536">
            <w:pPr>
              <w:spacing w:line="240" w:lineRule="auto"/>
              <w:rPr>
                <w:sz w:val="18"/>
                <w:szCs w:val="18"/>
              </w:rPr>
            </w:pPr>
            <w:r w:rsidRPr="00693A36">
              <w:rPr>
                <w:sz w:val="18"/>
                <w:szCs w:val="18"/>
              </w:rPr>
              <w:t>2</w:t>
            </w:r>
          </w:p>
        </w:tc>
        <w:tc>
          <w:tcPr>
            <w:tcW w:w="815" w:type="dxa"/>
            <w:tcBorders>
              <w:top w:val="nil"/>
              <w:left w:val="nil"/>
              <w:bottom w:val="nil"/>
            </w:tcBorders>
            <w:shd w:val="clear" w:color="auto" w:fill="auto"/>
          </w:tcPr>
          <w:p w14:paraId="5644C43F" w14:textId="77777777" w:rsidR="00422536" w:rsidRPr="00693A36" w:rsidRDefault="00422536" w:rsidP="00422536">
            <w:pPr>
              <w:spacing w:line="240" w:lineRule="auto"/>
              <w:rPr>
                <w:sz w:val="18"/>
                <w:szCs w:val="18"/>
              </w:rPr>
            </w:pPr>
            <w:r w:rsidRPr="00693A36">
              <w:rPr>
                <w:sz w:val="18"/>
                <w:szCs w:val="18"/>
              </w:rPr>
              <w:t>12</w:t>
            </w:r>
          </w:p>
        </w:tc>
        <w:tc>
          <w:tcPr>
            <w:tcW w:w="815" w:type="dxa"/>
            <w:tcBorders>
              <w:top w:val="nil"/>
              <w:left w:val="nil"/>
              <w:bottom w:val="nil"/>
            </w:tcBorders>
            <w:shd w:val="clear" w:color="auto" w:fill="auto"/>
          </w:tcPr>
          <w:p w14:paraId="27298698" w14:textId="77777777" w:rsidR="00422536" w:rsidRPr="00693A36" w:rsidRDefault="00422536" w:rsidP="00422536">
            <w:pPr>
              <w:spacing w:line="240" w:lineRule="auto"/>
              <w:rPr>
                <w:sz w:val="18"/>
                <w:szCs w:val="18"/>
              </w:rPr>
            </w:pPr>
            <w:r w:rsidRPr="00693A36">
              <w:rPr>
                <w:sz w:val="18"/>
                <w:szCs w:val="18"/>
              </w:rPr>
              <w:t>4</w:t>
            </w:r>
          </w:p>
        </w:tc>
        <w:tc>
          <w:tcPr>
            <w:tcW w:w="815" w:type="dxa"/>
            <w:tcBorders>
              <w:top w:val="nil"/>
              <w:left w:val="nil"/>
              <w:bottom w:val="nil"/>
            </w:tcBorders>
            <w:shd w:val="clear" w:color="auto" w:fill="auto"/>
          </w:tcPr>
          <w:p w14:paraId="7F1D49A9" w14:textId="77777777" w:rsidR="00422536" w:rsidRPr="00693A36" w:rsidRDefault="00422536" w:rsidP="00422536">
            <w:pPr>
              <w:spacing w:line="240" w:lineRule="auto"/>
              <w:rPr>
                <w:sz w:val="18"/>
                <w:szCs w:val="18"/>
              </w:rPr>
            </w:pPr>
            <w:r w:rsidRPr="00693A36">
              <w:rPr>
                <w:sz w:val="18"/>
                <w:szCs w:val="18"/>
              </w:rPr>
              <w:t>1</w:t>
            </w:r>
          </w:p>
        </w:tc>
        <w:tc>
          <w:tcPr>
            <w:tcW w:w="815" w:type="dxa"/>
            <w:tcBorders>
              <w:top w:val="nil"/>
              <w:left w:val="nil"/>
              <w:bottom w:val="nil"/>
            </w:tcBorders>
            <w:shd w:val="clear" w:color="auto" w:fill="auto"/>
          </w:tcPr>
          <w:p w14:paraId="219FCD6F" w14:textId="77777777" w:rsidR="00422536" w:rsidRPr="00693A36" w:rsidRDefault="00422536" w:rsidP="00422536">
            <w:pPr>
              <w:spacing w:line="240" w:lineRule="auto"/>
              <w:rPr>
                <w:sz w:val="18"/>
                <w:szCs w:val="18"/>
              </w:rPr>
            </w:pPr>
            <w:r w:rsidRPr="00693A36">
              <w:rPr>
                <w:sz w:val="18"/>
                <w:szCs w:val="18"/>
              </w:rPr>
              <w:t>6</w:t>
            </w:r>
          </w:p>
        </w:tc>
        <w:tc>
          <w:tcPr>
            <w:tcW w:w="938" w:type="dxa"/>
            <w:tcBorders>
              <w:top w:val="nil"/>
              <w:left w:val="nil"/>
              <w:bottom w:val="nil"/>
            </w:tcBorders>
            <w:shd w:val="clear" w:color="auto" w:fill="auto"/>
          </w:tcPr>
          <w:p w14:paraId="0A98EAAD" w14:textId="77777777" w:rsidR="00422536" w:rsidRPr="00693A36" w:rsidRDefault="00422536" w:rsidP="00422536">
            <w:pPr>
              <w:spacing w:line="240" w:lineRule="auto"/>
              <w:rPr>
                <w:sz w:val="18"/>
                <w:szCs w:val="18"/>
              </w:rPr>
            </w:pPr>
            <w:r w:rsidRPr="00693A36">
              <w:rPr>
                <w:sz w:val="18"/>
                <w:szCs w:val="18"/>
              </w:rPr>
              <w:t>Y</w:t>
            </w:r>
          </w:p>
        </w:tc>
      </w:tr>
      <w:tr w:rsidR="00693A36" w:rsidRPr="00693A36" w14:paraId="6AEDD3C8" w14:textId="77777777" w:rsidTr="00422536">
        <w:tc>
          <w:tcPr>
            <w:tcW w:w="566" w:type="dxa"/>
            <w:tcBorders>
              <w:top w:val="nil"/>
              <w:bottom w:val="nil"/>
              <w:right w:val="nil"/>
            </w:tcBorders>
            <w:shd w:val="clear" w:color="auto" w:fill="auto"/>
          </w:tcPr>
          <w:p w14:paraId="02C12429" w14:textId="77777777" w:rsidR="00422536" w:rsidRPr="00693A36" w:rsidRDefault="00422536" w:rsidP="00422536">
            <w:pPr>
              <w:spacing w:line="240" w:lineRule="auto"/>
              <w:rPr>
                <w:sz w:val="18"/>
                <w:szCs w:val="18"/>
              </w:rPr>
            </w:pPr>
            <w:r w:rsidRPr="00693A36">
              <w:rPr>
                <w:sz w:val="18"/>
                <w:szCs w:val="18"/>
              </w:rPr>
              <w:t>15A</w:t>
            </w:r>
          </w:p>
        </w:tc>
        <w:tc>
          <w:tcPr>
            <w:tcW w:w="851" w:type="dxa"/>
            <w:tcBorders>
              <w:top w:val="nil"/>
              <w:left w:val="nil"/>
              <w:bottom w:val="nil"/>
              <w:right w:val="nil"/>
            </w:tcBorders>
            <w:shd w:val="clear" w:color="auto" w:fill="auto"/>
          </w:tcPr>
          <w:p w14:paraId="4694F908" w14:textId="77777777" w:rsidR="00422536" w:rsidRPr="00693A36" w:rsidRDefault="00422536" w:rsidP="00422536">
            <w:pPr>
              <w:spacing w:line="240" w:lineRule="auto"/>
              <w:rPr>
                <w:sz w:val="18"/>
                <w:szCs w:val="18"/>
              </w:rPr>
            </w:pPr>
            <w:r w:rsidRPr="00693A36">
              <w:rPr>
                <w:sz w:val="18"/>
                <w:szCs w:val="18"/>
              </w:rPr>
              <w:t>M</w:t>
            </w:r>
          </w:p>
        </w:tc>
        <w:tc>
          <w:tcPr>
            <w:tcW w:w="567" w:type="dxa"/>
            <w:tcBorders>
              <w:top w:val="nil"/>
              <w:left w:val="nil"/>
              <w:bottom w:val="nil"/>
              <w:right w:val="nil"/>
            </w:tcBorders>
            <w:shd w:val="clear" w:color="auto" w:fill="auto"/>
          </w:tcPr>
          <w:p w14:paraId="5C229454" w14:textId="77777777" w:rsidR="00422536" w:rsidRPr="00693A36" w:rsidRDefault="00422536" w:rsidP="00422536">
            <w:pPr>
              <w:spacing w:line="240" w:lineRule="auto"/>
              <w:rPr>
                <w:sz w:val="18"/>
                <w:szCs w:val="18"/>
              </w:rPr>
            </w:pPr>
            <w:r w:rsidRPr="00693A36">
              <w:rPr>
                <w:sz w:val="18"/>
                <w:szCs w:val="18"/>
              </w:rPr>
              <w:t>77</w:t>
            </w:r>
          </w:p>
        </w:tc>
        <w:tc>
          <w:tcPr>
            <w:tcW w:w="1135" w:type="dxa"/>
            <w:tcBorders>
              <w:top w:val="nil"/>
              <w:left w:val="nil"/>
              <w:bottom w:val="nil"/>
              <w:right w:val="nil"/>
            </w:tcBorders>
            <w:shd w:val="clear" w:color="auto" w:fill="auto"/>
          </w:tcPr>
          <w:p w14:paraId="35A144FD" w14:textId="77777777" w:rsidR="00422536" w:rsidRPr="00693A36" w:rsidRDefault="00422536" w:rsidP="00422536">
            <w:pPr>
              <w:spacing w:line="240" w:lineRule="auto"/>
              <w:rPr>
                <w:sz w:val="18"/>
                <w:szCs w:val="18"/>
              </w:rPr>
            </w:pPr>
            <w:r w:rsidRPr="00693A36">
              <w:rPr>
                <w:sz w:val="18"/>
                <w:szCs w:val="18"/>
              </w:rPr>
              <w:t>36</w:t>
            </w:r>
          </w:p>
        </w:tc>
        <w:tc>
          <w:tcPr>
            <w:tcW w:w="3402" w:type="dxa"/>
            <w:tcBorders>
              <w:top w:val="nil"/>
              <w:left w:val="nil"/>
              <w:bottom w:val="nil"/>
              <w:right w:val="nil"/>
            </w:tcBorders>
            <w:shd w:val="clear" w:color="auto" w:fill="auto"/>
          </w:tcPr>
          <w:p w14:paraId="06E07C06" w14:textId="77777777" w:rsidR="00422536" w:rsidRPr="00693A36" w:rsidRDefault="00422536" w:rsidP="00422536">
            <w:pPr>
              <w:spacing w:line="240" w:lineRule="auto"/>
              <w:rPr>
                <w:sz w:val="18"/>
                <w:szCs w:val="18"/>
              </w:rPr>
            </w:pPr>
            <w:r w:rsidRPr="00693A36">
              <w:rPr>
                <w:i/>
                <w:sz w:val="18"/>
                <w:szCs w:val="18"/>
              </w:rPr>
              <w:t>no information available</w:t>
            </w:r>
            <w:r w:rsidRPr="00693A36">
              <w:rPr>
                <w:sz w:val="18"/>
                <w:szCs w:val="18"/>
              </w:rPr>
              <w:t>; left</w:t>
            </w:r>
          </w:p>
        </w:tc>
        <w:tc>
          <w:tcPr>
            <w:tcW w:w="709" w:type="dxa"/>
            <w:tcBorders>
              <w:top w:val="nil"/>
              <w:left w:val="nil"/>
              <w:bottom w:val="nil"/>
              <w:right w:val="nil"/>
            </w:tcBorders>
            <w:shd w:val="clear" w:color="auto" w:fill="auto"/>
          </w:tcPr>
          <w:p w14:paraId="6D02AB0C" w14:textId="77777777" w:rsidR="00422536" w:rsidRPr="00693A36" w:rsidRDefault="00422536" w:rsidP="00422536">
            <w:pPr>
              <w:spacing w:line="240" w:lineRule="auto"/>
              <w:rPr>
                <w:sz w:val="18"/>
                <w:szCs w:val="18"/>
              </w:rPr>
            </w:pPr>
            <w:r w:rsidRPr="00693A36">
              <w:rPr>
                <w:sz w:val="18"/>
                <w:szCs w:val="18"/>
              </w:rPr>
              <w:t>63</w:t>
            </w:r>
          </w:p>
        </w:tc>
        <w:tc>
          <w:tcPr>
            <w:tcW w:w="1134" w:type="dxa"/>
            <w:tcBorders>
              <w:top w:val="nil"/>
              <w:left w:val="nil"/>
              <w:bottom w:val="nil"/>
              <w:right w:val="nil"/>
            </w:tcBorders>
            <w:shd w:val="clear" w:color="auto" w:fill="auto"/>
          </w:tcPr>
          <w:p w14:paraId="1A68E665" w14:textId="2A273CF1" w:rsidR="00422536" w:rsidRPr="00693A36" w:rsidRDefault="008E14CA" w:rsidP="00422536">
            <w:pPr>
              <w:spacing w:line="240" w:lineRule="auto"/>
              <w:rPr>
                <w:sz w:val="18"/>
                <w:szCs w:val="18"/>
              </w:rPr>
            </w:pPr>
            <w:r w:rsidRPr="00693A36">
              <w:rPr>
                <w:sz w:val="18"/>
                <w:szCs w:val="18"/>
              </w:rPr>
              <w:t>M</w:t>
            </w:r>
            <w:r w:rsidR="00422536" w:rsidRPr="00693A36">
              <w:rPr>
                <w:sz w:val="18"/>
                <w:szCs w:val="18"/>
              </w:rPr>
              <w:t>oderate</w:t>
            </w:r>
          </w:p>
        </w:tc>
        <w:tc>
          <w:tcPr>
            <w:tcW w:w="1275" w:type="dxa"/>
            <w:tcBorders>
              <w:top w:val="nil"/>
              <w:left w:val="nil"/>
              <w:bottom w:val="nil"/>
              <w:right w:val="nil"/>
            </w:tcBorders>
            <w:shd w:val="clear" w:color="auto" w:fill="auto"/>
          </w:tcPr>
          <w:p w14:paraId="455B6E0F" w14:textId="77777777" w:rsidR="00422536" w:rsidRPr="00693A36" w:rsidRDefault="00422536" w:rsidP="00422536">
            <w:pPr>
              <w:spacing w:line="240" w:lineRule="auto"/>
              <w:rPr>
                <w:sz w:val="18"/>
                <w:szCs w:val="18"/>
              </w:rPr>
            </w:pPr>
            <w:proofErr w:type="spellStart"/>
            <w:r w:rsidRPr="00693A36">
              <w:rPr>
                <w:sz w:val="18"/>
                <w:szCs w:val="18"/>
              </w:rPr>
              <w:t>Broca’s</w:t>
            </w:r>
            <w:proofErr w:type="spellEnd"/>
          </w:p>
        </w:tc>
        <w:tc>
          <w:tcPr>
            <w:tcW w:w="851" w:type="dxa"/>
            <w:tcBorders>
              <w:top w:val="nil"/>
              <w:left w:val="nil"/>
              <w:bottom w:val="nil"/>
            </w:tcBorders>
            <w:shd w:val="clear" w:color="auto" w:fill="auto"/>
          </w:tcPr>
          <w:p w14:paraId="5F9A0638" w14:textId="77777777" w:rsidR="00422536" w:rsidRPr="00693A36" w:rsidRDefault="00422536" w:rsidP="00422536">
            <w:pPr>
              <w:spacing w:line="240" w:lineRule="auto"/>
              <w:rPr>
                <w:sz w:val="18"/>
                <w:szCs w:val="18"/>
              </w:rPr>
            </w:pPr>
            <w:r w:rsidRPr="00693A36">
              <w:rPr>
                <w:sz w:val="18"/>
                <w:szCs w:val="18"/>
              </w:rPr>
              <w:t>4</w:t>
            </w:r>
          </w:p>
        </w:tc>
        <w:tc>
          <w:tcPr>
            <w:tcW w:w="815" w:type="dxa"/>
            <w:tcBorders>
              <w:top w:val="nil"/>
              <w:left w:val="nil"/>
              <w:bottom w:val="nil"/>
            </w:tcBorders>
            <w:shd w:val="clear" w:color="auto" w:fill="auto"/>
          </w:tcPr>
          <w:p w14:paraId="32ED8B34" w14:textId="77777777" w:rsidR="00422536" w:rsidRPr="00693A36" w:rsidRDefault="00422536" w:rsidP="00422536">
            <w:pPr>
              <w:spacing w:line="240" w:lineRule="auto"/>
              <w:rPr>
                <w:sz w:val="18"/>
                <w:szCs w:val="18"/>
              </w:rPr>
            </w:pPr>
            <w:r w:rsidRPr="00693A36">
              <w:rPr>
                <w:sz w:val="18"/>
                <w:szCs w:val="18"/>
              </w:rPr>
              <w:t>12</w:t>
            </w:r>
          </w:p>
        </w:tc>
        <w:tc>
          <w:tcPr>
            <w:tcW w:w="815" w:type="dxa"/>
            <w:tcBorders>
              <w:top w:val="nil"/>
              <w:left w:val="nil"/>
              <w:bottom w:val="nil"/>
            </w:tcBorders>
            <w:shd w:val="clear" w:color="auto" w:fill="auto"/>
          </w:tcPr>
          <w:p w14:paraId="5E022334" w14:textId="77777777" w:rsidR="00422536" w:rsidRPr="00693A36" w:rsidRDefault="00422536" w:rsidP="00422536">
            <w:pPr>
              <w:spacing w:line="240" w:lineRule="auto"/>
              <w:rPr>
                <w:sz w:val="18"/>
                <w:szCs w:val="18"/>
              </w:rPr>
            </w:pPr>
            <w:r w:rsidRPr="00693A36">
              <w:rPr>
                <w:sz w:val="18"/>
                <w:szCs w:val="18"/>
              </w:rPr>
              <w:t>8</w:t>
            </w:r>
          </w:p>
        </w:tc>
        <w:tc>
          <w:tcPr>
            <w:tcW w:w="815" w:type="dxa"/>
            <w:tcBorders>
              <w:top w:val="nil"/>
              <w:left w:val="nil"/>
              <w:bottom w:val="nil"/>
            </w:tcBorders>
            <w:shd w:val="clear" w:color="auto" w:fill="auto"/>
          </w:tcPr>
          <w:p w14:paraId="130D6F84" w14:textId="77777777" w:rsidR="00422536" w:rsidRPr="00693A36" w:rsidRDefault="00422536" w:rsidP="00422536">
            <w:pPr>
              <w:spacing w:line="240" w:lineRule="auto"/>
              <w:rPr>
                <w:sz w:val="18"/>
                <w:szCs w:val="18"/>
              </w:rPr>
            </w:pPr>
            <w:r w:rsidRPr="00693A36">
              <w:rPr>
                <w:sz w:val="18"/>
                <w:szCs w:val="18"/>
              </w:rPr>
              <w:t>4</w:t>
            </w:r>
          </w:p>
        </w:tc>
        <w:tc>
          <w:tcPr>
            <w:tcW w:w="815" w:type="dxa"/>
            <w:tcBorders>
              <w:top w:val="nil"/>
              <w:left w:val="nil"/>
              <w:bottom w:val="nil"/>
            </w:tcBorders>
            <w:shd w:val="clear" w:color="auto" w:fill="auto"/>
          </w:tcPr>
          <w:p w14:paraId="057BC478" w14:textId="77777777" w:rsidR="00422536" w:rsidRPr="00693A36" w:rsidRDefault="00422536" w:rsidP="00422536">
            <w:pPr>
              <w:spacing w:line="240" w:lineRule="auto"/>
              <w:rPr>
                <w:sz w:val="18"/>
                <w:szCs w:val="18"/>
              </w:rPr>
            </w:pPr>
            <w:r w:rsidRPr="00693A36">
              <w:rPr>
                <w:sz w:val="18"/>
                <w:szCs w:val="18"/>
              </w:rPr>
              <w:t>6</w:t>
            </w:r>
          </w:p>
        </w:tc>
        <w:tc>
          <w:tcPr>
            <w:tcW w:w="938" w:type="dxa"/>
            <w:tcBorders>
              <w:top w:val="nil"/>
              <w:left w:val="nil"/>
              <w:bottom w:val="nil"/>
            </w:tcBorders>
            <w:shd w:val="clear" w:color="auto" w:fill="auto"/>
          </w:tcPr>
          <w:p w14:paraId="782CD4D4" w14:textId="77777777" w:rsidR="00422536" w:rsidRPr="00693A36" w:rsidRDefault="00422536" w:rsidP="00422536">
            <w:pPr>
              <w:spacing w:line="240" w:lineRule="auto"/>
              <w:rPr>
                <w:sz w:val="18"/>
                <w:szCs w:val="18"/>
              </w:rPr>
            </w:pPr>
            <w:r w:rsidRPr="00693A36">
              <w:rPr>
                <w:sz w:val="18"/>
                <w:szCs w:val="18"/>
              </w:rPr>
              <w:t>Y</w:t>
            </w:r>
          </w:p>
        </w:tc>
      </w:tr>
      <w:tr w:rsidR="00693A36" w:rsidRPr="00693A36" w14:paraId="4903ADD7" w14:textId="77777777" w:rsidTr="00422536">
        <w:tc>
          <w:tcPr>
            <w:tcW w:w="566" w:type="dxa"/>
            <w:tcBorders>
              <w:top w:val="nil"/>
              <w:bottom w:val="nil"/>
              <w:right w:val="nil"/>
            </w:tcBorders>
            <w:shd w:val="clear" w:color="auto" w:fill="auto"/>
          </w:tcPr>
          <w:p w14:paraId="40E288C8" w14:textId="77777777" w:rsidR="00422536" w:rsidRPr="00693A36" w:rsidRDefault="00422536" w:rsidP="00422536">
            <w:pPr>
              <w:spacing w:line="240" w:lineRule="auto"/>
              <w:rPr>
                <w:sz w:val="18"/>
                <w:szCs w:val="18"/>
              </w:rPr>
            </w:pPr>
            <w:r w:rsidRPr="00693A36">
              <w:rPr>
                <w:sz w:val="18"/>
                <w:szCs w:val="18"/>
              </w:rPr>
              <w:t>16A</w:t>
            </w:r>
          </w:p>
        </w:tc>
        <w:tc>
          <w:tcPr>
            <w:tcW w:w="851" w:type="dxa"/>
            <w:tcBorders>
              <w:top w:val="nil"/>
              <w:left w:val="nil"/>
              <w:bottom w:val="nil"/>
              <w:right w:val="nil"/>
            </w:tcBorders>
            <w:shd w:val="clear" w:color="auto" w:fill="auto"/>
          </w:tcPr>
          <w:p w14:paraId="4DA63480" w14:textId="77777777" w:rsidR="00422536" w:rsidRPr="00693A36" w:rsidRDefault="00422536" w:rsidP="00422536">
            <w:pPr>
              <w:spacing w:line="240" w:lineRule="auto"/>
              <w:rPr>
                <w:sz w:val="18"/>
                <w:szCs w:val="18"/>
              </w:rPr>
            </w:pPr>
            <w:r w:rsidRPr="00693A36">
              <w:rPr>
                <w:sz w:val="18"/>
                <w:szCs w:val="18"/>
              </w:rPr>
              <w:t>M</w:t>
            </w:r>
          </w:p>
        </w:tc>
        <w:tc>
          <w:tcPr>
            <w:tcW w:w="567" w:type="dxa"/>
            <w:tcBorders>
              <w:top w:val="nil"/>
              <w:left w:val="nil"/>
              <w:bottom w:val="nil"/>
              <w:right w:val="nil"/>
            </w:tcBorders>
            <w:shd w:val="clear" w:color="auto" w:fill="auto"/>
          </w:tcPr>
          <w:p w14:paraId="7C38F627" w14:textId="77777777" w:rsidR="00422536" w:rsidRPr="00693A36" w:rsidRDefault="00422536" w:rsidP="00422536">
            <w:pPr>
              <w:spacing w:line="240" w:lineRule="auto"/>
              <w:rPr>
                <w:sz w:val="18"/>
                <w:szCs w:val="18"/>
              </w:rPr>
            </w:pPr>
            <w:r w:rsidRPr="00693A36">
              <w:rPr>
                <w:sz w:val="18"/>
                <w:szCs w:val="18"/>
              </w:rPr>
              <w:t>56</w:t>
            </w:r>
          </w:p>
        </w:tc>
        <w:tc>
          <w:tcPr>
            <w:tcW w:w="1135" w:type="dxa"/>
            <w:tcBorders>
              <w:top w:val="nil"/>
              <w:left w:val="nil"/>
              <w:bottom w:val="nil"/>
              <w:right w:val="nil"/>
            </w:tcBorders>
            <w:shd w:val="clear" w:color="auto" w:fill="auto"/>
          </w:tcPr>
          <w:p w14:paraId="30482656" w14:textId="77777777" w:rsidR="00422536" w:rsidRPr="00693A36" w:rsidRDefault="00422536" w:rsidP="00422536">
            <w:pPr>
              <w:spacing w:line="240" w:lineRule="auto"/>
              <w:rPr>
                <w:sz w:val="18"/>
                <w:szCs w:val="18"/>
              </w:rPr>
            </w:pPr>
            <w:r w:rsidRPr="00693A36">
              <w:rPr>
                <w:sz w:val="18"/>
                <w:szCs w:val="18"/>
              </w:rPr>
              <w:t>56</w:t>
            </w:r>
          </w:p>
        </w:tc>
        <w:tc>
          <w:tcPr>
            <w:tcW w:w="3402" w:type="dxa"/>
            <w:tcBorders>
              <w:top w:val="nil"/>
              <w:left w:val="nil"/>
              <w:bottom w:val="nil"/>
              <w:right w:val="nil"/>
            </w:tcBorders>
            <w:shd w:val="clear" w:color="auto" w:fill="auto"/>
          </w:tcPr>
          <w:p w14:paraId="5AF387EF" w14:textId="77777777" w:rsidR="00422536" w:rsidRPr="00693A36" w:rsidRDefault="00422536" w:rsidP="00422536">
            <w:pPr>
              <w:spacing w:line="240" w:lineRule="auto"/>
              <w:rPr>
                <w:sz w:val="18"/>
                <w:szCs w:val="18"/>
              </w:rPr>
            </w:pPr>
            <w:r w:rsidRPr="00693A36">
              <w:rPr>
                <w:sz w:val="18"/>
                <w:szCs w:val="18"/>
              </w:rPr>
              <w:t>CVA, ischemia, left MCA</w:t>
            </w:r>
          </w:p>
        </w:tc>
        <w:tc>
          <w:tcPr>
            <w:tcW w:w="709" w:type="dxa"/>
            <w:tcBorders>
              <w:top w:val="nil"/>
              <w:left w:val="nil"/>
              <w:bottom w:val="nil"/>
              <w:right w:val="nil"/>
            </w:tcBorders>
            <w:shd w:val="clear" w:color="auto" w:fill="auto"/>
          </w:tcPr>
          <w:p w14:paraId="4BB2BBBB" w14:textId="77777777" w:rsidR="00422536" w:rsidRPr="00693A36" w:rsidRDefault="00422536" w:rsidP="00422536">
            <w:pPr>
              <w:spacing w:line="240" w:lineRule="auto"/>
              <w:rPr>
                <w:sz w:val="18"/>
                <w:szCs w:val="18"/>
              </w:rPr>
            </w:pPr>
            <w:r w:rsidRPr="00693A36">
              <w:rPr>
                <w:sz w:val="18"/>
                <w:szCs w:val="18"/>
              </w:rPr>
              <w:t>31.6</w:t>
            </w:r>
          </w:p>
        </w:tc>
        <w:tc>
          <w:tcPr>
            <w:tcW w:w="1134" w:type="dxa"/>
            <w:tcBorders>
              <w:top w:val="nil"/>
              <w:left w:val="nil"/>
              <w:bottom w:val="nil"/>
              <w:right w:val="nil"/>
            </w:tcBorders>
            <w:shd w:val="clear" w:color="auto" w:fill="auto"/>
          </w:tcPr>
          <w:p w14:paraId="22D8E1F5" w14:textId="11F7C40B" w:rsidR="00422536" w:rsidRPr="00693A36" w:rsidRDefault="008E14CA" w:rsidP="00422536">
            <w:pPr>
              <w:spacing w:line="240" w:lineRule="auto"/>
              <w:rPr>
                <w:sz w:val="18"/>
                <w:szCs w:val="18"/>
              </w:rPr>
            </w:pPr>
            <w:r w:rsidRPr="00693A36">
              <w:rPr>
                <w:sz w:val="18"/>
                <w:szCs w:val="18"/>
              </w:rPr>
              <w:t>S</w:t>
            </w:r>
            <w:r w:rsidR="00422536" w:rsidRPr="00693A36">
              <w:rPr>
                <w:sz w:val="18"/>
                <w:szCs w:val="18"/>
              </w:rPr>
              <w:t>evere</w:t>
            </w:r>
          </w:p>
        </w:tc>
        <w:tc>
          <w:tcPr>
            <w:tcW w:w="1275" w:type="dxa"/>
            <w:tcBorders>
              <w:top w:val="nil"/>
              <w:left w:val="nil"/>
              <w:bottom w:val="nil"/>
              <w:right w:val="nil"/>
            </w:tcBorders>
            <w:shd w:val="clear" w:color="auto" w:fill="auto"/>
          </w:tcPr>
          <w:p w14:paraId="7561327E" w14:textId="77777777" w:rsidR="00422536" w:rsidRPr="00693A36" w:rsidRDefault="00422536" w:rsidP="00422536">
            <w:pPr>
              <w:spacing w:line="240" w:lineRule="auto"/>
              <w:rPr>
                <w:sz w:val="18"/>
                <w:szCs w:val="18"/>
              </w:rPr>
            </w:pPr>
            <w:proofErr w:type="spellStart"/>
            <w:r w:rsidRPr="00693A36">
              <w:rPr>
                <w:sz w:val="18"/>
                <w:szCs w:val="18"/>
              </w:rPr>
              <w:t>Broca’s</w:t>
            </w:r>
            <w:proofErr w:type="spellEnd"/>
          </w:p>
        </w:tc>
        <w:tc>
          <w:tcPr>
            <w:tcW w:w="851" w:type="dxa"/>
            <w:tcBorders>
              <w:top w:val="nil"/>
              <w:left w:val="nil"/>
              <w:bottom w:val="nil"/>
            </w:tcBorders>
            <w:shd w:val="clear" w:color="auto" w:fill="auto"/>
          </w:tcPr>
          <w:p w14:paraId="2CDAF859" w14:textId="77777777" w:rsidR="00422536" w:rsidRPr="00693A36" w:rsidRDefault="00422536" w:rsidP="00422536">
            <w:pPr>
              <w:spacing w:line="240" w:lineRule="auto"/>
              <w:rPr>
                <w:sz w:val="18"/>
                <w:szCs w:val="18"/>
              </w:rPr>
            </w:pPr>
            <w:r w:rsidRPr="00693A36">
              <w:rPr>
                <w:sz w:val="18"/>
                <w:szCs w:val="18"/>
              </w:rPr>
              <w:t>2</w:t>
            </w:r>
          </w:p>
        </w:tc>
        <w:tc>
          <w:tcPr>
            <w:tcW w:w="815" w:type="dxa"/>
            <w:tcBorders>
              <w:top w:val="nil"/>
              <w:left w:val="nil"/>
              <w:bottom w:val="nil"/>
            </w:tcBorders>
            <w:shd w:val="clear" w:color="auto" w:fill="auto"/>
          </w:tcPr>
          <w:p w14:paraId="67762973" w14:textId="77777777" w:rsidR="00422536" w:rsidRPr="00693A36" w:rsidRDefault="00422536" w:rsidP="00422536">
            <w:pPr>
              <w:spacing w:line="240" w:lineRule="auto"/>
              <w:rPr>
                <w:sz w:val="18"/>
                <w:szCs w:val="18"/>
              </w:rPr>
            </w:pPr>
            <w:r w:rsidRPr="00693A36">
              <w:rPr>
                <w:sz w:val="18"/>
                <w:szCs w:val="18"/>
              </w:rPr>
              <w:t>12</w:t>
            </w:r>
          </w:p>
        </w:tc>
        <w:tc>
          <w:tcPr>
            <w:tcW w:w="815" w:type="dxa"/>
            <w:tcBorders>
              <w:top w:val="nil"/>
              <w:left w:val="nil"/>
              <w:bottom w:val="nil"/>
            </w:tcBorders>
            <w:shd w:val="clear" w:color="auto" w:fill="auto"/>
          </w:tcPr>
          <w:p w14:paraId="3B2106AE" w14:textId="77777777" w:rsidR="00422536" w:rsidRPr="00693A36" w:rsidRDefault="00422536" w:rsidP="00422536">
            <w:pPr>
              <w:spacing w:line="240" w:lineRule="auto"/>
              <w:rPr>
                <w:sz w:val="18"/>
                <w:szCs w:val="18"/>
              </w:rPr>
            </w:pPr>
            <w:r w:rsidRPr="00693A36">
              <w:rPr>
                <w:sz w:val="18"/>
                <w:szCs w:val="18"/>
              </w:rPr>
              <w:t>6</w:t>
            </w:r>
          </w:p>
        </w:tc>
        <w:tc>
          <w:tcPr>
            <w:tcW w:w="815" w:type="dxa"/>
            <w:tcBorders>
              <w:top w:val="nil"/>
              <w:left w:val="nil"/>
              <w:bottom w:val="nil"/>
            </w:tcBorders>
            <w:shd w:val="clear" w:color="auto" w:fill="auto"/>
          </w:tcPr>
          <w:p w14:paraId="7D0A1C3F" w14:textId="77777777" w:rsidR="00422536" w:rsidRPr="00693A36" w:rsidRDefault="00422536" w:rsidP="00422536">
            <w:pPr>
              <w:spacing w:line="240" w:lineRule="auto"/>
              <w:rPr>
                <w:sz w:val="18"/>
                <w:szCs w:val="18"/>
              </w:rPr>
            </w:pPr>
            <w:r w:rsidRPr="00693A36">
              <w:rPr>
                <w:sz w:val="18"/>
                <w:szCs w:val="18"/>
              </w:rPr>
              <w:t>3</w:t>
            </w:r>
          </w:p>
        </w:tc>
        <w:tc>
          <w:tcPr>
            <w:tcW w:w="815" w:type="dxa"/>
            <w:tcBorders>
              <w:top w:val="nil"/>
              <w:left w:val="nil"/>
              <w:bottom w:val="nil"/>
            </w:tcBorders>
            <w:shd w:val="clear" w:color="auto" w:fill="auto"/>
          </w:tcPr>
          <w:p w14:paraId="07EA9154" w14:textId="77777777" w:rsidR="00422536" w:rsidRPr="00693A36" w:rsidRDefault="00422536" w:rsidP="00422536">
            <w:pPr>
              <w:spacing w:line="240" w:lineRule="auto"/>
              <w:rPr>
                <w:sz w:val="18"/>
                <w:szCs w:val="18"/>
              </w:rPr>
            </w:pPr>
            <w:r w:rsidRPr="00693A36">
              <w:rPr>
                <w:sz w:val="18"/>
                <w:szCs w:val="18"/>
              </w:rPr>
              <w:t>9</w:t>
            </w:r>
          </w:p>
        </w:tc>
        <w:tc>
          <w:tcPr>
            <w:tcW w:w="938" w:type="dxa"/>
            <w:tcBorders>
              <w:top w:val="nil"/>
              <w:left w:val="nil"/>
              <w:bottom w:val="nil"/>
            </w:tcBorders>
            <w:shd w:val="clear" w:color="auto" w:fill="auto"/>
          </w:tcPr>
          <w:p w14:paraId="4CD6017B" w14:textId="77777777" w:rsidR="00422536" w:rsidRPr="00693A36" w:rsidRDefault="00422536" w:rsidP="00422536">
            <w:pPr>
              <w:spacing w:line="240" w:lineRule="auto"/>
              <w:rPr>
                <w:sz w:val="18"/>
                <w:szCs w:val="18"/>
              </w:rPr>
            </w:pPr>
            <w:r w:rsidRPr="00693A36">
              <w:rPr>
                <w:sz w:val="18"/>
                <w:szCs w:val="18"/>
              </w:rPr>
              <w:t>Y</w:t>
            </w:r>
          </w:p>
        </w:tc>
      </w:tr>
      <w:tr w:rsidR="00693A36" w:rsidRPr="00693A36" w14:paraId="4FDE8FFA" w14:textId="77777777" w:rsidTr="00422536">
        <w:tc>
          <w:tcPr>
            <w:tcW w:w="566" w:type="dxa"/>
            <w:tcBorders>
              <w:top w:val="nil"/>
              <w:bottom w:val="nil"/>
              <w:right w:val="nil"/>
            </w:tcBorders>
            <w:shd w:val="clear" w:color="auto" w:fill="auto"/>
          </w:tcPr>
          <w:p w14:paraId="2D30E8FF" w14:textId="77777777" w:rsidR="00422536" w:rsidRPr="00693A36" w:rsidRDefault="00422536" w:rsidP="00422536">
            <w:pPr>
              <w:spacing w:line="240" w:lineRule="auto"/>
              <w:rPr>
                <w:sz w:val="18"/>
                <w:szCs w:val="18"/>
              </w:rPr>
            </w:pPr>
            <w:r w:rsidRPr="00693A36">
              <w:rPr>
                <w:sz w:val="18"/>
                <w:szCs w:val="18"/>
              </w:rPr>
              <w:t>17A</w:t>
            </w:r>
          </w:p>
        </w:tc>
        <w:tc>
          <w:tcPr>
            <w:tcW w:w="851" w:type="dxa"/>
            <w:tcBorders>
              <w:top w:val="nil"/>
              <w:left w:val="nil"/>
              <w:bottom w:val="nil"/>
              <w:right w:val="nil"/>
            </w:tcBorders>
            <w:shd w:val="clear" w:color="auto" w:fill="auto"/>
          </w:tcPr>
          <w:p w14:paraId="48675AF3" w14:textId="77777777" w:rsidR="00422536" w:rsidRPr="00693A36" w:rsidRDefault="00422536" w:rsidP="00422536">
            <w:pPr>
              <w:spacing w:line="240" w:lineRule="auto"/>
              <w:rPr>
                <w:sz w:val="18"/>
                <w:szCs w:val="18"/>
              </w:rPr>
            </w:pPr>
            <w:r w:rsidRPr="00693A36">
              <w:rPr>
                <w:sz w:val="18"/>
                <w:szCs w:val="18"/>
              </w:rPr>
              <w:t>M</w:t>
            </w:r>
          </w:p>
        </w:tc>
        <w:tc>
          <w:tcPr>
            <w:tcW w:w="567" w:type="dxa"/>
            <w:tcBorders>
              <w:top w:val="nil"/>
              <w:left w:val="nil"/>
              <w:bottom w:val="nil"/>
              <w:right w:val="nil"/>
            </w:tcBorders>
            <w:shd w:val="clear" w:color="auto" w:fill="auto"/>
          </w:tcPr>
          <w:p w14:paraId="4018EDBA" w14:textId="77777777" w:rsidR="00422536" w:rsidRPr="00693A36" w:rsidRDefault="00422536" w:rsidP="00422536">
            <w:pPr>
              <w:spacing w:line="240" w:lineRule="auto"/>
              <w:rPr>
                <w:sz w:val="18"/>
                <w:szCs w:val="18"/>
              </w:rPr>
            </w:pPr>
            <w:r w:rsidRPr="00693A36">
              <w:rPr>
                <w:sz w:val="18"/>
                <w:szCs w:val="18"/>
              </w:rPr>
              <w:t>83</w:t>
            </w:r>
          </w:p>
        </w:tc>
        <w:tc>
          <w:tcPr>
            <w:tcW w:w="1135" w:type="dxa"/>
            <w:tcBorders>
              <w:top w:val="nil"/>
              <w:left w:val="nil"/>
              <w:bottom w:val="nil"/>
              <w:right w:val="nil"/>
            </w:tcBorders>
            <w:shd w:val="clear" w:color="auto" w:fill="auto"/>
          </w:tcPr>
          <w:p w14:paraId="1764BD0F" w14:textId="77777777" w:rsidR="00422536" w:rsidRPr="00693A36" w:rsidRDefault="00422536" w:rsidP="00422536">
            <w:pPr>
              <w:spacing w:line="240" w:lineRule="auto"/>
              <w:rPr>
                <w:sz w:val="18"/>
                <w:szCs w:val="18"/>
              </w:rPr>
            </w:pPr>
            <w:r w:rsidRPr="00693A36">
              <w:rPr>
                <w:sz w:val="18"/>
                <w:szCs w:val="18"/>
              </w:rPr>
              <w:t>44</w:t>
            </w:r>
          </w:p>
        </w:tc>
        <w:tc>
          <w:tcPr>
            <w:tcW w:w="3402" w:type="dxa"/>
            <w:tcBorders>
              <w:top w:val="nil"/>
              <w:left w:val="nil"/>
              <w:bottom w:val="nil"/>
              <w:right w:val="nil"/>
            </w:tcBorders>
            <w:shd w:val="clear" w:color="auto" w:fill="auto"/>
          </w:tcPr>
          <w:p w14:paraId="0EB59CAD" w14:textId="77777777" w:rsidR="00422536" w:rsidRPr="00693A36" w:rsidRDefault="00422536" w:rsidP="00422536">
            <w:pPr>
              <w:spacing w:line="240" w:lineRule="auto"/>
              <w:rPr>
                <w:sz w:val="18"/>
                <w:szCs w:val="18"/>
              </w:rPr>
            </w:pPr>
            <w:r w:rsidRPr="00693A36">
              <w:rPr>
                <w:sz w:val="18"/>
                <w:szCs w:val="18"/>
              </w:rPr>
              <w:t>CVA, ischemia, left MCA</w:t>
            </w:r>
          </w:p>
        </w:tc>
        <w:tc>
          <w:tcPr>
            <w:tcW w:w="709" w:type="dxa"/>
            <w:tcBorders>
              <w:top w:val="nil"/>
              <w:left w:val="nil"/>
              <w:bottom w:val="nil"/>
              <w:right w:val="nil"/>
            </w:tcBorders>
            <w:shd w:val="clear" w:color="auto" w:fill="auto"/>
          </w:tcPr>
          <w:p w14:paraId="68486379" w14:textId="77777777" w:rsidR="00422536" w:rsidRPr="00693A36" w:rsidRDefault="00422536" w:rsidP="00422536">
            <w:pPr>
              <w:spacing w:line="240" w:lineRule="auto"/>
              <w:rPr>
                <w:sz w:val="18"/>
                <w:szCs w:val="18"/>
              </w:rPr>
            </w:pPr>
            <w:r w:rsidRPr="00693A36">
              <w:rPr>
                <w:sz w:val="18"/>
                <w:szCs w:val="18"/>
              </w:rPr>
              <w:t>77.2</w:t>
            </w:r>
          </w:p>
        </w:tc>
        <w:tc>
          <w:tcPr>
            <w:tcW w:w="1134" w:type="dxa"/>
            <w:tcBorders>
              <w:top w:val="nil"/>
              <w:left w:val="nil"/>
              <w:bottom w:val="nil"/>
              <w:right w:val="nil"/>
            </w:tcBorders>
            <w:shd w:val="clear" w:color="auto" w:fill="auto"/>
          </w:tcPr>
          <w:p w14:paraId="3C1D15DD" w14:textId="5274FBE3" w:rsidR="00422536" w:rsidRPr="00693A36" w:rsidRDefault="008E14CA" w:rsidP="00422536">
            <w:pPr>
              <w:spacing w:line="240" w:lineRule="auto"/>
              <w:rPr>
                <w:sz w:val="18"/>
                <w:szCs w:val="18"/>
              </w:rPr>
            </w:pPr>
            <w:r w:rsidRPr="00693A36">
              <w:rPr>
                <w:sz w:val="18"/>
                <w:szCs w:val="18"/>
              </w:rPr>
              <w:t>M</w:t>
            </w:r>
            <w:r w:rsidR="00422536" w:rsidRPr="00693A36">
              <w:rPr>
                <w:sz w:val="18"/>
                <w:szCs w:val="18"/>
              </w:rPr>
              <w:t>ild</w:t>
            </w:r>
          </w:p>
        </w:tc>
        <w:tc>
          <w:tcPr>
            <w:tcW w:w="1275" w:type="dxa"/>
            <w:tcBorders>
              <w:top w:val="nil"/>
              <w:left w:val="nil"/>
              <w:bottom w:val="nil"/>
              <w:right w:val="nil"/>
            </w:tcBorders>
            <w:shd w:val="clear" w:color="auto" w:fill="auto"/>
          </w:tcPr>
          <w:p w14:paraId="42DC9142" w14:textId="77777777" w:rsidR="00422536" w:rsidRPr="00693A36" w:rsidRDefault="00422536" w:rsidP="00422536">
            <w:pPr>
              <w:spacing w:line="240" w:lineRule="auto"/>
              <w:rPr>
                <w:sz w:val="18"/>
                <w:szCs w:val="18"/>
              </w:rPr>
            </w:pPr>
            <w:r w:rsidRPr="00693A36">
              <w:rPr>
                <w:sz w:val="18"/>
                <w:szCs w:val="18"/>
              </w:rPr>
              <w:t>TMA</w:t>
            </w:r>
          </w:p>
        </w:tc>
        <w:tc>
          <w:tcPr>
            <w:tcW w:w="851" w:type="dxa"/>
            <w:tcBorders>
              <w:top w:val="nil"/>
              <w:left w:val="nil"/>
              <w:bottom w:val="nil"/>
            </w:tcBorders>
            <w:shd w:val="clear" w:color="auto" w:fill="auto"/>
          </w:tcPr>
          <w:p w14:paraId="22BD5FE1" w14:textId="77777777" w:rsidR="00422536" w:rsidRPr="00693A36" w:rsidRDefault="00422536" w:rsidP="00422536">
            <w:pPr>
              <w:spacing w:line="240" w:lineRule="auto"/>
              <w:rPr>
                <w:sz w:val="18"/>
                <w:szCs w:val="18"/>
              </w:rPr>
            </w:pPr>
            <w:r w:rsidRPr="00693A36">
              <w:rPr>
                <w:sz w:val="18"/>
                <w:szCs w:val="18"/>
              </w:rPr>
              <w:t>4</w:t>
            </w:r>
          </w:p>
        </w:tc>
        <w:tc>
          <w:tcPr>
            <w:tcW w:w="815" w:type="dxa"/>
            <w:tcBorders>
              <w:top w:val="nil"/>
              <w:left w:val="nil"/>
              <w:bottom w:val="nil"/>
            </w:tcBorders>
            <w:shd w:val="clear" w:color="auto" w:fill="auto"/>
          </w:tcPr>
          <w:p w14:paraId="5613F87A" w14:textId="77777777" w:rsidR="00422536" w:rsidRPr="00693A36" w:rsidRDefault="00422536" w:rsidP="00422536">
            <w:pPr>
              <w:spacing w:line="240" w:lineRule="auto"/>
              <w:rPr>
                <w:sz w:val="18"/>
                <w:szCs w:val="18"/>
              </w:rPr>
            </w:pPr>
            <w:r w:rsidRPr="00693A36">
              <w:rPr>
                <w:sz w:val="18"/>
                <w:szCs w:val="18"/>
              </w:rPr>
              <w:t>12</w:t>
            </w:r>
          </w:p>
        </w:tc>
        <w:tc>
          <w:tcPr>
            <w:tcW w:w="815" w:type="dxa"/>
            <w:tcBorders>
              <w:top w:val="nil"/>
              <w:left w:val="nil"/>
              <w:bottom w:val="nil"/>
            </w:tcBorders>
            <w:shd w:val="clear" w:color="auto" w:fill="auto"/>
          </w:tcPr>
          <w:p w14:paraId="573053EF" w14:textId="77777777" w:rsidR="00422536" w:rsidRPr="00693A36" w:rsidRDefault="00422536" w:rsidP="00422536">
            <w:pPr>
              <w:spacing w:line="240" w:lineRule="auto"/>
              <w:rPr>
                <w:sz w:val="18"/>
                <w:szCs w:val="18"/>
              </w:rPr>
            </w:pPr>
            <w:r w:rsidRPr="00693A36">
              <w:rPr>
                <w:sz w:val="18"/>
                <w:szCs w:val="18"/>
              </w:rPr>
              <w:t>10</w:t>
            </w:r>
          </w:p>
        </w:tc>
        <w:tc>
          <w:tcPr>
            <w:tcW w:w="815" w:type="dxa"/>
            <w:tcBorders>
              <w:top w:val="nil"/>
              <w:left w:val="nil"/>
              <w:bottom w:val="nil"/>
            </w:tcBorders>
            <w:shd w:val="clear" w:color="auto" w:fill="auto"/>
          </w:tcPr>
          <w:p w14:paraId="7410DC13" w14:textId="77777777" w:rsidR="00422536" w:rsidRPr="00693A36" w:rsidRDefault="00422536" w:rsidP="00422536">
            <w:pPr>
              <w:spacing w:line="240" w:lineRule="auto"/>
              <w:rPr>
                <w:sz w:val="18"/>
                <w:szCs w:val="18"/>
              </w:rPr>
            </w:pPr>
            <w:r w:rsidRPr="00693A36">
              <w:rPr>
                <w:sz w:val="18"/>
                <w:szCs w:val="18"/>
              </w:rPr>
              <w:t>4</w:t>
            </w:r>
          </w:p>
        </w:tc>
        <w:tc>
          <w:tcPr>
            <w:tcW w:w="815" w:type="dxa"/>
            <w:tcBorders>
              <w:top w:val="nil"/>
              <w:left w:val="nil"/>
              <w:bottom w:val="nil"/>
            </w:tcBorders>
            <w:shd w:val="clear" w:color="auto" w:fill="auto"/>
          </w:tcPr>
          <w:p w14:paraId="45D7C674" w14:textId="77777777" w:rsidR="00422536" w:rsidRPr="00693A36" w:rsidRDefault="00422536" w:rsidP="00422536">
            <w:pPr>
              <w:spacing w:line="240" w:lineRule="auto"/>
              <w:rPr>
                <w:sz w:val="18"/>
                <w:szCs w:val="18"/>
              </w:rPr>
            </w:pPr>
            <w:r w:rsidRPr="00693A36">
              <w:rPr>
                <w:sz w:val="18"/>
                <w:szCs w:val="18"/>
              </w:rPr>
              <w:t>11</w:t>
            </w:r>
          </w:p>
        </w:tc>
        <w:tc>
          <w:tcPr>
            <w:tcW w:w="938" w:type="dxa"/>
            <w:tcBorders>
              <w:top w:val="nil"/>
              <w:left w:val="nil"/>
              <w:bottom w:val="nil"/>
            </w:tcBorders>
            <w:shd w:val="clear" w:color="auto" w:fill="auto"/>
          </w:tcPr>
          <w:p w14:paraId="01E52C3B" w14:textId="77777777" w:rsidR="00422536" w:rsidRPr="00693A36" w:rsidRDefault="00422536" w:rsidP="00422536">
            <w:pPr>
              <w:spacing w:line="240" w:lineRule="auto"/>
              <w:rPr>
                <w:sz w:val="18"/>
                <w:szCs w:val="18"/>
              </w:rPr>
            </w:pPr>
            <w:r w:rsidRPr="00693A36">
              <w:rPr>
                <w:sz w:val="18"/>
                <w:szCs w:val="18"/>
              </w:rPr>
              <w:t>N</w:t>
            </w:r>
          </w:p>
        </w:tc>
      </w:tr>
      <w:tr w:rsidR="00693A36" w:rsidRPr="00693A36" w14:paraId="6897490F" w14:textId="77777777" w:rsidTr="00422536">
        <w:tc>
          <w:tcPr>
            <w:tcW w:w="566" w:type="dxa"/>
            <w:tcBorders>
              <w:top w:val="nil"/>
              <w:bottom w:val="nil"/>
              <w:right w:val="nil"/>
            </w:tcBorders>
            <w:shd w:val="clear" w:color="auto" w:fill="auto"/>
          </w:tcPr>
          <w:p w14:paraId="28463AAC" w14:textId="77777777" w:rsidR="00422536" w:rsidRPr="00693A36" w:rsidRDefault="00422536" w:rsidP="00422536">
            <w:pPr>
              <w:spacing w:line="240" w:lineRule="auto"/>
              <w:rPr>
                <w:sz w:val="18"/>
                <w:szCs w:val="18"/>
              </w:rPr>
            </w:pPr>
            <w:r w:rsidRPr="00693A36">
              <w:rPr>
                <w:sz w:val="18"/>
                <w:szCs w:val="18"/>
              </w:rPr>
              <w:t>18A</w:t>
            </w:r>
          </w:p>
        </w:tc>
        <w:tc>
          <w:tcPr>
            <w:tcW w:w="851" w:type="dxa"/>
            <w:tcBorders>
              <w:top w:val="nil"/>
              <w:left w:val="nil"/>
              <w:bottom w:val="nil"/>
              <w:right w:val="nil"/>
            </w:tcBorders>
            <w:shd w:val="clear" w:color="auto" w:fill="auto"/>
          </w:tcPr>
          <w:p w14:paraId="2945A297" w14:textId="77777777" w:rsidR="00422536" w:rsidRPr="00693A36" w:rsidRDefault="00422536" w:rsidP="00422536">
            <w:pPr>
              <w:spacing w:line="240" w:lineRule="auto"/>
              <w:rPr>
                <w:sz w:val="18"/>
                <w:szCs w:val="18"/>
              </w:rPr>
            </w:pPr>
            <w:r w:rsidRPr="00693A36">
              <w:rPr>
                <w:sz w:val="18"/>
                <w:szCs w:val="18"/>
              </w:rPr>
              <w:t>F</w:t>
            </w:r>
          </w:p>
        </w:tc>
        <w:tc>
          <w:tcPr>
            <w:tcW w:w="567" w:type="dxa"/>
            <w:tcBorders>
              <w:top w:val="nil"/>
              <w:left w:val="nil"/>
              <w:bottom w:val="nil"/>
              <w:right w:val="nil"/>
            </w:tcBorders>
            <w:shd w:val="clear" w:color="auto" w:fill="auto"/>
          </w:tcPr>
          <w:p w14:paraId="6F7B46FB" w14:textId="77777777" w:rsidR="00422536" w:rsidRPr="00693A36" w:rsidRDefault="00422536" w:rsidP="00422536">
            <w:pPr>
              <w:spacing w:line="240" w:lineRule="auto"/>
              <w:rPr>
                <w:sz w:val="18"/>
                <w:szCs w:val="18"/>
              </w:rPr>
            </w:pPr>
            <w:r w:rsidRPr="00693A36">
              <w:rPr>
                <w:sz w:val="18"/>
                <w:szCs w:val="18"/>
              </w:rPr>
              <w:t>23</w:t>
            </w:r>
          </w:p>
        </w:tc>
        <w:tc>
          <w:tcPr>
            <w:tcW w:w="1135" w:type="dxa"/>
            <w:tcBorders>
              <w:top w:val="nil"/>
              <w:left w:val="nil"/>
              <w:bottom w:val="nil"/>
              <w:right w:val="nil"/>
            </w:tcBorders>
            <w:shd w:val="clear" w:color="auto" w:fill="auto"/>
          </w:tcPr>
          <w:p w14:paraId="675EFA00" w14:textId="77777777" w:rsidR="00422536" w:rsidRPr="00693A36" w:rsidRDefault="00422536" w:rsidP="00422536">
            <w:pPr>
              <w:spacing w:line="240" w:lineRule="auto"/>
              <w:rPr>
                <w:sz w:val="18"/>
                <w:szCs w:val="18"/>
              </w:rPr>
            </w:pPr>
            <w:r w:rsidRPr="00693A36">
              <w:rPr>
                <w:sz w:val="18"/>
                <w:szCs w:val="18"/>
              </w:rPr>
              <w:t>58</w:t>
            </w:r>
          </w:p>
        </w:tc>
        <w:tc>
          <w:tcPr>
            <w:tcW w:w="3402" w:type="dxa"/>
            <w:tcBorders>
              <w:top w:val="nil"/>
              <w:left w:val="nil"/>
              <w:bottom w:val="nil"/>
              <w:right w:val="nil"/>
            </w:tcBorders>
            <w:shd w:val="clear" w:color="auto" w:fill="auto"/>
          </w:tcPr>
          <w:p w14:paraId="41A9C4B7" w14:textId="77777777" w:rsidR="00422536" w:rsidRPr="00693A36" w:rsidRDefault="00422536" w:rsidP="00422536">
            <w:pPr>
              <w:spacing w:line="240" w:lineRule="auto"/>
              <w:rPr>
                <w:sz w:val="18"/>
                <w:szCs w:val="18"/>
              </w:rPr>
            </w:pPr>
            <w:r w:rsidRPr="00693A36">
              <w:rPr>
                <w:sz w:val="18"/>
                <w:szCs w:val="18"/>
              </w:rPr>
              <w:t>CVA, ischemia, left MCA</w:t>
            </w:r>
          </w:p>
        </w:tc>
        <w:tc>
          <w:tcPr>
            <w:tcW w:w="709" w:type="dxa"/>
            <w:tcBorders>
              <w:top w:val="nil"/>
              <w:left w:val="nil"/>
              <w:bottom w:val="nil"/>
              <w:right w:val="nil"/>
            </w:tcBorders>
            <w:shd w:val="clear" w:color="auto" w:fill="auto"/>
          </w:tcPr>
          <w:p w14:paraId="28EC7DD8" w14:textId="77777777" w:rsidR="00422536" w:rsidRPr="00693A36" w:rsidRDefault="00422536" w:rsidP="00422536">
            <w:pPr>
              <w:spacing w:line="240" w:lineRule="auto"/>
              <w:rPr>
                <w:sz w:val="18"/>
                <w:szCs w:val="18"/>
              </w:rPr>
            </w:pPr>
            <w:r w:rsidRPr="00693A36">
              <w:rPr>
                <w:sz w:val="18"/>
                <w:szCs w:val="18"/>
              </w:rPr>
              <w:t>64.1</w:t>
            </w:r>
          </w:p>
        </w:tc>
        <w:tc>
          <w:tcPr>
            <w:tcW w:w="1134" w:type="dxa"/>
            <w:tcBorders>
              <w:top w:val="nil"/>
              <w:left w:val="nil"/>
              <w:bottom w:val="nil"/>
              <w:right w:val="nil"/>
            </w:tcBorders>
            <w:shd w:val="clear" w:color="auto" w:fill="auto"/>
          </w:tcPr>
          <w:p w14:paraId="13A48763" w14:textId="540C8F09" w:rsidR="00422536" w:rsidRPr="00693A36" w:rsidRDefault="008E14CA" w:rsidP="00422536">
            <w:pPr>
              <w:spacing w:line="240" w:lineRule="auto"/>
              <w:rPr>
                <w:sz w:val="18"/>
                <w:szCs w:val="18"/>
              </w:rPr>
            </w:pPr>
            <w:r w:rsidRPr="00693A36">
              <w:rPr>
                <w:sz w:val="18"/>
                <w:szCs w:val="18"/>
              </w:rPr>
              <w:t>M</w:t>
            </w:r>
            <w:r w:rsidR="00422536" w:rsidRPr="00693A36">
              <w:rPr>
                <w:sz w:val="18"/>
                <w:szCs w:val="18"/>
              </w:rPr>
              <w:t>oderate</w:t>
            </w:r>
          </w:p>
        </w:tc>
        <w:tc>
          <w:tcPr>
            <w:tcW w:w="1275" w:type="dxa"/>
            <w:tcBorders>
              <w:top w:val="nil"/>
              <w:left w:val="nil"/>
              <w:bottom w:val="nil"/>
              <w:right w:val="nil"/>
            </w:tcBorders>
            <w:shd w:val="clear" w:color="auto" w:fill="auto"/>
          </w:tcPr>
          <w:p w14:paraId="29EA921F" w14:textId="77777777" w:rsidR="00422536" w:rsidRPr="00693A36" w:rsidRDefault="00422536" w:rsidP="00422536">
            <w:pPr>
              <w:spacing w:line="240" w:lineRule="auto"/>
              <w:rPr>
                <w:sz w:val="18"/>
                <w:szCs w:val="18"/>
              </w:rPr>
            </w:pPr>
            <w:proofErr w:type="spellStart"/>
            <w:r w:rsidRPr="00693A36">
              <w:rPr>
                <w:sz w:val="18"/>
                <w:szCs w:val="18"/>
              </w:rPr>
              <w:t>Broca’s</w:t>
            </w:r>
            <w:proofErr w:type="spellEnd"/>
          </w:p>
        </w:tc>
        <w:tc>
          <w:tcPr>
            <w:tcW w:w="851" w:type="dxa"/>
            <w:tcBorders>
              <w:top w:val="nil"/>
              <w:left w:val="nil"/>
              <w:bottom w:val="nil"/>
            </w:tcBorders>
            <w:shd w:val="clear" w:color="auto" w:fill="auto"/>
          </w:tcPr>
          <w:p w14:paraId="26F468BC" w14:textId="77777777" w:rsidR="00422536" w:rsidRPr="00693A36" w:rsidRDefault="00422536" w:rsidP="00422536">
            <w:pPr>
              <w:spacing w:line="240" w:lineRule="auto"/>
              <w:rPr>
                <w:sz w:val="18"/>
                <w:szCs w:val="18"/>
              </w:rPr>
            </w:pPr>
            <w:r w:rsidRPr="00693A36">
              <w:rPr>
                <w:sz w:val="18"/>
                <w:szCs w:val="18"/>
              </w:rPr>
              <w:t>4</w:t>
            </w:r>
          </w:p>
        </w:tc>
        <w:tc>
          <w:tcPr>
            <w:tcW w:w="815" w:type="dxa"/>
            <w:tcBorders>
              <w:top w:val="nil"/>
              <w:left w:val="nil"/>
              <w:bottom w:val="nil"/>
            </w:tcBorders>
            <w:shd w:val="clear" w:color="auto" w:fill="auto"/>
          </w:tcPr>
          <w:p w14:paraId="0962B3FD" w14:textId="77777777" w:rsidR="00422536" w:rsidRPr="00693A36" w:rsidRDefault="00422536" w:rsidP="00422536">
            <w:pPr>
              <w:spacing w:line="240" w:lineRule="auto"/>
              <w:rPr>
                <w:sz w:val="18"/>
                <w:szCs w:val="18"/>
              </w:rPr>
            </w:pPr>
            <w:r w:rsidRPr="00693A36">
              <w:rPr>
                <w:sz w:val="18"/>
                <w:szCs w:val="18"/>
              </w:rPr>
              <w:t>12</w:t>
            </w:r>
          </w:p>
        </w:tc>
        <w:tc>
          <w:tcPr>
            <w:tcW w:w="815" w:type="dxa"/>
            <w:tcBorders>
              <w:top w:val="nil"/>
              <w:left w:val="nil"/>
              <w:bottom w:val="nil"/>
            </w:tcBorders>
            <w:shd w:val="clear" w:color="auto" w:fill="auto"/>
          </w:tcPr>
          <w:p w14:paraId="2A9FB386" w14:textId="77777777" w:rsidR="00422536" w:rsidRPr="00693A36" w:rsidRDefault="00422536" w:rsidP="00422536">
            <w:pPr>
              <w:spacing w:line="240" w:lineRule="auto"/>
              <w:rPr>
                <w:sz w:val="18"/>
                <w:szCs w:val="18"/>
              </w:rPr>
            </w:pPr>
            <w:r w:rsidRPr="00693A36">
              <w:rPr>
                <w:sz w:val="18"/>
                <w:szCs w:val="18"/>
              </w:rPr>
              <w:t>9</w:t>
            </w:r>
          </w:p>
        </w:tc>
        <w:tc>
          <w:tcPr>
            <w:tcW w:w="815" w:type="dxa"/>
            <w:tcBorders>
              <w:top w:val="nil"/>
              <w:left w:val="nil"/>
              <w:bottom w:val="nil"/>
            </w:tcBorders>
            <w:shd w:val="clear" w:color="auto" w:fill="auto"/>
          </w:tcPr>
          <w:p w14:paraId="4BB6E183" w14:textId="77777777" w:rsidR="00422536" w:rsidRPr="00693A36" w:rsidRDefault="00422536" w:rsidP="00422536">
            <w:pPr>
              <w:spacing w:line="240" w:lineRule="auto"/>
              <w:rPr>
                <w:sz w:val="18"/>
                <w:szCs w:val="18"/>
              </w:rPr>
            </w:pPr>
            <w:r w:rsidRPr="00693A36">
              <w:rPr>
                <w:sz w:val="18"/>
                <w:szCs w:val="18"/>
              </w:rPr>
              <w:t>5</w:t>
            </w:r>
          </w:p>
        </w:tc>
        <w:tc>
          <w:tcPr>
            <w:tcW w:w="815" w:type="dxa"/>
            <w:tcBorders>
              <w:top w:val="nil"/>
              <w:left w:val="nil"/>
              <w:bottom w:val="nil"/>
            </w:tcBorders>
            <w:shd w:val="clear" w:color="auto" w:fill="auto"/>
          </w:tcPr>
          <w:p w14:paraId="41F64385" w14:textId="77777777" w:rsidR="00422536" w:rsidRPr="00693A36" w:rsidRDefault="00422536" w:rsidP="00422536">
            <w:pPr>
              <w:spacing w:line="240" w:lineRule="auto"/>
              <w:rPr>
                <w:sz w:val="18"/>
                <w:szCs w:val="18"/>
              </w:rPr>
            </w:pPr>
            <w:r w:rsidRPr="00693A36">
              <w:rPr>
                <w:sz w:val="18"/>
                <w:szCs w:val="18"/>
              </w:rPr>
              <w:t>12</w:t>
            </w:r>
          </w:p>
        </w:tc>
        <w:tc>
          <w:tcPr>
            <w:tcW w:w="938" w:type="dxa"/>
            <w:tcBorders>
              <w:top w:val="nil"/>
              <w:left w:val="nil"/>
              <w:bottom w:val="nil"/>
            </w:tcBorders>
            <w:shd w:val="clear" w:color="auto" w:fill="auto"/>
          </w:tcPr>
          <w:p w14:paraId="1F89127F" w14:textId="77777777" w:rsidR="00422536" w:rsidRPr="00693A36" w:rsidRDefault="00422536" w:rsidP="00422536">
            <w:pPr>
              <w:spacing w:line="240" w:lineRule="auto"/>
              <w:rPr>
                <w:sz w:val="18"/>
                <w:szCs w:val="18"/>
              </w:rPr>
            </w:pPr>
            <w:r w:rsidRPr="00693A36">
              <w:rPr>
                <w:sz w:val="18"/>
                <w:szCs w:val="18"/>
              </w:rPr>
              <w:t>Y</w:t>
            </w:r>
          </w:p>
        </w:tc>
      </w:tr>
      <w:tr w:rsidR="00693A36" w:rsidRPr="00693A36" w14:paraId="424248EA" w14:textId="77777777" w:rsidTr="00422536">
        <w:tc>
          <w:tcPr>
            <w:tcW w:w="566" w:type="dxa"/>
            <w:tcBorders>
              <w:top w:val="nil"/>
              <w:bottom w:val="nil"/>
              <w:right w:val="nil"/>
            </w:tcBorders>
            <w:shd w:val="clear" w:color="auto" w:fill="auto"/>
          </w:tcPr>
          <w:p w14:paraId="0EDAA3C3" w14:textId="77777777" w:rsidR="00422536" w:rsidRPr="00693A36" w:rsidRDefault="00422536" w:rsidP="00422536">
            <w:pPr>
              <w:spacing w:line="240" w:lineRule="auto"/>
              <w:rPr>
                <w:sz w:val="18"/>
                <w:szCs w:val="18"/>
              </w:rPr>
            </w:pPr>
            <w:r w:rsidRPr="00693A36">
              <w:rPr>
                <w:sz w:val="18"/>
                <w:szCs w:val="18"/>
              </w:rPr>
              <w:t>19A</w:t>
            </w:r>
          </w:p>
        </w:tc>
        <w:tc>
          <w:tcPr>
            <w:tcW w:w="851" w:type="dxa"/>
            <w:tcBorders>
              <w:top w:val="nil"/>
              <w:left w:val="nil"/>
              <w:bottom w:val="nil"/>
              <w:right w:val="nil"/>
            </w:tcBorders>
            <w:shd w:val="clear" w:color="auto" w:fill="auto"/>
          </w:tcPr>
          <w:p w14:paraId="74C9251C" w14:textId="77777777" w:rsidR="00422536" w:rsidRPr="00693A36" w:rsidRDefault="00422536" w:rsidP="00422536">
            <w:pPr>
              <w:spacing w:line="240" w:lineRule="auto"/>
              <w:rPr>
                <w:sz w:val="18"/>
                <w:szCs w:val="18"/>
              </w:rPr>
            </w:pPr>
            <w:r w:rsidRPr="00693A36">
              <w:rPr>
                <w:sz w:val="18"/>
                <w:szCs w:val="18"/>
              </w:rPr>
              <w:t>F</w:t>
            </w:r>
          </w:p>
        </w:tc>
        <w:tc>
          <w:tcPr>
            <w:tcW w:w="567" w:type="dxa"/>
            <w:tcBorders>
              <w:top w:val="nil"/>
              <w:left w:val="nil"/>
              <w:bottom w:val="nil"/>
              <w:right w:val="nil"/>
            </w:tcBorders>
            <w:shd w:val="clear" w:color="auto" w:fill="auto"/>
          </w:tcPr>
          <w:p w14:paraId="63A1A8FE" w14:textId="77777777" w:rsidR="00422536" w:rsidRPr="00693A36" w:rsidRDefault="00422536" w:rsidP="00422536">
            <w:pPr>
              <w:spacing w:line="240" w:lineRule="auto"/>
              <w:rPr>
                <w:sz w:val="18"/>
                <w:szCs w:val="18"/>
              </w:rPr>
            </w:pPr>
            <w:r w:rsidRPr="00693A36">
              <w:rPr>
                <w:sz w:val="18"/>
                <w:szCs w:val="18"/>
              </w:rPr>
              <w:t>54</w:t>
            </w:r>
          </w:p>
        </w:tc>
        <w:tc>
          <w:tcPr>
            <w:tcW w:w="1135" w:type="dxa"/>
            <w:tcBorders>
              <w:top w:val="nil"/>
              <w:left w:val="nil"/>
              <w:bottom w:val="nil"/>
              <w:right w:val="nil"/>
            </w:tcBorders>
            <w:shd w:val="clear" w:color="auto" w:fill="auto"/>
          </w:tcPr>
          <w:p w14:paraId="4BDD01FF" w14:textId="77777777" w:rsidR="00422536" w:rsidRPr="00693A36" w:rsidRDefault="00422536" w:rsidP="00422536">
            <w:pPr>
              <w:spacing w:line="240" w:lineRule="auto"/>
              <w:rPr>
                <w:sz w:val="18"/>
                <w:szCs w:val="18"/>
              </w:rPr>
            </w:pPr>
            <w:r w:rsidRPr="00693A36">
              <w:rPr>
                <w:sz w:val="18"/>
                <w:szCs w:val="18"/>
              </w:rPr>
              <w:t>60</w:t>
            </w:r>
          </w:p>
        </w:tc>
        <w:tc>
          <w:tcPr>
            <w:tcW w:w="3402" w:type="dxa"/>
            <w:tcBorders>
              <w:top w:val="nil"/>
              <w:left w:val="nil"/>
              <w:bottom w:val="nil"/>
              <w:right w:val="nil"/>
            </w:tcBorders>
            <w:shd w:val="clear" w:color="auto" w:fill="auto"/>
          </w:tcPr>
          <w:p w14:paraId="78A278C9" w14:textId="77777777" w:rsidR="00422536" w:rsidRPr="00693A36" w:rsidRDefault="00422536" w:rsidP="00422536">
            <w:pPr>
              <w:spacing w:line="240" w:lineRule="auto"/>
              <w:rPr>
                <w:sz w:val="18"/>
                <w:szCs w:val="18"/>
              </w:rPr>
            </w:pPr>
            <w:r w:rsidRPr="00693A36">
              <w:rPr>
                <w:i/>
                <w:sz w:val="18"/>
                <w:szCs w:val="18"/>
              </w:rPr>
              <w:t>no information available</w:t>
            </w:r>
            <w:r w:rsidRPr="00693A36">
              <w:rPr>
                <w:sz w:val="18"/>
                <w:szCs w:val="18"/>
              </w:rPr>
              <w:t>; left</w:t>
            </w:r>
          </w:p>
        </w:tc>
        <w:tc>
          <w:tcPr>
            <w:tcW w:w="709" w:type="dxa"/>
            <w:tcBorders>
              <w:top w:val="nil"/>
              <w:left w:val="nil"/>
              <w:bottom w:val="nil"/>
              <w:right w:val="nil"/>
            </w:tcBorders>
            <w:shd w:val="clear" w:color="auto" w:fill="auto"/>
          </w:tcPr>
          <w:p w14:paraId="0C00BF78" w14:textId="77777777" w:rsidR="00422536" w:rsidRPr="00693A36" w:rsidRDefault="00422536" w:rsidP="00422536">
            <w:pPr>
              <w:spacing w:line="240" w:lineRule="auto"/>
              <w:rPr>
                <w:sz w:val="18"/>
                <w:szCs w:val="18"/>
              </w:rPr>
            </w:pPr>
            <w:r w:rsidRPr="00693A36">
              <w:rPr>
                <w:sz w:val="18"/>
                <w:szCs w:val="18"/>
              </w:rPr>
              <w:t>53</w:t>
            </w:r>
          </w:p>
        </w:tc>
        <w:tc>
          <w:tcPr>
            <w:tcW w:w="1134" w:type="dxa"/>
            <w:tcBorders>
              <w:top w:val="nil"/>
              <w:left w:val="nil"/>
              <w:bottom w:val="nil"/>
              <w:right w:val="nil"/>
            </w:tcBorders>
            <w:shd w:val="clear" w:color="auto" w:fill="auto"/>
          </w:tcPr>
          <w:p w14:paraId="13BE093B" w14:textId="01ECB2CF" w:rsidR="00422536" w:rsidRPr="00693A36" w:rsidRDefault="008E14CA" w:rsidP="00422536">
            <w:pPr>
              <w:spacing w:line="240" w:lineRule="auto"/>
              <w:rPr>
                <w:sz w:val="18"/>
                <w:szCs w:val="18"/>
              </w:rPr>
            </w:pPr>
            <w:r w:rsidRPr="00693A36">
              <w:rPr>
                <w:sz w:val="18"/>
                <w:szCs w:val="18"/>
              </w:rPr>
              <w:t>M</w:t>
            </w:r>
            <w:r w:rsidR="00422536" w:rsidRPr="00693A36">
              <w:rPr>
                <w:sz w:val="18"/>
                <w:szCs w:val="18"/>
              </w:rPr>
              <w:t>oderate</w:t>
            </w:r>
          </w:p>
        </w:tc>
        <w:tc>
          <w:tcPr>
            <w:tcW w:w="1275" w:type="dxa"/>
            <w:tcBorders>
              <w:top w:val="nil"/>
              <w:left w:val="nil"/>
              <w:bottom w:val="nil"/>
              <w:right w:val="nil"/>
            </w:tcBorders>
            <w:shd w:val="clear" w:color="auto" w:fill="auto"/>
          </w:tcPr>
          <w:p w14:paraId="7C74DD78" w14:textId="77777777" w:rsidR="00422536" w:rsidRPr="00693A36" w:rsidRDefault="00422536" w:rsidP="00422536">
            <w:pPr>
              <w:spacing w:line="240" w:lineRule="auto"/>
              <w:rPr>
                <w:sz w:val="18"/>
                <w:szCs w:val="18"/>
              </w:rPr>
            </w:pPr>
            <w:proofErr w:type="spellStart"/>
            <w:r w:rsidRPr="00693A36">
              <w:rPr>
                <w:sz w:val="18"/>
                <w:szCs w:val="18"/>
              </w:rPr>
              <w:t>Broca’s</w:t>
            </w:r>
            <w:proofErr w:type="spellEnd"/>
          </w:p>
        </w:tc>
        <w:tc>
          <w:tcPr>
            <w:tcW w:w="851" w:type="dxa"/>
            <w:tcBorders>
              <w:top w:val="nil"/>
              <w:left w:val="nil"/>
              <w:bottom w:val="nil"/>
            </w:tcBorders>
            <w:shd w:val="clear" w:color="auto" w:fill="auto"/>
          </w:tcPr>
          <w:p w14:paraId="2A6137E9" w14:textId="77777777" w:rsidR="00422536" w:rsidRPr="00693A36" w:rsidRDefault="00422536" w:rsidP="00422536">
            <w:pPr>
              <w:spacing w:line="240" w:lineRule="auto"/>
              <w:rPr>
                <w:sz w:val="18"/>
                <w:szCs w:val="18"/>
              </w:rPr>
            </w:pPr>
            <w:r w:rsidRPr="00693A36">
              <w:rPr>
                <w:sz w:val="18"/>
                <w:szCs w:val="18"/>
              </w:rPr>
              <w:t>4</w:t>
            </w:r>
          </w:p>
        </w:tc>
        <w:tc>
          <w:tcPr>
            <w:tcW w:w="815" w:type="dxa"/>
            <w:tcBorders>
              <w:top w:val="nil"/>
              <w:left w:val="nil"/>
              <w:bottom w:val="nil"/>
            </w:tcBorders>
            <w:shd w:val="clear" w:color="auto" w:fill="auto"/>
          </w:tcPr>
          <w:p w14:paraId="6EAAAE19" w14:textId="77777777" w:rsidR="00422536" w:rsidRPr="00693A36" w:rsidRDefault="00422536" w:rsidP="00422536">
            <w:pPr>
              <w:spacing w:line="240" w:lineRule="auto"/>
              <w:rPr>
                <w:sz w:val="18"/>
                <w:szCs w:val="18"/>
              </w:rPr>
            </w:pPr>
            <w:r w:rsidRPr="00693A36">
              <w:rPr>
                <w:sz w:val="18"/>
                <w:szCs w:val="18"/>
              </w:rPr>
              <w:t>12</w:t>
            </w:r>
          </w:p>
        </w:tc>
        <w:tc>
          <w:tcPr>
            <w:tcW w:w="815" w:type="dxa"/>
            <w:tcBorders>
              <w:top w:val="nil"/>
              <w:left w:val="nil"/>
              <w:bottom w:val="nil"/>
            </w:tcBorders>
            <w:shd w:val="clear" w:color="auto" w:fill="auto"/>
          </w:tcPr>
          <w:p w14:paraId="24E5E7B9" w14:textId="77777777" w:rsidR="00422536" w:rsidRPr="00693A36" w:rsidRDefault="00422536" w:rsidP="00422536">
            <w:pPr>
              <w:spacing w:line="240" w:lineRule="auto"/>
              <w:rPr>
                <w:sz w:val="18"/>
                <w:szCs w:val="18"/>
              </w:rPr>
            </w:pPr>
            <w:r w:rsidRPr="00693A36">
              <w:rPr>
                <w:sz w:val="18"/>
                <w:szCs w:val="18"/>
              </w:rPr>
              <w:t>11</w:t>
            </w:r>
          </w:p>
        </w:tc>
        <w:tc>
          <w:tcPr>
            <w:tcW w:w="815" w:type="dxa"/>
            <w:tcBorders>
              <w:top w:val="nil"/>
              <w:left w:val="nil"/>
              <w:bottom w:val="nil"/>
            </w:tcBorders>
            <w:shd w:val="clear" w:color="auto" w:fill="auto"/>
          </w:tcPr>
          <w:p w14:paraId="22F77AC0" w14:textId="77777777" w:rsidR="00422536" w:rsidRPr="00693A36" w:rsidRDefault="00422536" w:rsidP="00422536">
            <w:pPr>
              <w:spacing w:line="240" w:lineRule="auto"/>
              <w:rPr>
                <w:sz w:val="18"/>
                <w:szCs w:val="18"/>
              </w:rPr>
            </w:pPr>
            <w:r w:rsidRPr="00693A36">
              <w:rPr>
                <w:sz w:val="18"/>
                <w:szCs w:val="18"/>
              </w:rPr>
              <w:t>5</w:t>
            </w:r>
          </w:p>
        </w:tc>
        <w:tc>
          <w:tcPr>
            <w:tcW w:w="815" w:type="dxa"/>
            <w:tcBorders>
              <w:top w:val="nil"/>
              <w:left w:val="nil"/>
              <w:bottom w:val="nil"/>
            </w:tcBorders>
            <w:shd w:val="clear" w:color="auto" w:fill="auto"/>
          </w:tcPr>
          <w:p w14:paraId="0B2CE9BA" w14:textId="77777777" w:rsidR="00422536" w:rsidRPr="00693A36" w:rsidRDefault="00422536" w:rsidP="00422536">
            <w:pPr>
              <w:spacing w:line="240" w:lineRule="auto"/>
              <w:rPr>
                <w:sz w:val="18"/>
                <w:szCs w:val="18"/>
              </w:rPr>
            </w:pPr>
            <w:r w:rsidRPr="00693A36">
              <w:rPr>
                <w:sz w:val="18"/>
                <w:szCs w:val="18"/>
              </w:rPr>
              <w:t>8</w:t>
            </w:r>
          </w:p>
        </w:tc>
        <w:tc>
          <w:tcPr>
            <w:tcW w:w="938" w:type="dxa"/>
            <w:tcBorders>
              <w:top w:val="nil"/>
              <w:left w:val="nil"/>
              <w:bottom w:val="nil"/>
            </w:tcBorders>
            <w:shd w:val="clear" w:color="auto" w:fill="auto"/>
          </w:tcPr>
          <w:p w14:paraId="550F2D1B" w14:textId="77777777" w:rsidR="00422536" w:rsidRPr="00693A36" w:rsidRDefault="00422536" w:rsidP="00422536">
            <w:pPr>
              <w:spacing w:line="240" w:lineRule="auto"/>
              <w:rPr>
                <w:sz w:val="18"/>
                <w:szCs w:val="18"/>
              </w:rPr>
            </w:pPr>
            <w:r w:rsidRPr="00693A36">
              <w:rPr>
                <w:sz w:val="18"/>
                <w:szCs w:val="18"/>
              </w:rPr>
              <w:t>Y</w:t>
            </w:r>
          </w:p>
        </w:tc>
      </w:tr>
      <w:tr w:rsidR="00693A36" w:rsidRPr="00693A36" w14:paraId="29883ED0" w14:textId="77777777" w:rsidTr="00422536">
        <w:tc>
          <w:tcPr>
            <w:tcW w:w="566" w:type="dxa"/>
            <w:tcBorders>
              <w:top w:val="nil"/>
              <w:bottom w:val="single" w:sz="4" w:space="0" w:color="auto"/>
              <w:right w:val="nil"/>
            </w:tcBorders>
            <w:shd w:val="clear" w:color="auto" w:fill="auto"/>
          </w:tcPr>
          <w:p w14:paraId="03F40643" w14:textId="77777777" w:rsidR="00422536" w:rsidRPr="00693A36" w:rsidRDefault="00422536" w:rsidP="00422536">
            <w:pPr>
              <w:spacing w:line="240" w:lineRule="auto"/>
              <w:rPr>
                <w:sz w:val="18"/>
                <w:szCs w:val="18"/>
              </w:rPr>
            </w:pPr>
            <w:r w:rsidRPr="00693A36">
              <w:rPr>
                <w:sz w:val="18"/>
                <w:szCs w:val="18"/>
              </w:rPr>
              <w:t>20A</w:t>
            </w:r>
          </w:p>
        </w:tc>
        <w:tc>
          <w:tcPr>
            <w:tcW w:w="851" w:type="dxa"/>
            <w:tcBorders>
              <w:top w:val="nil"/>
              <w:left w:val="nil"/>
              <w:bottom w:val="single" w:sz="4" w:space="0" w:color="auto"/>
              <w:right w:val="nil"/>
            </w:tcBorders>
            <w:shd w:val="clear" w:color="auto" w:fill="auto"/>
          </w:tcPr>
          <w:p w14:paraId="43A0F63B" w14:textId="77777777" w:rsidR="00422536" w:rsidRPr="00693A36" w:rsidRDefault="00422536" w:rsidP="00422536">
            <w:pPr>
              <w:spacing w:line="240" w:lineRule="auto"/>
              <w:rPr>
                <w:sz w:val="18"/>
                <w:szCs w:val="18"/>
              </w:rPr>
            </w:pPr>
            <w:r w:rsidRPr="00693A36">
              <w:rPr>
                <w:sz w:val="18"/>
                <w:szCs w:val="18"/>
              </w:rPr>
              <w:t>M</w:t>
            </w:r>
          </w:p>
        </w:tc>
        <w:tc>
          <w:tcPr>
            <w:tcW w:w="567" w:type="dxa"/>
            <w:tcBorders>
              <w:top w:val="nil"/>
              <w:left w:val="nil"/>
              <w:bottom w:val="single" w:sz="4" w:space="0" w:color="auto"/>
              <w:right w:val="nil"/>
            </w:tcBorders>
            <w:shd w:val="clear" w:color="auto" w:fill="auto"/>
          </w:tcPr>
          <w:p w14:paraId="111310A0" w14:textId="77777777" w:rsidR="00422536" w:rsidRPr="00693A36" w:rsidRDefault="00422536" w:rsidP="00422536">
            <w:pPr>
              <w:spacing w:line="240" w:lineRule="auto"/>
              <w:rPr>
                <w:sz w:val="18"/>
                <w:szCs w:val="18"/>
              </w:rPr>
            </w:pPr>
            <w:r w:rsidRPr="00693A36">
              <w:rPr>
                <w:sz w:val="18"/>
                <w:szCs w:val="18"/>
              </w:rPr>
              <w:t>40</w:t>
            </w:r>
          </w:p>
        </w:tc>
        <w:tc>
          <w:tcPr>
            <w:tcW w:w="1135" w:type="dxa"/>
            <w:tcBorders>
              <w:top w:val="nil"/>
              <w:left w:val="nil"/>
              <w:bottom w:val="single" w:sz="4" w:space="0" w:color="auto"/>
              <w:right w:val="nil"/>
            </w:tcBorders>
            <w:shd w:val="clear" w:color="auto" w:fill="auto"/>
          </w:tcPr>
          <w:p w14:paraId="23717FC7" w14:textId="77777777" w:rsidR="00422536" w:rsidRPr="00693A36" w:rsidRDefault="00422536" w:rsidP="00422536">
            <w:pPr>
              <w:spacing w:line="240" w:lineRule="auto"/>
              <w:rPr>
                <w:sz w:val="18"/>
                <w:szCs w:val="18"/>
              </w:rPr>
            </w:pPr>
            <w:r w:rsidRPr="00693A36">
              <w:rPr>
                <w:sz w:val="18"/>
                <w:szCs w:val="18"/>
              </w:rPr>
              <w:t>42</w:t>
            </w:r>
          </w:p>
        </w:tc>
        <w:tc>
          <w:tcPr>
            <w:tcW w:w="3402" w:type="dxa"/>
            <w:tcBorders>
              <w:top w:val="nil"/>
              <w:left w:val="nil"/>
              <w:bottom w:val="single" w:sz="4" w:space="0" w:color="auto"/>
              <w:right w:val="nil"/>
            </w:tcBorders>
            <w:shd w:val="clear" w:color="auto" w:fill="auto"/>
          </w:tcPr>
          <w:p w14:paraId="543FAADE" w14:textId="77777777" w:rsidR="00422536" w:rsidRPr="00693A36" w:rsidRDefault="00422536" w:rsidP="00422536">
            <w:pPr>
              <w:spacing w:line="240" w:lineRule="auto"/>
              <w:rPr>
                <w:sz w:val="18"/>
                <w:szCs w:val="18"/>
              </w:rPr>
            </w:pPr>
            <w:r w:rsidRPr="00693A36">
              <w:rPr>
                <w:sz w:val="18"/>
                <w:szCs w:val="18"/>
              </w:rPr>
              <w:t>CVA, ischemia, left MCA</w:t>
            </w:r>
          </w:p>
        </w:tc>
        <w:tc>
          <w:tcPr>
            <w:tcW w:w="709" w:type="dxa"/>
            <w:tcBorders>
              <w:top w:val="nil"/>
              <w:left w:val="nil"/>
              <w:bottom w:val="single" w:sz="4" w:space="0" w:color="auto"/>
              <w:right w:val="nil"/>
            </w:tcBorders>
            <w:shd w:val="clear" w:color="auto" w:fill="auto"/>
          </w:tcPr>
          <w:p w14:paraId="298ADB9E" w14:textId="77777777" w:rsidR="00422536" w:rsidRPr="00693A36" w:rsidRDefault="00422536" w:rsidP="00422536">
            <w:pPr>
              <w:spacing w:line="240" w:lineRule="auto"/>
              <w:rPr>
                <w:sz w:val="18"/>
                <w:szCs w:val="18"/>
              </w:rPr>
            </w:pPr>
            <w:r w:rsidRPr="00693A36">
              <w:rPr>
                <w:sz w:val="18"/>
                <w:szCs w:val="18"/>
              </w:rPr>
              <w:t>77.8</w:t>
            </w:r>
          </w:p>
        </w:tc>
        <w:tc>
          <w:tcPr>
            <w:tcW w:w="1134" w:type="dxa"/>
            <w:tcBorders>
              <w:top w:val="nil"/>
              <w:left w:val="nil"/>
              <w:bottom w:val="single" w:sz="4" w:space="0" w:color="auto"/>
              <w:right w:val="nil"/>
            </w:tcBorders>
            <w:shd w:val="clear" w:color="auto" w:fill="auto"/>
          </w:tcPr>
          <w:p w14:paraId="4F18157D" w14:textId="08CB1650" w:rsidR="00422536" w:rsidRPr="00693A36" w:rsidRDefault="008E14CA" w:rsidP="00422536">
            <w:pPr>
              <w:spacing w:line="240" w:lineRule="auto"/>
              <w:rPr>
                <w:sz w:val="18"/>
                <w:szCs w:val="18"/>
              </w:rPr>
            </w:pPr>
            <w:r w:rsidRPr="00693A36">
              <w:rPr>
                <w:sz w:val="18"/>
                <w:szCs w:val="18"/>
              </w:rPr>
              <w:t>M</w:t>
            </w:r>
            <w:r w:rsidR="00422536" w:rsidRPr="00693A36">
              <w:rPr>
                <w:sz w:val="18"/>
                <w:szCs w:val="18"/>
              </w:rPr>
              <w:t>ild</w:t>
            </w:r>
          </w:p>
        </w:tc>
        <w:tc>
          <w:tcPr>
            <w:tcW w:w="1275" w:type="dxa"/>
            <w:tcBorders>
              <w:top w:val="nil"/>
              <w:left w:val="nil"/>
              <w:bottom w:val="single" w:sz="4" w:space="0" w:color="auto"/>
              <w:right w:val="nil"/>
            </w:tcBorders>
            <w:shd w:val="clear" w:color="auto" w:fill="auto"/>
          </w:tcPr>
          <w:p w14:paraId="69FD351F" w14:textId="77777777" w:rsidR="00422536" w:rsidRPr="00693A36" w:rsidRDefault="00422536" w:rsidP="00422536">
            <w:pPr>
              <w:spacing w:line="240" w:lineRule="auto"/>
              <w:rPr>
                <w:sz w:val="18"/>
                <w:szCs w:val="18"/>
              </w:rPr>
            </w:pPr>
            <w:r w:rsidRPr="00693A36">
              <w:rPr>
                <w:sz w:val="18"/>
                <w:szCs w:val="18"/>
              </w:rPr>
              <w:t>TMA</w:t>
            </w:r>
          </w:p>
        </w:tc>
        <w:tc>
          <w:tcPr>
            <w:tcW w:w="851" w:type="dxa"/>
            <w:tcBorders>
              <w:top w:val="nil"/>
              <w:left w:val="nil"/>
              <w:bottom w:val="single" w:sz="4" w:space="0" w:color="auto"/>
            </w:tcBorders>
            <w:shd w:val="clear" w:color="auto" w:fill="auto"/>
          </w:tcPr>
          <w:p w14:paraId="31EBE8DD" w14:textId="77777777" w:rsidR="00422536" w:rsidRPr="00693A36" w:rsidRDefault="00422536" w:rsidP="00422536">
            <w:pPr>
              <w:spacing w:line="240" w:lineRule="auto"/>
              <w:rPr>
                <w:sz w:val="18"/>
                <w:szCs w:val="18"/>
              </w:rPr>
            </w:pPr>
            <w:r w:rsidRPr="00693A36">
              <w:rPr>
                <w:sz w:val="18"/>
                <w:szCs w:val="18"/>
              </w:rPr>
              <w:t>4</w:t>
            </w:r>
          </w:p>
        </w:tc>
        <w:tc>
          <w:tcPr>
            <w:tcW w:w="815" w:type="dxa"/>
            <w:tcBorders>
              <w:top w:val="nil"/>
              <w:left w:val="nil"/>
              <w:bottom w:val="single" w:sz="4" w:space="0" w:color="auto"/>
            </w:tcBorders>
            <w:shd w:val="clear" w:color="auto" w:fill="auto"/>
          </w:tcPr>
          <w:p w14:paraId="425130C4" w14:textId="77777777" w:rsidR="00422536" w:rsidRPr="00693A36" w:rsidRDefault="00422536" w:rsidP="00422536">
            <w:pPr>
              <w:spacing w:line="240" w:lineRule="auto"/>
              <w:rPr>
                <w:sz w:val="18"/>
                <w:szCs w:val="18"/>
              </w:rPr>
            </w:pPr>
            <w:r w:rsidRPr="00693A36">
              <w:rPr>
                <w:sz w:val="18"/>
                <w:szCs w:val="18"/>
              </w:rPr>
              <w:t>12</w:t>
            </w:r>
          </w:p>
        </w:tc>
        <w:tc>
          <w:tcPr>
            <w:tcW w:w="815" w:type="dxa"/>
            <w:tcBorders>
              <w:top w:val="nil"/>
              <w:left w:val="nil"/>
              <w:bottom w:val="single" w:sz="4" w:space="0" w:color="auto"/>
            </w:tcBorders>
            <w:shd w:val="clear" w:color="auto" w:fill="auto"/>
          </w:tcPr>
          <w:p w14:paraId="3FC897CF" w14:textId="77777777" w:rsidR="00422536" w:rsidRPr="00693A36" w:rsidRDefault="00422536" w:rsidP="00422536">
            <w:pPr>
              <w:spacing w:line="240" w:lineRule="auto"/>
              <w:rPr>
                <w:sz w:val="18"/>
                <w:szCs w:val="18"/>
              </w:rPr>
            </w:pPr>
            <w:r w:rsidRPr="00693A36">
              <w:rPr>
                <w:sz w:val="18"/>
                <w:szCs w:val="18"/>
              </w:rPr>
              <w:t>10</w:t>
            </w:r>
          </w:p>
        </w:tc>
        <w:tc>
          <w:tcPr>
            <w:tcW w:w="815" w:type="dxa"/>
            <w:tcBorders>
              <w:top w:val="nil"/>
              <w:left w:val="nil"/>
              <w:bottom w:val="single" w:sz="4" w:space="0" w:color="auto"/>
            </w:tcBorders>
            <w:shd w:val="clear" w:color="auto" w:fill="auto"/>
          </w:tcPr>
          <w:p w14:paraId="0D74BA6B" w14:textId="77777777" w:rsidR="00422536" w:rsidRPr="00693A36" w:rsidRDefault="00422536" w:rsidP="00422536">
            <w:pPr>
              <w:spacing w:line="240" w:lineRule="auto"/>
              <w:rPr>
                <w:sz w:val="18"/>
                <w:szCs w:val="18"/>
              </w:rPr>
            </w:pPr>
            <w:r w:rsidRPr="00693A36">
              <w:rPr>
                <w:sz w:val="18"/>
                <w:szCs w:val="18"/>
              </w:rPr>
              <w:t>6</w:t>
            </w:r>
          </w:p>
        </w:tc>
        <w:tc>
          <w:tcPr>
            <w:tcW w:w="815" w:type="dxa"/>
            <w:tcBorders>
              <w:top w:val="nil"/>
              <w:left w:val="nil"/>
              <w:bottom w:val="single" w:sz="4" w:space="0" w:color="auto"/>
            </w:tcBorders>
            <w:shd w:val="clear" w:color="auto" w:fill="auto"/>
          </w:tcPr>
          <w:p w14:paraId="522042A8" w14:textId="77777777" w:rsidR="00422536" w:rsidRPr="00693A36" w:rsidRDefault="00422536" w:rsidP="00422536">
            <w:pPr>
              <w:spacing w:line="240" w:lineRule="auto"/>
              <w:rPr>
                <w:sz w:val="18"/>
                <w:szCs w:val="18"/>
              </w:rPr>
            </w:pPr>
            <w:r w:rsidRPr="00693A36">
              <w:rPr>
                <w:sz w:val="18"/>
                <w:szCs w:val="18"/>
              </w:rPr>
              <w:t>10</w:t>
            </w:r>
          </w:p>
        </w:tc>
        <w:tc>
          <w:tcPr>
            <w:tcW w:w="938" w:type="dxa"/>
            <w:tcBorders>
              <w:top w:val="nil"/>
              <w:left w:val="nil"/>
              <w:bottom w:val="single" w:sz="4" w:space="0" w:color="auto"/>
            </w:tcBorders>
            <w:shd w:val="clear" w:color="auto" w:fill="auto"/>
          </w:tcPr>
          <w:p w14:paraId="3AAA122E" w14:textId="77777777" w:rsidR="00422536" w:rsidRPr="00693A36" w:rsidRDefault="00422536" w:rsidP="00422536">
            <w:pPr>
              <w:spacing w:line="240" w:lineRule="auto"/>
              <w:rPr>
                <w:sz w:val="18"/>
                <w:szCs w:val="18"/>
              </w:rPr>
            </w:pPr>
            <w:r w:rsidRPr="00693A36">
              <w:rPr>
                <w:sz w:val="18"/>
                <w:szCs w:val="18"/>
              </w:rPr>
              <w:t>N</w:t>
            </w:r>
          </w:p>
        </w:tc>
      </w:tr>
    </w:tbl>
    <w:p w14:paraId="6ADE6BB4" w14:textId="77777777" w:rsidR="00422536" w:rsidRPr="00693A36" w:rsidRDefault="00422536" w:rsidP="00422536">
      <w:pPr>
        <w:spacing w:line="240" w:lineRule="auto"/>
      </w:pPr>
      <w:r w:rsidRPr="00693A36">
        <w:rPr>
          <w:i/>
          <w:sz w:val="16"/>
        </w:rPr>
        <w:t>Note.</w:t>
      </w:r>
      <w:r w:rsidRPr="00693A36">
        <w:rPr>
          <w:sz w:val="16"/>
        </w:rPr>
        <w:t xml:space="preserve"> PWA = participant/s with aphasia; F = female; M = male; WAB-R = Western Aphasia Battery – Revised; AQ = aphasia quotient; TMA = transcortical motor aphasia; </w:t>
      </w:r>
      <w:proofErr w:type="spellStart"/>
      <w:r w:rsidRPr="00693A36">
        <w:rPr>
          <w:sz w:val="16"/>
        </w:rPr>
        <w:t>BCoS</w:t>
      </w:r>
      <w:proofErr w:type="spellEnd"/>
      <w:r w:rsidRPr="00693A36">
        <w:rPr>
          <w:sz w:val="16"/>
        </w:rPr>
        <w:t>-Praxis = Birmingham Cognitive Screen – Praxis; O = object use; P = pantomime; R = recognition; I = Imitation; Y = yes; N = no.</w:t>
      </w:r>
    </w:p>
    <w:p w14:paraId="71D6D6CB" w14:textId="77777777" w:rsidR="00422536" w:rsidRPr="00693A36" w:rsidRDefault="00422536" w:rsidP="00422536">
      <w:pPr>
        <w:pStyle w:val="Heading2"/>
        <w:sectPr w:rsidR="00422536" w:rsidRPr="00693A36" w:rsidSect="00422536">
          <w:headerReference w:type="even" r:id="rId9"/>
          <w:headerReference w:type="default" r:id="rId10"/>
          <w:footerReference w:type="even" r:id="rId11"/>
          <w:footerReference w:type="default" r:id="rId12"/>
          <w:headerReference w:type="first" r:id="rId13"/>
          <w:footerReference w:type="first" r:id="rId14"/>
          <w:pgSz w:w="16840" w:h="11901" w:orient="landscape" w:code="9"/>
          <w:pgMar w:top="1701" w:right="1418" w:bottom="1701" w:left="1418" w:header="709" w:footer="709" w:gutter="0"/>
          <w:cols w:space="708"/>
          <w:docGrid w:linePitch="360"/>
        </w:sectPr>
      </w:pPr>
    </w:p>
    <w:p w14:paraId="042BBED8" w14:textId="77777777" w:rsidR="00E07EED" w:rsidRPr="00693A36" w:rsidRDefault="00E07EED" w:rsidP="00E07EED">
      <w:pPr>
        <w:pStyle w:val="Heading2"/>
      </w:pPr>
      <w:r w:rsidRPr="00693A36">
        <w:lastRenderedPageBreak/>
        <w:t>Procedure</w:t>
      </w:r>
    </w:p>
    <w:p w14:paraId="1D451CEE" w14:textId="71631D18" w:rsidR="00E07EED" w:rsidRPr="00693A36" w:rsidRDefault="000479E8" w:rsidP="00CF0A1B">
      <w:pPr>
        <w:pStyle w:val="Paragraph"/>
      </w:pPr>
      <w:r w:rsidRPr="00693A36">
        <w:t>Participants were invited to take part in a project about conversation in aphasia and comparing the effect of different conversation topics and partners. Hence, none of the participants was informed about gesture production being the focus of the study until after their participation.</w:t>
      </w:r>
    </w:p>
    <w:p w14:paraId="7F7397FB" w14:textId="188F4567" w:rsidR="00E07EED" w:rsidRPr="00693A36" w:rsidRDefault="00E07EED" w:rsidP="00CF0A1B">
      <w:pPr>
        <w:pStyle w:val="Paragraph"/>
      </w:pPr>
      <w:r w:rsidRPr="00693A36">
        <w:rPr>
          <w:i/>
        </w:rPr>
        <w:t xml:space="preserve">Setup/materials. </w:t>
      </w:r>
      <w:r w:rsidR="000479E8" w:rsidRPr="00693A36">
        <w:t>PWA/NHP</w:t>
      </w:r>
      <w:r w:rsidRPr="00693A36">
        <w:t xml:space="preserve">, their conversation partner and the camera were set up in a triangle. </w:t>
      </w:r>
      <w:r w:rsidR="00822CCC" w:rsidRPr="00693A36">
        <w:t>In th</w:t>
      </w:r>
      <w:r w:rsidR="000479E8" w:rsidRPr="00693A36">
        <w:t>is way, participants and their conversation partner could face each other while their upper body part (from knees up to an arm length above the head and to either side) was still able to be captured fully with the camera.</w:t>
      </w:r>
      <w:r w:rsidRPr="00693A36">
        <w:t xml:space="preserve"> </w:t>
      </w:r>
      <w:r w:rsidR="000479E8" w:rsidRPr="00693A36">
        <w:t xml:space="preserve">To ensure that participants’ gestures were fully visible, the dominant </w:t>
      </w:r>
      <w:r w:rsidRPr="00693A36">
        <w:t xml:space="preserve">or functional arm respectively was facing the camera (12 left, 8 right for PWA and 4 left, 17 right for NHP). </w:t>
      </w:r>
      <w:r w:rsidR="000479E8" w:rsidRPr="00693A36">
        <w:t xml:space="preserve">Furthermore, participants and their conversation partners were </w:t>
      </w:r>
      <w:r w:rsidRPr="00693A36">
        <w:t>not allowed to have anything on their laps, in their hands and next to their chairs</w:t>
      </w:r>
      <w:r w:rsidR="000479E8" w:rsidRPr="00693A36">
        <w:t xml:space="preserve"> to ensure that gesturing was not impeded</w:t>
      </w:r>
      <w:r w:rsidRPr="00693A36">
        <w:t>.</w:t>
      </w:r>
    </w:p>
    <w:p w14:paraId="031436CB" w14:textId="77D26256" w:rsidR="00B17BAC" w:rsidRPr="00693A36" w:rsidRDefault="00B17BAC" w:rsidP="00B17BAC">
      <w:pPr>
        <w:pStyle w:val="Paragraph"/>
      </w:pPr>
      <w:r w:rsidRPr="00693A36">
        <w:rPr>
          <w:i/>
        </w:rPr>
        <w:t xml:space="preserve">Conversations. </w:t>
      </w:r>
      <w:r w:rsidR="000479E8" w:rsidRPr="00693A36">
        <w:t>NHP and PWA were</w:t>
      </w:r>
      <w:r w:rsidRPr="00693A36">
        <w:t xml:space="preserve"> filmed in two conversation sessions, one with the FCP and one with the UFCP. In each </w:t>
      </w:r>
      <w:r w:rsidR="000479E8" w:rsidRPr="00693A36">
        <w:t xml:space="preserve">of these </w:t>
      </w:r>
      <w:r w:rsidRPr="00693A36">
        <w:t>session</w:t>
      </w:r>
      <w:r w:rsidR="000479E8" w:rsidRPr="00693A36">
        <w:t>s</w:t>
      </w:r>
      <w:r w:rsidRPr="00693A36">
        <w:t>, participants were asked to have conversations on two narrative topics (i.e. ‘happy memory’ and ‘busy weekend’) and two procedural topics (i.e</w:t>
      </w:r>
      <w:r w:rsidR="00163A65" w:rsidRPr="00693A36">
        <w:t>.</w:t>
      </w:r>
      <w:r w:rsidRPr="00693A36">
        <w:t xml:space="preserve"> ‘how to wrap a parcel’ and ‘how to make scrambled eggs’). </w:t>
      </w:r>
      <w:r w:rsidR="000479E8" w:rsidRPr="00693A36">
        <w:t>T</w:t>
      </w:r>
      <w:r w:rsidRPr="00693A36">
        <w:t xml:space="preserve">he order of the conversation sessions was semi-randomised: </w:t>
      </w:r>
      <w:r w:rsidR="006B3AA9" w:rsidRPr="00693A36">
        <w:t xml:space="preserve">about half of the PWA and NHP </w:t>
      </w:r>
      <w:r w:rsidRPr="00693A36">
        <w:t>started with the FCP, the other half with the UFCP.</w:t>
      </w:r>
      <w:r w:rsidR="006B3AA9" w:rsidRPr="00693A36">
        <w:t xml:space="preserve"> Between the two sessions, there </w:t>
      </w:r>
      <w:r w:rsidRPr="00693A36">
        <w:t>had to be at least a one-week-gap. The order of the conversation topics was semi-randomised as well.</w:t>
      </w:r>
    </w:p>
    <w:p w14:paraId="3986C6E3" w14:textId="6ED847D7" w:rsidR="00B17BAC" w:rsidRPr="00693A36" w:rsidRDefault="006B3AA9" w:rsidP="00B17BAC">
      <w:pPr>
        <w:pStyle w:val="Newparagraph"/>
      </w:pPr>
      <w:r w:rsidRPr="00693A36">
        <w:t xml:space="preserve">It was targeted for each </w:t>
      </w:r>
      <w:r w:rsidR="00B17BAC" w:rsidRPr="00693A36">
        <w:t>conversation to run for at least 02:30 min but t</w:t>
      </w:r>
      <w:r w:rsidRPr="00693A36">
        <w:t xml:space="preserve">here was no set end point by the </w:t>
      </w:r>
      <w:r w:rsidR="00B17BAC" w:rsidRPr="00693A36">
        <w:t>examiner. As soon as the</w:t>
      </w:r>
      <w:r w:rsidRPr="00693A36">
        <w:t xml:space="preserve">re was a </w:t>
      </w:r>
      <w:r w:rsidR="00B17BAC" w:rsidRPr="00693A36">
        <w:t>natural stop</w:t>
      </w:r>
      <w:r w:rsidR="000479E8" w:rsidRPr="00693A36">
        <w:t xml:space="preserve"> </w:t>
      </w:r>
      <w:r w:rsidRPr="00693A36">
        <w:t xml:space="preserve">in the </w:t>
      </w:r>
      <w:r w:rsidRPr="00693A36">
        <w:lastRenderedPageBreak/>
        <w:t xml:space="preserve">conversation </w:t>
      </w:r>
      <w:r w:rsidR="000479E8" w:rsidRPr="00693A36">
        <w:t>(e.g. when the participant said something like ‘that’s it’ or there was a long pause with no further contribution to the conversation)</w:t>
      </w:r>
      <w:r w:rsidR="00B17BAC" w:rsidRPr="00693A36">
        <w:t>, the camera was stopped as well. Only the middle 02:00 min of the conversation sample w</w:t>
      </w:r>
      <w:r w:rsidRPr="00693A36">
        <w:t>ent into a</w:t>
      </w:r>
      <w:r w:rsidR="00B17BAC" w:rsidRPr="00693A36">
        <w:t>nalysis</w:t>
      </w:r>
      <w:r w:rsidRPr="00693A36">
        <w:t xml:space="preserve">, so that there were </w:t>
      </w:r>
      <w:r w:rsidR="00B17BAC" w:rsidRPr="00693A36">
        <w:t>16:00 min of conversation per participant</w:t>
      </w:r>
      <w:r w:rsidRPr="00693A36">
        <w:t xml:space="preserve"> that were analysed</w:t>
      </w:r>
      <w:r w:rsidR="00B17BAC" w:rsidRPr="00693A36">
        <w:t>.</w:t>
      </w:r>
    </w:p>
    <w:p w14:paraId="3C4DA589" w14:textId="4D7BC136" w:rsidR="00B14F51" w:rsidRPr="00693A36" w:rsidRDefault="00007D1E" w:rsidP="00647BFB">
      <w:pPr>
        <w:pStyle w:val="Paragraph"/>
      </w:pPr>
      <w:r w:rsidRPr="00693A36">
        <w:rPr>
          <w:i/>
        </w:rPr>
        <w:t>Coding procedure.</w:t>
      </w:r>
      <w:r w:rsidRPr="00693A36">
        <w:t xml:space="preserve"> </w:t>
      </w:r>
      <w:r w:rsidR="006B3AA9" w:rsidRPr="00693A36">
        <w:t>A</w:t>
      </w:r>
      <w:r w:rsidR="00804A76" w:rsidRPr="00693A36">
        <w:t xml:space="preserve">ll videos were coded using the gesture and sign language analysis program ELAN </w:t>
      </w:r>
      <w:r w:rsidR="00804A76" w:rsidRPr="00693A36">
        <w:fldChar w:fldCharType="begin"/>
      </w:r>
      <w:r w:rsidR="00163A65" w:rsidRPr="00693A36">
        <w:instrText xml:space="preserve"> ADDIN EN.CITE &lt;EndNote&gt;&lt;Cite&gt;&lt;Author&gt;Wittenburg&lt;/Author&gt;&lt;Year&gt;2006&lt;/Year&gt;&lt;RecNum&gt;4884&lt;/RecNum&gt;&lt;DisplayText&gt;(Wittenburg, Brugman, Russel, Klassmann, &amp;amp; Sloetjes, 2006)&lt;/DisplayText&gt;&lt;record&gt;&lt;rec-number&gt;4884&lt;/rec-number&gt;&lt;foreign-keys&gt;&lt;key app="EN" db-id="azzs0r5sdt0dxiewvf45xszrpapspdzzer2z" timestamp="1459695234"&gt;4884&lt;/key&gt;&lt;key app="ENWeb" db-id=""&gt;0&lt;/key&gt;&lt;/foreign-keys&gt;&lt;ref-type name="Conference Paper"&gt;47&lt;/ref-type&gt;&lt;contributors&gt;&lt;authors&gt;&lt;author&gt;Wittenburg, Peter&lt;/author&gt;&lt;author&gt;Brugman, Hennie&lt;/author&gt;&lt;author&gt;Russel, Albert&lt;/author&gt;&lt;author&gt;Klassmann, Alex&lt;/author&gt;&lt;author&gt;Sloetjes, Han&lt;/author&gt;&lt;/authors&gt;&lt;/contributors&gt;&lt;titles&gt;&lt;title&gt;ELAN: A professional framework for multimodality research&lt;/title&gt;&lt;secondary-title&gt;Fifth International Conference on Language Resources and Evaluation&lt;/secondary-title&gt;&lt;/titles&gt;&lt;dates&gt;&lt;year&gt;2006&lt;/year&gt;&lt;/dates&gt;&lt;pub-location&gt;Genoa, IT&lt;/pub-location&gt;&lt;urls&gt;&lt;/urls&gt;&lt;/record&gt;&lt;/Cite&gt;&lt;/EndNote&gt;</w:instrText>
      </w:r>
      <w:r w:rsidR="00804A76" w:rsidRPr="00693A36">
        <w:fldChar w:fldCharType="separate"/>
      </w:r>
      <w:r w:rsidR="00804A76" w:rsidRPr="00693A36">
        <w:rPr>
          <w:noProof/>
        </w:rPr>
        <w:t>(Wittenburg, Brugman, Russel, Klassmann, &amp; Sloetjes, 2006)</w:t>
      </w:r>
      <w:r w:rsidR="00804A76" w:rsidRPr="00693A36">
        <w:fldChar w:fldCharType="end"/>
      </w:r>
      <w:r w:rsidR="00804A76" w:rsidRPr="00693A36">
        <w:t xml:space="preserve">. </w:t>
      </w:r>
      <w:r w:rsidR="006B3AA9" w:rsidRPr="00693A36">
        <w:t>Different tiers below the video were created for coding</w:t>
      </w:r>
      <w:r w:rsidR="00804A76" w:rsidRPr="00693A36">
        <w:t xml:space="preserve">. </w:t>
      </w:r>
      <w:r w:rsidR="006B3AA9" w:rsidRPr="00693A36">
        <w:t xml:space="preserve">In a first instance, all gestures were identified as well as </w:t>
      </w:r>
      <w:r w:rsidR="00804A76" w:rsidRPr="00693A36">
        <w:t>co-occurring speech was transcribed</w:t>
      </w:r>
      <w:r w:rsidRPr="00693A36">
        <w:t xml:space="preserve"> </w:t>
      </w:r>
      <w:r w:rsidR="006B3AA9" w:rsidRPr="00693A36">
        <w:t>(in o</w:t>
      </w:r>
      <w:r w:rsidRPr="00693A36">
        <w:t>rdinary orthographic conventions</w:t>
      </w:r>
      <w:r w:rsidR="00CA23FF" w:rsidRPr="00693A36">
        <w:t xml:space="preserve"> and, if necessary, broad phonemic transcription</w:t>
      </w:r>
      <w:r w:rsidR="006B3AA9" w:rsidRPr="00693A36">
        <w:t>)</w:t>
      </w:r>
      <w:r w:rsidR="00CA23FF" w:rsidRPr="00693A36">
        <w:t xml:space="preserve">. </w:t>
      </w:r>
      <w:r w:rsidR="006B3AA9" w:rsidRPr="00693A36">
        <w:t xml:space="preserve">The adapted version of </w:t>
      </w:r>
      <w:proofErr w:type="spellStart"/>
      <w:r w:rsidR="000E61BB" w:rsidRPr="00693A36">
        <w:t>Kendon’s</w:t>
      </w:r>
      <w:proofErr w:type="spellEnd"/>
      <w:r w:rsidR="000E61BB" w:rsidRPr="00693A36">
        <w:t xml:space="preserve"> continuum </w:t>
      </w:r>
      <w:r w:rsidR="00804A76" w:rsidRPr="00693A36">
        <w:fldChar w:fldCharType="begin"/>
      </w:r>
      <w:r w:rsidR="007A6A34" w:rsidRPr="00693A36">
        <w:instrText xml:space="preserve"> ADDIN EN.CITE &lt;EndNote&gt;&lt;Cite&gt;&lt;Author&gt;McNeill&lt;/Author&gt;&lt;Year&gt;2000&lt;/Year&gt;&lt;RecNum&gt;339&lt;/RecNum&gt;&lt;DisplayText&gt;(McNeill, 1992, 2000)&lt;/DisplayText&gt;&lt;record&gt;&lt;rec-number&gt;339&lt;/rec-number&gt;&lt;foreign-keys&gt;&lt;key app="EN" db-id="azzs0r5sdt0dxiewvf45xszrpapspdzzer2z" timestamp="1397642777"&gt;339&lt;/key&gt;&lt;/foreign-keys&gt;&lt;ref-type name="Book"&gt;6&lt;/ref-type&gt;&lt;contributors&gt;&lt;authors&gt;&lt;author&gt;McNeill, David&lt;/author&gt;&lt;/authors&gt;&lt;/contributors&gt;&lt;titles&gt;&lt;title&gt;Language and gesture&lt;/title&gt;&lt;/titles&gt;&lt;number&gt;Book, Whole&lt;/number&gt;&lt;dates&gt;&lt;year&gt;2000&lt;/year&gt;&lt;/dates&gt;&lt;pub-location&gt;Cambridge, UK&lt;/pub-location&gt;&lt;publisher&gt;Cambridge University Press&lt;/publisher&gt;&lt;urls&gt;&lt;/urls&gt;&lt;electronic-resource-num&gt;http://dx.doi.org/10.1017/CBO9780511620850&lt;/electronic-resource-num&gt;&lt;/record&gt;&lt;/Cite&gt;&lt;Cite&gt;&lt;Author&gt;McNeill&lt;/Author&gt;&lt;Year&gt;1992&lt;/Year&gt;&lt;RecNum&gt;341&lt;/RecNum&gt;&lt;record&gt;&lt;rec-number&gt;341&lt;/rec-number&gt;&lt;foreign-keys&gt;&lt;key app="EN" db-id="azzs0r5sdt0dxiewvf45xszrpapspdzzer2z" timestamp="1397642777"&gt;341&lt;/key&gt;&lt;key app="ENWeb" db-id=""&gt;0&lt;/key&gt;&lt;/foreign-keys&gt;&lt;ref-type name="Book"&gt;6&lt;/ref-type&gt;&lt;contributors&gt;&lt;authors&gt;&lt;author&gt;McNeill, David&lt;/author&gt;&lt;/authors&gt;&lt;/contributors&gt;&lt;titles&gt;&lt;title&gt;Hand and mind: What gestures reveal about thought&lt;/title&gt;&lt;/titles&gt;&lt;number&gt;Book, Whole&lt;/number&gt;&lt;dates&gt;&lt;year&gt;1992&lt;/year&gt;&lt;/dates&gt;&lt;pub-location&gt;Chicago, USA/London, UK&lt;/pub-location&gt;&lt;publisher&gt;The University of Chicago Press&lt;/publisher&gt;&lt;urls&gt;&lt;/urls&gt;&lt;electronic-resource-num&gt;http://dx.doi.org/10.1515/9783110874259.351&lt;/electronic-resource-num&gt;&lt;/record&gt;&lt;/Cite&gt;&lt;/EndNote&gt;</w:instrText>
      </w:r>
      <w:r w:rsidR="00804A76" w:rsidRPr="00693A36">
        <w:fldChar w:fldCharType="separate"/>
      </w:r>
      <w:r w:rsidR="007A6A34" w:rsidRPr="00693A36">
        <w:rPr>
          <w:noProof/>
        </w:rPr>
        <w:t>(McNeill, 1992, 2000)</w:t>
      </w:r>
      <w:r w:rsidR="00804A76" w:rsidRPr="00693A36">
        <w:fldChar w:fldCharType="end"/>
      </w:r>
      <w:r w:rsidR="006B3AA9" w:rsidRPr="00693A36">
        <w:t xml:space="preserve"> was used to categorise all identified gestures: i</w:t>
      </w:r>
      <w:r w:rsidR="000E61BB" w:rsidRPr="00693A36">
        <w:t>conic, metaphoric, deictic</w:t>
      </w:r>
      <w:r w:rsidR="007A6A34" w:rsidRPr="00693A36">
        <w:t>,</w:t>
      </w:r>
      <w:r w:rsidR="000E61BB" w:rsidRPr="00693A36">
        <w:t xml:space="preserve"> beat, pantomime, emblem, air writing &amp; numbers, and other</w:t>
      </w:r>
      <w:r w:rsidR="00EC7829" w:rsidRPr="00693A36">
        <w:t xml:space="preserve"> (i.e. gestures that did not fit in any of the categories</w:t>
      </w:r>
      <w:r w:rsidR="007A4B2C" w:rsidRPr="00693A36">
        <w:t>)</w:t>
      </w:r>
      <w:r w:rsidR="000E61BB" w:rsidRPr="00693A36">
        <w:t xml:space="preserve">. </w:t>
      </w:r>
      <w:r w:rsidR="006B3AA9" w:rsidRPr="00693A36">
        <w:t>In a further step, all gestures with semantic content (i.e. i</w:t>
      </w:r>
      <w:r w:rsidR="00F02284" w:rsidRPr="00693A36">
        <w:t>conic, metaphoric, pantomime, emblem, and air writing &amp; number gestures</w:t>
      </w:r>
      <w:r w:rsidR="006B3AA9" w:rsidRPr="00693A36">
        <w:t xml:space="preserve">) </w:t>
      </w:r>
      <w:r w:rsidR="00F02284" w:rsidRPr="00693A36">
        <w:t xml:space="preserve">were collapsed into semantically rich gestures. </w:t>
      </w:r>
      <w:r w:rsidR="008E14CA" w:rsidRPr="00693A36">
        <w:t xml:space="preserve">Of the remaining gestures, beats and </w:t>
      </w:r>
      <w:proofErr w:type="spellStart"/>
      <w:r w:rsidR="008E14CA" w:rsidRPr="00693A36">
        <w:t>deictics</w:t>
      </w:r>
      <w:proofErr w:type="spellEnd"/>
      <w:r w:rsidR="008E14CA" w:rsidRPr="00693A36">
        <w:t xml:space="preserve"> were collapsed into the category of semantically empty gestures.</w:t>
      </w:r>
    </w:p>
    <w:p w14:paraId="09D45E73" w14:textId="034896AB" w:rsidR="00B14F51" w:rsidRPr="00693A36" w:rsidRDefault="00B14F51" w:rsidP="00B14F51">
      <w:pPr>
        <w:pStyle w:val="Heading2"/>
      </w:pPr>
      <w:r w:rsidRPr="00693A36">
        <w:t>Inter-rater agreement</w:t>
      </w:r>
    </w:p>
    <w:p w14:paraId="0114B393" w14:textId="45EEFF44" w:rsidR="00B17BAC" w:rsidRPr="00693A36" w:rsidRDefault="006B3AA9" w:rsidP="00647BFB">
      <w:pPr>
        <w:pStyle w:val="Paragraph"/>
        <w:jc w:val="both"/>
      </w:pPr>
      <w:r w:rsidRPr="00693A36">
        <w:t>The principal investigator, an English-speaking SLT with experience in aphasia coded and analysed the v</w:t>
      </w:r>
      <w:r w:rsidR="00B14F51" w:rsidRPr="00693A36">
        <w:t xml:space="preserve">ideos of all conversations. </w:t>
      </w:r>
      <w:r w:rsidRPr="00693A36">
        <w:t xml:space="preserve">To </w:t>
      </w:r>
      <w:r w:rsidR="008E14CA" w:rsidRPr="00693A36">
        <w:t>assess</w:t>
      </w:r>
      <w:r w:rsidRPr="00693A36">
        <w:t xml:space="preserve"> reliability, 10% of the videos were coded by a second</w:t>
      </w:r>
      <w:r w:rsidR="00B14F51" w:rsidRPr="00693A36">
        <w:t xml:space="preserve"> judge, a native English speaker</w:t>
      </w:r>
      <w:r w:rsidRPr="00693A36">
        <w:t>,</w:t>
      </w:r>
      <w:r w:rsidR="00B14F51" w:rsidRPr="00693A36">
        <w:t xml:space="preserve"> for identifying gestures</w:t>
      </w:r>
      <w:r w:rsidR="00B17BAC" w:rsidRPr="00693A36">
        <w:t xml:space="preserve"> and</w:t>
      </w:r>
      <w:r w:rsidR="00B14F51" w:rsidRPr="00693A36">
        <w:t xml:space="preserve"> different types of gestures. </w:t>
      </w:r>
      <w:r w:rsidRPr="00693A36">
        <w:t xml:space="preserve">If there were differences in coding, the version of the principal coder went into </w:t>
      </w:r>
      <w:r w:rsidR="00B14F51" w:rsidRPr="00693A36">
        <w:t>analysis.</w:t>
      </w:r>
    </w:p>
    <w:p w14:paraId="5FE2ED53" w14:textId="6573DB98" w:rsidR="00B14F51" w:rsidRPr="00693A36" w:rsidRDefault="00B17BAC" w:rsidP="00B17BAC">
      <w:pPr>
        <w:pStyle w:val="Newparagraph"/>
      </w:pPr>
      <w:r w:rsidRPr="00693A36">
        <w:t xml:space="preserve">Overall, there was better percentage agreement for NHP than for PWA on the identification of gestures (PWA: 92.39%; NHP: 98.49%). </w:t>
      </w:r>
      <w:r w:rsidR="00B14F51" w:rsidRPr="00693A36">
        <w:t xml:space="preserve">Reliability for the different </w:t>
      </w:r>
      <w:r w:rsidR="00B14F51" w:rsidRPr="00693A36">
        <w:lastRenderedPageBreak/>
        <w:t xml:space="preserve">type of gesture was tested using Cohen’s </w:t>
      </w:r>
      <w:r w:rsidR="00B14F51" w:rsidRPr="00693A36">
        <w:rPr>
          <w:i/>
        </w:rPr>
        <w:t>κ</w:t>
      </w:r>
      <w:r w:rsidR="00B14F51" w:rsidRPr="00693A36">
        <w:t xml:space="preserve">. </w:t>
      </w:r>
      <w:r w:rsidR="006B3AA9" w:rsidRPr="00693A36">
        <w:t>S</w:t>
      </w:r>
      <w:r w:rsidR="00B14F51" w:rsidRPr="00693A36">
        <w:t xml:space="preserve">ubstantial agreement </w:t>
      </w:r>
      <w:r w:rsidR="006B3AA9" w:rsidRPr="00693A36">
        <w:t xml:space="preserve">was reached </w:t>
      </w:r>
      <w:r w:rsidR="00B14F51" w:rsidRPr="00693A36">
        <w:t>for the gesture type</w:t>
      </w:r>
      <w:r w:rsidRPr="00693A36">
        <w:t xml:space="preserve"> in PWA, </w:t>
      </w:r>
      <w:r w:rsidRPr="00693A36">
        <w:rPr>
          <w:i/>
        </w:rPr>
        <w:t>κ</w:t>
      </w:r>
      <w:r w:rsidRPr="00693A36">
        <w:t xml:space="preserve"> = .637, </w:t>
      </w:r>
      <w:r w:rsidRPr="00693A36">
        <w:rPr>
          <w:i/>
        </w:rPr>
        <w:t>p</w:t>
      </w:r>
      <w:r w:rsidRPr="00693A36">
        <w:t xml:space="preserve"> &lt; .001, and moderate agreement for gesture type in NHP, </w:t>
      </w:r>
      <w:r w:rsidRPr="00693A36">
        <w:rPr>
          <w:i/>
        </w:rPr>
        <w:t>κ</w:t>
      </w:r>
      <w:r w:rsidRPr="00693A36">
        <w:t xml:space="preserve"> = .585, </w:t>
      </w:r>
      <w:r w:rsidRPr="00693A36">
        <w:rPr>
          <w:i/>
        </w:rPr>
        <w:t xml:space="preserve">p </w:t>
      </w:r>
      <w:r w:rsidRPr="00693A36">
        <w:t>&lt; .001</w:t>
      </w:r>
      <w:r w:rsidR="00647BFB" w:rsidRPr="00693A36">
        <w:t>.</w:t>
      </w:r>
    </w:p>
    <w:p w14:paraId="0DE94E09" w14:textId="4C3E8133" w:rsidR="00DB75DD" w:rsidRPr="00693A36" w:rsidRDefault="00D05BA4" w:rsidP="00DB75DD">
      <w:pPr>
        <w:pStyle w:val="Heading2"/>
      </w:pPr>
      <w:r w:rsidRPr="00693A36">
        <w:t>Analysis</w:t>
      </w:r>
      <w:r w:rsidR="00DB75DD" w:rsidRPr="00693A36">
        <w:t xml:space="preserve"> 1: Influence of the conversation topic</w:t>
      </w:r>
    </w:p>
    <w:p w14:paraId="14EF51EE" w14:textId="3E8D84AA" w:rsidR="00DB75DD" w:rsidRPr="00693A36" w:rsidRDefault="009926C6" w:rsidP="00DB75DD">
      <w:pPr>
        <w:pStyle w:val="Paragraph"/>
      </w:pPr>
      <w:r w:rsidRPr="00693A36">
        <w:t xml:space="preserve">This analysis </w:t>
      </w:r>
      <w:r w:rsidR="008767FE" w:rsidRPr="00693A36">
        <w:t xml:space="preserve">compared the gesture production in narrative and procedural conversations. A 2x2 repeated measures 2-way ANOVA was used to explore whether the number of gestures produced was influenced by conversation topic and/or group (PWA and NHP). </w:t>
      </w:r>
      <w:r w:rsidR="00B27DDF" w:rsidRPr="00693A36">
        <w:t xml:space="preserve">Two more </w:t>
      </w:r>
      <w:r w:rsidR="00AD00A6" w:rsidRPr="00693A36">
        <w:t>2x2 repeated measures ANOVA w</w:t>
      </w:r>
      <w:r w:rsidR="00B27DDF" w:rsidRPr="00693A36">
        <w:t>ere</w:t>
      </w:r>
      <w:r w:rsidR="00AD00A6" w:rsidRPr="00693A36">
        <w:t xml:space="preserve"> conducted to investigate the influence of the conversation topic on the production of semantically rich gestures and/or group (PWA and NHP)</w:t>
      </w:r>
      <w:r w:rsidR="00B27DDF" w:rsidRPr="00693A36">
        <w:t xml:space="preserve"> as well as the influence on the production of semantically empty gestures and/or group</w:t>
      </w:r>
      <w:r w:rsidR="007F2712" w:rsidRPr="00693A36">
        <w:t>.</w:t>
      </w:r>
    </w:p>
    <w:p w14:paraId="1904AF1F" w14:textId="2278C0E3" w:rsidR="00DB75DD" w:rsidRPr="00693A36" w:rsidRDefault="00DB75DD" w:rsidP="00DB75DD">
      <w:pPr>
        <w:pStyle w:val="Heading2"/>
      </w:pPr>
      <w:r w:rsidRPr="00693A36">
        <w:t>Analysis 2: Influence of the conversation partner</w:t>
      </w:r>
    </w:p>
    <w:p w14:paraId="0D8C8C66" w14:textId="6152CB05" w:rsidR="008767FE" w:rsidRPr="00693A36" w:rsidRDefault="008767FE" w:rsidP="008767FE">
      <w:pPr>
        <w:pStyle w:val="Paragraph"/>
      </w:pPr>
      <w:r w:rsidRPr="00693A36">
        <w:t xml:space="preserve">In this analysis, the gesture production was compared in conversations with familiar and unfamiliar conversation partners. A 2x2 repeated measures 2-way ANOVA was used to explore whether the number of gestures was influenced by conversation partners </w:t>
      </w:r>
      <w:proofErr w:type="spellStart"/>
      <w:r w:rsidRPr="00693A36">
        <w:t>an</w:t>
      </w:r>
      <w:proofErr w:type="spellEnd"/>
      <w:r w:rsidRPr="00693A36">
        <w:t>/or group (PWA and NHP).</w:t>
      </w:r>
    </w:p>
    <w:p w14:paraId="3A52404A" w14:textId="3ADFBAEE" w:rsidR="00B14F51" w:rsidRPr="00693A36" w:rsidRDefault="00650C09" w:rsidP="00B14F51">
      <w:pPr>
        <w:pStyle w:val="Heading1"/>
      </w:pPr>
      <w:r w:rsidRPr="00693A36">
        <w:t>Results</w:t>
      </w:r>
    </w:p>
    <w:p w14:paraId="57971A29" w14:textId="1DBCF966" w:rsidR="00A06F7D" w:rsidRPr="00693A36" w:rsidRDefault="00A06F7D" w:rsidP="008767FE">
      <w:pPr>
        <w:pStyle w:val="Paragraph"/>
      </w:pPr>
      <w:r w:rsidRPr="00693A36">
        <w:t>For every analysis, variables were checked for normality by Shapiro-Wilk. While most</w:t>
      </w:r>
      <w:r w:rsidR="004030FF" w:rsidRPr="00693A36">
        <w:t xml:space="preserve"> variables were </w:t>
      </w:r>
      <w:r w:rsidRPr="00693A36">
        <w:t>no</w:t>
      </w:r>
      <w:r w:rsidR="004030FF" w:rsidRPr="00693A36">
        <w:t>rm</w:t>
      </w:r>
      <w:r w:rsidRPr="00693A36">
        <w:t>ally distributed, some instances were not</w:t>
      </w:r>
      <w:r w:rsidR="004030FF" w:rsidRPr="00693A36">
        <w:t>. These are reported in the paragraphs below. As the not-normally-distributed data were only minimally skewed and studies have shown that an ANOVA is robust in this circumstance, parametric analyses were conducted.</w:t>
      </w:r>
    </w:p>
    <w:p w14:paraId="238D3661" w14:textId="7D59454D" w:rsidR="008767FE" w:rsidRPr="00693A36" w:rsidRDefault="00A16F91" w:rsidP="00A06F7D">
      <w:pPr>
        <w:pStyle w:val="Newparagraph"/>
      </w:pPr>
      <w:r w:rsidRPr="00693A36">
        <w:lastRenderedPageBreak/>
        <w:t xml:space="preserve">PWA and NHP produced </w:t>
      </w:r>
      <w:r w:rsidR="008767FE" w:rsidRPr="00693A36">
        <w:t>a high number of gestures during the conversations</w:t>
      </w:r>
      <w:r w:rsidRPr="00693A36">
        <w:t xml:space="preserve"> – the number of gestures produced by NHP was slightly higher than those produced by PWA. While the number of </w:t>
      </w:r>
      <w:r w:rsidR="008767FE" w:rsidRPr="00693A36">
        <w:t>iconic gestures was similar in PWA and NHP</w:t>
      </w:r>
      <w:r w:rsidRPr="00693A36">
        <w:t>, PWA produced more</w:t>
      </w:r>
      <w:r w:rsidR="008E14CA" w:rsidRPr="00693A36">
        <w:t xml:space="preserve"> </w:t>
      </w:r>
      <w:r w:rsidR="008767FE" w:rsidRPr="00693A36">
        <w:t xml:space="preserve">pantomime, </w:t>
      </w:r>
      <w:r w:rsidR="008E14CA" w:rsidRPr="00693A36">
        <w:t xml:space="preserve">emblem, </w:t>
      </w:r>
      <w:r w:rsidR="008767FE" w:rsidRPr="00693A36">
        <w:t>air writing &amp; number, and deictic gestures</w:t>
      </w:r>
      <w:r w:rsidRPr="00693A36">
        <w:t xml:space="preserve"> than and fewer </w:t>
      </w:r>
      <w:r w:rsidR="008767FE" w:rsidRPr="00693A36">
        <w:t>metaphoric and beat gestures</w:t>
      </w:r>
      <w:r w:rsidRPr="00693A36">
        <w:t xml:space="preserve"> than NHP</w:t>
      </w:r>
      <w:r w:rsidR="008767FE" w:rsidRPr="00693A36">
        <w:t xml:space="preserve">. </w:t>
      </w:r>
      <w:r w:rsidRPr="00693A36">
        <w:t>Additionally, the gestures that could not be categorise</w:t>
      </w:r>
      <w:r w:rsidR="00B27DDF" w:rsidRPr="00693A36">
        <w:t>d</w:t>
      </w:r>
      <w:r w:rsidRPr="00693A36">
        <w:t xml:space="preserve"> was more than two times higher in PWA than in NHP</w:t>
      </w:r>
      <w:r w:rsidR="008767FE" w:rsidRPr="00693A36">
        <w:t xml:space="preserve">. Table </w:t>
      </w:r>
      <w:r w:rsidR="008E14CA" w:rsidRPr="00693A36">
        <w:t>2</w:t>
      </w:r>
      <w:r w:rsidR="008767FE" w:rsidRPr="00693A36">
        <w:t xml:space="preserve"> gives more details about the distribution of gesture types:</w:t>
      </w:r>
    </w:p>
    <w:p w14:paraId="59A56026" w14:textId="77777777" w:rsidR="00F649EB" w:rsidRPr="00693A36" w:rsidRDefault="00F649EB" w:rsidP="00F649EB">
      <w:pPr>
        <w:pStyle w:val="Newparagraph"/>
      </w:pPr>
    </w:p>
    <w:p w14:paraId="2353C140" w14:textId="5155E66C" w:rsidR="00D8289B" w:rsidRPr="00693A36" w:rsidRDefault="00D8289B" w:rsidP="00DD0FAE">
      <w:pPr>
        <w:pStyle w:val="Caption"/>
      </w:pPr>
      <w:r w:rsidRPr="00693A36">
        <w:t xml:space="preserve">Table </w:t>
      </w:r>
      <w:r w:rsidR="008E14CA" w:rsidRPr="00693A36">
        <w:t>2</w:t>
      </w:r>
      <w:r w:rsidRPr="00693A36">
        <w:t xml:space="preserve">. </w:t>
      </w:r>
      <w:r w:rsidR="004F6D2E" w:rsidRPr="00693A36">
        <w:t>Mean number of gestures produced across all conversations per participant</w:t>
      </w:r>
      <w:r w:rsidRPr="00693A36">
        <w:t>.</w:t>
      </w:r>
    </w:p>
    <w:tbl>
      <w:tblPr>
        <w:tblW w:w="0" w:type="auto"/>
        <w:tblBorders>
          <w:insideH w:val="single" w:sz="4" w:space="0" w:color="auto"/>
          <w:insideV w:val="single" w:sz="4" w:space="0" w:color="auto"/>
        </w:tblBorders>
        <w:tblLook w:val="04A0" w:firstRow="1" w:lastRow="0" w:firstColumn="1" w:lastColumn="0" w:noHBand="0" w:noVBand="1"/>
      </w:tblPr>
      <w:tblGrid>
        <w:gridCol w:w="2693"/>
        <w:gridCol w:w="1558"/>
        <w:gridCol w:w="1345"/>
        <w:gridCol w:w="1630"/>
        <w:gridCol w:w="1273"/>
      </w:tblGrid>
      <w:tr w:rsidR="00693A36" w:rsidRPr="00693A36" w14:paraId="6816D8C5" w14:textId="77777777" w:rsidTr="0082535B">
        <w:tc>
          <w:tcPr>
            <w:tcW w:w="2694" w:type="dxa"/>
            <w:vMerge w:val="restart"/>
            <w:tcBorders>
              <w:top w:val="nil"/>
              <w:left w:val="nil"/>
              <w:bottom w:val="single" w:sz="4" w:space="0" w:color="auto"/>
              <w:right w:val="nil"/>
            </w:tcBorders>
          </w:tcPr>
          <w:p w14:paraId="5F297DE7" w14:textId="77777777" w:rsidR="00D8289B" w:rsidRPr="00693A36" w:rsidRDefault="00D8289B" w:rsidP="0082535B">
            <w:pPr>
              <w:rPr>
                <w:sz w:val="18"/>
                <w:szCs w:val="20"/>
              </w:rPr>
            </w:pPr>
          </w:p>
          <w:p w14:paraId="55CFF5F6" w14:textId="77777777" w:rsidR="00D8289B" w:rsidRPr="00693A36" w:rsidRDefault="00D8289B" w:rsidP="0082535B">
            <w:pPr>
              <w:rPr>
                <w:sz w:val="18"/>
                <w:szCs w:val="20"/>
              </w:rPr>
            </w:pPr>
          </w:p>
        </w:tc>
        <w:tc>
          <w:tcPr>
            <w:tcW w:w="2905" w:type="dxa"/>
            <w:gridSpan w:val="2"/>
            <w:tcBorders>
              <w:top w:val="nil"/>
              <w:left w:val="nil"/>
              <w:bottom w:val="single" w:sz="4" w:space="0" w:color="auto"/>
              <w:right w:val="nil"/>
            </w:tcBorders>
            <w:hideMark/>
          </w:tcPr>
          <w:p w14:paraId="261BBF8D" w14:textId="77777777" w:rsidR="00D8289B" w:rsidRPr="00693A36" w:rsidRDefault="00D8289B" w:rsidP="0082535B">
            <w:pPr>
              <w:rPr>
                <w:sz w:val="18"/>
                <w:szCs w:val="20"/>
              </w:rPr>
            </w:pPr>
            <w:r w:rsidRPr="00693A36">
              <w:rPr>
                <w:sz w:val="18"/>
                <w:szCs w:val="20"/>
              </w:rPr>
              <w:t xml:space="preserve">                PWA</w:t>
            </w:r>
          </w:p>
        </w:tc>
        <w:tc>
          <w:tcPr>
            <w:tcW w:w="2905" w:type="dxa"/>
            <w:gridSpan w:val="2"/>
            <w:tcBorders>
              <w:top w:val="nil"/>
              <w:left w:val="nil"/>
              <w:bottom w:val="single" w:sz="4" w:space="0" w:color="auto"/>
              <w:right w:val="nil"/>
            </w:tcBorders>
            <w:hideMark/>
          </w:tcPr>
          <w:p w14:paraId="11904E41" w14:textId="77777777" w:rsidR="00D8289B" w:rsidRPr="00693A36" w:rsidRDefault="00D8289B" w:rsidP="0082535B">
            <w:pPr>
              <w:rPr>
                <w:sz w:val="18"/>
                <w:szCs w:val="20"/>
              </w:rPr>
            </w:pPr>
            <w:r w:rsidRPr="00693A36">
              <w:rPr>
                <w:sz w:val="18"/>
                <w:szCs w:val="20"/>
              </w:rPr>
              <w:t xml:space="preserve">                   NHP</w:t>
            </w:r>
          </w:p>
        </w:tc>
      </w:tr>
      <w:tr w:rsidR="00693A36" w:rsidRPr="00693A36" w14:paraId="11E34E19" w14:textId="77777777" w:rsidTr="0082535B">
        <w:tc>
          <w:tcPr>
            <w:tcW w:w="0" w:type="auto"/>
            <w:vMerge/>
            <w:tcBorders>
              <w:top w:val="nil"/>
              <w:left w:val="nil"/>
              <w:bottom w:val="single" w:sz="4" w:space="0" w:color="auto"/>
              <w:right w:val="nil"/>
            </w:tcBorders>
            <w:vAlign w:val="center"/>
            <w:hideMark/>
          </w:tcPr>
          <w:p w14:paraId="4F86F081" w14:textId="77777777" w:rsidR="00D8289B" w:rsidRPr="00693A36" w:rsidRDefault="00D8289B" w:rsidP="0082535B">
            <w:pPr>
              <w:spacing w:line="240" w:lineRule="auto"/>
              <w:rPr>
                <w:sz w:val="18"/>
                <w:szCs w:val="20"/>
              </w:rPr>
            </w:pPr>
          </w:p>
        </w:tc>
        <w:tc>
          <w:tcPr>
            <w:tcW w:w="1559" w:type="dxa"/>
            <w:tcBorders>
              <w:top w:val="single" w:sz="4" w:space="0" w:color="auto"/>
              <w:left w:val="nil"/>
              <w:bottom w:val="single" w:sz="4" w:space="0" w:color="auto"/>
              <w:right w:val="nil"/>
            </w:tcBorders>
            <w:hideMark/>
          </w:tcPr>
          <w:p w14:paraId="06C57722" w14:textId="77777777" w:rsidR="00D8289B" w:rsidRPr="00693A36" w:rsidRDefault="00D8289B" w:rsidP="0082535B">
            <w:pPr>
              <w:rPr>
                <w:sz w:val="18"/>
                <w:szCs w:val="20"/>
              </w:rPr>
            </w:pPr>
            <w:r w:rsidRPr="00693A36">
              <w:rPr>
                <w:i/>
                <w:sz w:val="18"/>
                <w:szCs w:val="20"/>
              </w:rPr>
              <w:t>M</w:t>
            </w:r>
            <w:r w:rsidRPr="00693A36">
              <w:rPr>
                <w:sz w:val="18"/>
                <w:szCs w:val="20"/>
              </w:rPr>
              <w:t xml:space="preserve"> (</w:t>
            </w:r>
            <w:r w:rsidRPr="00693A36">
              <w:rPr>
                <w:i/>
                <w:sz w:val="18"/>
                <w:szCs w:val="20"/>
              </w:rPr>
              <w:t>SD</w:t>
            </w:r>
            <w:r w:rsidRPr="00693A36">
              <w:rPr>
                <w:sz w:val="18"/>
                <w:szCs w:val="20"/>
              </w:rPr>
              <w:t>)</w:t>
            </w:r>
          </w:p>
        </w:tc>
        <w:tc>
          <w:tcPr>
            <w:tcW w:w="1346" w:type="dxa"/>
            <w:tcBorders>
              <w:top w:val="single" w:sz="4" w:space="0" w:color="auto"/>
              <w:left w:val="nil"/>
              <w:bottom w:val="single" w:sz="4" w:space="0" w:color="auto"/>
              <w:right w:val="nil"/>
            </w:tcBorders>
            <w:hideMark/>
          </w:tcPr>
          <w:p w14:paraId="607806E7" w14:textId="77777777" w:rsidR="00D8289B" w:rsidRPr="00693A36" w:rsidRDefault="00D8289B" w:rsidP="0082535B">
            <w:pPr>
              <w:rPr>
                <w:sz w:val="18"/>
                <w:szCs w:val="20"/>
              </w:rPr>
            </w:pPr>
            <w:r w:rsidRPr="00693A36">
              <w:rPr>
                <w:sz w:val="18"/>
                <w:szCs w:val="20"/>
              </w:rPr>
              <w:t>%</w:t>
            </w:r>
          </w:p>
        </w:tc>
        <w:tc>
          <w:tcPr>
            <w:tcW w:w="1631" w:type="dxa"/>
            <w:tcBorders>
              <w:top w:val="single" w:sz="4" w:space="0" w:color="auto"/>
              <w:left w:val="nil"/>
              <w:bottom w:val="single" w:sz="4" w:space="0" w:color="auto"/>
              <w:right w:val="nil"/>
            </w:tcBorders>
            <w:hideMark/>
          </w:tcPr>
          <w:p w14:paraId="77ADA48E" w14:textId="77777777" w:rsidR="00D8289B" w:rsidRPr="00693A36" w:rsidRDefault="00D8289B" w:rsidP="0082535B">
            <w:pPr>
              <w:rPr>
                <w:sz w:val="18"/>
                <w:szCs w:val="20"/>
              </w:rPr>
            </w:pPr>
            <w:r w:rsidRPr="00693A36">
              <w:rPr>
                <w:i/>
                <w:sz w:val="18"/>
                <w:szCs w:val="20"/>
              </w:rPr>
              <w:t>M</w:t>
            </w:r>
            <w:r w:rsidRPr="00693A36">
              <w:rPr>
                <w:sz w:val="18"/>
                <w:szCs w:val="20"/>
              </w:rPr>
              <w:t xml:space="preserve"> (</w:t>
            </w:r>
            <w:r w:rsidRPr="00693A36">
              <w:rPr>
                <w:i/>
                <w:sz w:val="18"/>
                <w:szCs w:val="20"/>
              </w:rPr>
              <w:t>SD</w:t>
            </w:r>
            <w:r w:rsidRPr="00693A36">
              <w:rPr>
                <w:sz w:val="18"/>
                <w:szCs w:val="20"/>
              </w:rPr>
              <w:t>)</w:t>
            </w:r>
          </w:p>
        </w:tc>
        <w:tc>
          <w:tcPr>
            <w:tcW w:w="1274" w:type="dxa"/>
            <w:tcBorders>
              <w:top w:val="single" w:sz="4" w:space="0" w:color="auto"/>
              <w:left w:val="nil"/>
              <w:bottom w:val="single" w:sz="4" w:space="0" w:color="auto"/>
              <w:right w:val="nil"/>
            </w:tcBorders>
            <w:hideMark/>
          </w:tcPr>
          <w:p w14:paraId="5B8ED737" w14:textId="77777777" w:rsidR="00D8289B" w:rsidRPr="00693A36" w:rsidRDefault="00D8289B" w:rsidP="0082535B">
            <w:pPr>
              <w:rPr>
                <w:sz w:val="18"/>
                <w:szCs w:val="20"/>
              </w:rPr>
            </w:pPr>
            <w:r w:rsidRPr="00693A36">
              <w:rPr>
                <w:sz w:val="18"/>
                <w:szCs w:val="20"/>
              </w:rPr>
              <w:t>%</w:t>
            </w:r>
          </w:p>
        </w:tc>
      </w:tr>
      <w:tr w:rsidR="00693A36" w:rsidRPr="00693A36" w14:paraId="44E8D6FA" w14:textId="77777777" w:rsidTr="00E2199C">
        <w:tc>
          <w:tcPr>
            <w:tcW w:w="2694" w:type="dxa"/>
            <w:tcBorders>
              <w:top w:val="single" w:sz="4" w:space="0" w:color="auto"/>
              <w:left w:val="nil"/>
              <w:bottom w:val="single" w:sz="4" w:space="0" w:color="auto"/>
              <w:right w:val="nil"/>
            </w:tcBorders>
            <w:hideMark/>
          </w:tcPr>
          <w:p w14:paraId="5837C4E3" w14:textId="77777777" w:rsidR="00D8289B" w:rsidRPr="00693A36" w:rsidRDefault="00D8289B" w:rsidP="0082535B">
            <w:pPr>
              <w:rPr>
                <w:sz w:val="18"/>
                <w:szCs w:val="20"/>
              </w:rPr>
            </w:pPr>
            <w:r w:rsidRPr="00693A36">
              <w:rPr>
                <w:sz w:val="18"/>
                <w:szCs w:val="20"/>
              </w:rPr>
              <w:t>Overall</w:t>
            </w:r>
          </w:p>
        </w:tc>
        <w:tc>
          <w:tcPr>
            <w:tcW w:w="1559" w:type="dxa"/>
            <w:tcBorders>
              <w:top w:val="single" w:sz="4" w:space="0" w:color="auto"/>
              <w:left w:val="nil"/>
              <w:bottom w:val="single" w:sz="4" w:space="0" w:color="auto"/>
              <w:right w:val="nil"/>
            </w:tcBorders>
            <w:hideMark/>
          </w:tcPr>
          <w:p w14:paraId="6E890DF5" w14:textId="39AD6BF1" w:rsidR="00D8289B" w:rsidRPr="00693A36" w:rsidRDefault="00D8289B" w:rsidP="0082535B">
            <w:pPr>
              <w:rPr>
                <w:sz w:val="18"/>
                <w:szCs w:val="20"/>
              </w:rPr>
            </w:pPr>
            <w:r w:rsidRPr="00693A36">
              <w:rPr>
                <w:sz w:val="18"/>
                <w:szCs w:val="20"/>
              </w:rPr>
              <w:t>355.</w:t>
            </w:r>
            <w:r w:rsidR="00BA5AAE" w:rsidRPr="00693A36">
              <w:rPr>
                <w:sz w:val="18"/>
                <w:szCs w:val="20"/>
              </w:rPr>
              <w:t>21</w:t>
            </w:r>
            <w:r w:rsidRPr="00693A36">
              <w:rPr>
                <w:sz w:val="18"/>
                <w:szCs w:val="20"/>
              </w:rPr>
              <w:t xml:space="preserve"> (92.</w:t>
            </w:r>
            <w:r w:rsidR="00B21C3E" w:rsidRPr="00693A36">
              <w:rPr>
                <w:sz w:val="18"/>
                <w:szCs w:val="20"/>
              </w:rPr>
              <w:t>545</w:t>
            </w:r>
            <w:r w:rsidRPr="00693A36">
              <w:rPr>
                <w:sz w:val="18"/>
                <w:szCs w:val="20"/>
              </w:rPr>
              <w:t>)</w:t>
            </w:r>
          </w:p>
        </w:tc>
        <w:tc>
          <w:tcPr>
            <w:tcW w:w="1346" w:type="dxa"/>
            <w:tcBorders>
              <w:top w:val="single" w:sz="4" w:space="0" w:color="auto"/>
              <w:left w:val="nil"/>
              <w:bottom w:val="single" w:sz="4" w:space="0" w:color="auto"/>
              <w:right w:val="nil"/>
            </w:tcBorders>
            <w:hideMark/>
          </w:tcPr>
          <w:p w14:paraId="1AE95383" w14:textId="77777777" w:rsidR="00D8289B" w:rsidRPr="00693A36" w:rsidRDefault="00D8289B" w:rsidP="0082535B">
            <w:pPr>
              <w:rPr>
                <w:sz w:val="18"/>
                <w:szCs w:val="20"/>
              </w:rPr>
            </w:pPr>
            <w:r w:rsidRPr="00693A36">
              <w:rPr>
                <w:sz w:val="18"/>
                <w:szCs w:val="20"/>
              </w:rPr>
              <w:t>n/a</w:t>
            </w:r>
          </w:p>
        </w:tc>
        <w:tc>
          <w:tcPr>
            <w:tcW w:w="1631" w:type="dxa"/>
            <w:tcBorders>
              <w:top w:val="single" w:sz="4" w:space="0" w:color="auto"/>
              <w:left w:val="nil"/>
              <w:bottom w:val="single" w:sz="4" w:space="0" w:color="auto"/>
              <w:right w:val="nil"/>
            </w:tcBorders>
            <w:hideMark/>
          </w:tcPr>
          <w:p w14:paraId="04358476" w14:textId="77777777" w:rsidR="00D8289B" w:rsidRPr="00693A36" w:rsidRDefault="00D8289B" w:rsidP="0082535B">
            <w:pPr>
              <w:rPr>
                <w:sz w:val="18"/>
                <w:szCs w:val="20"/>
              </w:rPr>
            </w:pPr>
            <w:r w:rsidRPr="00693A36">
              <w:rPr>
                <w:sz w:val="18"/>
                <w:szCs w:val="20"/>
              </w:rPr>
              <w:t>384.10 (76.674)</w:t>
            </w:r>
          </w:p>
        </w:tc>
        <w:tc>
          <w:tcPr>
            <w:tcW w:w="1274" w:type="dxa"/>
            <w:tcBorders>
              <w:top w:val="single" w:sz="4" w:space="0" w:color="auto"/>
              <w:left w:val="nil"/>
              <w:bottom w:val="single" w:sz="4" w:space="0" w:color="auto"/>
              <w:right w:val="nil"/>
            </w:tcBorders>
            <w:hideMark/>
          </w:tcPr>
          <w:p w14:paraId="14275B5E" w14:textId="77777777" w:rsidR="00D8289B" w:rsidRPr="00693A36" w:rsidRDefault="00D8289B" w:rsidP="0082535B">
            <w:pPr>
              <w:rPr>
                <w:sz w:val="18"/>
                <w:szCs w:val="20"/>
              </w:rPr>
            </w:pPr>
            <w:r w:rsidRPr="00693A36">
              <w:rPr>
                <w:sz w:val="18"/>
                <w:szCs w:val="20"/>
              </w:rPr>
              <w:t>n/a</w:t>
            </w:r>
          </w:p>
        </w:tc>
      </w:tr>
      <w:tr w:rsidR="00693A36" w:rsidRPr="00693A36" w14:paraId="53FB8C83" w14:textId="77777777" w:rsidTr="00E2199C">
        <w:trPr>
          <w:trHeight w:val="1903"/>
        </w:trPr>
        <w:tc>
          <w:tcPr>
            <w:tcW w:w="2694" w:type="dxa"/>
            <w:tcBorders>
              <w:top w:val="single" w:sz="4" w:space="0" w:color="auto"/>
              <w:bottom w:val="single" w:sz="4" w:space="0" w:color="auto"/>
              <w:right w:val="nil"/>
            </w:tcBorders>
            <w:hideMark/>
          </w:tcPr>
          <w:p w14:paraId="338C06A5" w14:textId="77777777" w:rsidR="00D8289B" w:rsidRPr="00693A36" w:rsidRDefault="00D8289B" w:rsidP="0082535B">
            <w:pPr>
              <w:rPr>
                <w:sz w:val="18"/>
                <w:szCs w:val="20"/>
              </w:rPr>
            </w:pPr>
            <w:r w:rsidRPr="00693A36">
              <w:rPr>
                <w:sz w:val="18"/>
                <w:szCs w:val="20"/>
              </w:rPr>
              <w:t>Semantically rich gestures</w:t>
            </w:r>
          </w:p>
          <w:p w14:paraId="1DE7A8E8" w14:textId="77777777" w:rsidR="00D8289B" w:rsidRPr="00693A36" w:rsidRDefault="00D8289B" w:rsidP="0082535B">
            <w:pPr>
              <w:rPr>
                <w:sz w:val="18"/>
                <w:szCs w:val="20"/>
              </w:rPr>
            </w:pPr>
            <w:r w:rsidRPr="00693A36">
              <w:rPr>
                <w:sz w:val="18"/>
                <w:szCs w:val="20"/>
              </w:rPr>
              <w:t xml:space="preserve">   iconic</w:t>
            </w:r>
          </w:p>
          <w:p w14:paraId="5B479243" w14:textId="77777777" w:rsidR="00D8289B" w:rsidRPr="00693A36" w:rsidRDefault="00D8289B" w:rsidP="0082535B">
            <w:pPr>
              <w:rPr>
                <w:sz w:val="18"/>
                <w:szCs w:val="20"/>
              </w:rPr>
            </w:pPr>
            <w:r w:rsidRPr="00693A36">
              <w:rPr>
                <w:sz w:val="18"/>
                <w:szCs w:val="20"/>
              </w:rPr>
              <w:t xml:space="preserve">   metaphoric</w:t>
            </w:r>
          </w:p>
          <w:p w14:paraId="63C30734" w14:textId="77777777" w:rsidR="00D8289B" w:rsidRPr="00693A36" w:rsidRDefault="00D8289B" w:rsidP="0082535B">
            <w:pPr>
              <w:rPr>
                <w:sz w:val="18"/>
                <w:szCs w:val="20"/>
              </w:rPr>
            </w:pPr>
            <w:r w:rsidRPr="00693A36">
              <w:rPr>
                <w:sz w:val="18"/>
                <w:szCs w:val="20"/>
              </w:rPr>
              <w:t xml:space="preserve">   pantomime</w:t>
            </w:r>
          </w:p>
          <w:p w14:paraId="4BF84130" w14:textId="77777777" w:rsidR="00D8289B" w:rsidRPr="00693A36" w:rsidRDefault="00D8289B" w:rsidP="0082535B">
            <w:pPr>
              <w:rPr>
                <w:sz w:val="18"/>
                <w:szCs w:val="20"/>
              </w:rPr>
            </w:pPr>
            <w:r w:rsidRPr="00693A36">
              <w:rPr>
                <w:sz w:val="18"/>
                <w:szCs w:val="20"/>
              </w:rPr>
              <w:t xml:space="preserve">   emblem</w:t>
            </w:r>
          </w:p>
          <w:p w14:paraId="0DE9AC7A" w14:textId="77777777" w:rsidR="00D8289B" w:rsidRPr="00693A36" w:rsidRDefault="00D8289B" w:rsidP="0082535B">
            <w:pPr>
              <w:rPr>
                <w:sz w:val="18"/>
                <w:szCs w:val="20"/>
              </w:rPr>
            </w:pPr>
            <w:r w:rsidRPr="00693A36">
              <w:rPr>
                <w:sz w:val="18"/>
                <w:szCs w:val="20"/>
              </w:rPr>
              <w:t xml:space="preserve">   air writing &amp; numbers</w:t>
            </w:r>
          </w:p>
        </w:tc>
        <w:tc>
          <w:tcPr>
            <w:tcW w:w="1559" w:type="dxa"/>
            <w:tcBorders>
              <w:top w:val="single" w:sz="4" w:space="0" w:color="auto"/>
              <w:left w:val="nil"/>
              <w:bottom w:val="single" w:sz="4" w:space="0" w:color="auto"/>
              <w:right w:val="nil"/>
            </w:tcBorders>
          </w:tcPr>
          <w:p w14:paraId="588A7639" w14:textId="0AC46EC0" w:rsidR="00D8289B" w:rsidRPr="00693A36" w:rsidRDefault="005E338C" w:rsidP="0082535B">
            <w:pPr>
              <w:rPr>
                <w:sz w:val="18"/>
                <w:szCs w:val="20"/>
              </w:rPr>
            </w:pPr>
            <w:r w:rsidRPr="00693A36">
              <w:rPr>
                <w:sz w:val="18"/>
                <w:szCs w:val="20"/>
              </w:rPr>
              <w:t>205.</w:t>
            </w:r>
            <w:r w:rsidR="00B21C3E" w:rsidRPr="00693A36">
              <w:rPr>
                <w:sz w:val="18"/>
                <w:szCs w:val="20"/>
              </w:rPr>
              <w:t>26</w:t>
            </w:r>
            <w:r w:rsidRPr="00693A36">
              <w:rPr>
                <w:sz w:val="18"/>
                <w:szCs w:val="20"/>
              </w:rPr>
              <w:t xml:space="preserve"> (</w:t>
            </w:r>
            <w:r w:rsidR="00B21C3E" w:rsidRPr="00693A36">
              <w:rPr>
                <w:sz w:val="18"/>
                <w:szCs w:val="20"/>
              </w:rPr>
              <w:t>71</w:t>
            </w:r>
            <w:r w:rsidRPr="00693A36">
              <w:rPr>
                <w:sz w:val="18"/>
                <w:szCs w:val="20"/>
              </w:rPr>
              <w:t>.</w:t>
            </w:r>
            <w:r w:rsidR="00B21C3E" w:rsidRPr="00693A36">
              <w:rPr>
                <w:sz w:val="18"/>
                <w:szCs w:val="20"/>
              </w:rPr>
              <w:t>248</w:t>
            </w:r>
            <w:r w:rsidRPr="00693A36">
              <w:rPr>
                <w:sz w:val="18"/>
                <w:szCs w:val="20"/>
              </w:rPr>
              <w:t>)</w:t>
            </w:r>
          </w:p>
          <w:p w14:paraId="52E6417F" w14:textId="1C2B29AA" w:rsidR="00D8289B" w:rsidRPr="00693A36" w:rsidRDefault="00D8289B" w:rsidP="0082535B">
            <w:pPr>
              <w:rPr>
                <w:sz w:val="18"/>
                <w:szCs w:val="20"/>
              </w:rPr>
            </w:pPr>
            <w:r w:rsidRPr="00693A36">
              <w:rPr>
                <w:sz w:val="18"/>
                <w:szCs w:val="20"/>
              </w:rPr>
              <w:t>114.</w:t>
            </w:r>
            <w:r w:rsidR="00B21C3E" w:rsidRPr="00693A36">
              <w:rPr>
                <w:sz w:val="18"/>
                <w:szCs w:val="20"/>
              </w:rPr>
              <w:t>47</w:t>
            </w:r>
            <w:r w:rsidRPr="00693A36">
              <w:rPr>
                <w:sz w:val="18"/>
                <w:szCs w:val="20"/>
              </w:rPr>
              <w:t xml:space="preserve"> (53.1</w:t>
            </w:r>
            <w:r w:rsidR="00B21C3E" w:rsidRPr="00693A36">
              <w:rPr>
                <w:sz w:val="18"/>
                <w:szCs w:val="20"/>
              </w:rPr>
              <w:t>31</w:t>
            </w:r>
            <w:r w:rsidRPr="00693A36">
              <w:rPr>
                <w:sz w:val="18"/>
                <w:szCs w:val="20"/>
              </w:rPr>
              <w:t>)</w:t>
            </w:r>
          </w:p>
          <w:p w14:paraId="666B8857" w14:textId="77777777" w:rsidR="00D8289B" w:rsidRPr="00693A36" w:rsidRDefault="00D8289B" w:rsidP="0082535B">
            <w:pPr>
              <w:rPr>
                <w:sz w:val="18"/>
                <w:szCs w:val="20"/>
              </w:rPr>
            </w:pPr>
            <w:r w:rsidRPr="00693A36">
              <w:rPr>
                <w:sz w:val="18"/>
                <w:szCs w:val="20"/>
              </w:rPr>
              <w:t>72.32 (45.382)</w:t>
            </w:r>
          </w:p>
          <w:p w14:paraId="465A5E54" w14:textId="3BC7FCAF" w:rsidR="00D8289B" w:rsidRPr="00693A36" w:rsidRDefault="00D8289B" w:rsidP="0082535B">
            <w:pPr>
              <w:rPr>
                <w:sz w:val="18"/>
                <w:szCs w:val="20"/>
              </w:rPr>
            </w:pPr>
            <w:r w:rsidRPr="00693A36">
              <w:rPr>
                <w:sz w:val="18"/>
                <w:szCs w:val="20"/>
              </w:rPr>
              <w:t>0.</w:t>
            </w:r>
            <w:r w:rsidR="00B21C3E" w:rsidRPr="00693A36">
              <w:rPr>
                <w:sz w:val="18"/>
                <w:szCs w:val="20"/>
              </w:rPr>
              <w:t>68</w:t>
            </w:r>
            <w:r w:rsidRPr="00693A36">
              <w:rPr>
                <w:sz w:val="18"/>
                <w:szCs w:val="20"/>
              </w:rPr>
              <w:t xml:space="preserve"> (0.</w:t>
            </w:r>
            <w:r w:rsidR="00B21C3E" w:rsidRPr="00693A36">
              <w:rPr>
                <w:sz w:val="18"/>
                <w:szCs w:val="20"/>
              </w:rPr>
              <w:t>885</w:t>
            </w:r>
            <w:r w:rsidRPr="00693A36">
              <w:rPr>
                <w:sz w:val="18"/>
                <w:szCs w:val="20"/>
              </w:rPr>
              <w:t>)</w:t>
            </w:r>
          </w:p>
          <w:p w14:paraId="13E18580" w14:textId="77777777" w:rsidR="00D8289B" w:rsidRPr="00693A36" w:rsidRDefault="00D8289B" w:rsidP="0082535B">
            <w:pPr>
              <w:rPr>
                <w:sz w:val="18"/>
                <w:szCs w:val="20"/>
              </w:rPr>
            </w:pPr>
            <w:r w:rsidRPr="00693A36">
              <w:rPr>
                <w:sz w:val="18"/>
                <w:szCs w:val="20"/>
              </w:rPr>
              <w:t>0.84 (1.259)</w:t>
            </w:r>
          </w:p>
          <w:p w14:paraId="4DCB2FD4" w14:textId="77777777" w:rsidR="00D8289B" w:rsidRPr="00693A36" w:rsidRDefault="00D8289B" w:rsidP="0082535B">
            <w:pPr>
              <w:rPr>
                <w:sz w:val="18"/>
                <w:szCs w:val="20"/>
              </w:rPr>
            </w:pPr>
            <w:r w:rsidRPr="00693A36">
              <w:rPr>
                <w:sz w:val="18"/>
                <w:szCs w:val="20"/>
              </w:rPr>
              <w:t>16.95 (28.448)</w:t>
            </w:r>
          </w:p>
        </w:tc>
        <w:tc>
          <w:tcPr>
            <w:tcW w:w="1346" w:type="dxa"/>
            <w:tcBorders>
              <w:top w:val="single" w:sz="4" w:space="0" w:color="auto"/>
              <w:left w:val="nil"/>
              <w:bottom w:val="single" w:sz="4" w:space="0" w:color="auto"/>
              <w:right w:val="nil"/>
            </w:tcBorders>
          </w:tcPr>
          <w:p w14:paraId="06F6B7ED" w14:textId="3FE0DCCC" w:rsidR="00D8289B" w:rsidRPr="00693A36" w:rsidRDefault="005E338C" w:rsidP="0082535B">
            <w:pPr>
              <w:rPr>
                <w:sz w:val="18"/>
                <w:szCs w:val="20"/>
              </w:rPr>
            </w:pPr>
            <w:r w:rsidRPr="00693A36">
              <w:rPr>
                <w:sz w:val="18"/>
                <w:szCs w:val="20"/>
              </w:rPr>
              <w:t>57.</w:t>
            </w:r>
            <w:r w:rsidR="00B21C3E" w:rsidRPr="00693A36">
              <w:rPr>
                <w:sz w:val="18"/>
                <w:szCs w:val="20"/>
              </w:rPr>
              <w:t>7</w:t>
            </w:r>
            <w:r w:rsidR="00187513" w:rsidRPr="00693A36">
              <w:rPr>
                <w:sz w:val="18"/>
                <w:szCs w:val="20"/>
              </w:rPr>
              <w:t>8</w:t>
            </w:r>
          </w:p>
          <w:p w14:paraId="1AC24DDA" w14:textId="5C6D1651" w:rsidR="00D8289B" w:rsidRPr="00693A36" w:rsidRDefault="00B21C3E" w:rsidP="0082535B">
            <w:pPr>
              <w:rPr>
                <w:sz w:val="18"/>
                <w:szCs w:val="20"/>
              </w:rPr>
            </w:pPr>
            <w:r w:rsidRPr="00693A36">
              <w:rPr>
                <w:sz w:val="18"/>
                <w:szCs w:val="20"/>
              </w:rPr>
              <w:t>32.2</w:t>
            </w:r>
            <w:r w:rsidR="00186143" w:rsidRPr="00693A36">
              <w:rPr>
                <w:sz w:val="18"/>
                <w:szCs w:val="20"/>
              </w:rPr>
              <w:t>2</w:t>
            </w:r>
          </w:p>
          <w:p w14:paraId="34A4531A" w14:textId="77777777" w:rsidR="00B21C3E" w:rsidRPr="00693A36" w:rsidRDefault="00B21C3E" w:rsidP="0082535B">
            <w:pPr>
              <w:rPr>
                <w:sz w:val="18"/>
                <w:szCs w:val="20"/>
              </w:rPr>
            </w:pPr>
            <w:r w:rsidRPr="00693A36">
              <w:rPr>
                <w:sz w:val="18"/>
                <w:szCs w:val="20"/>
              </w:rPr>
              <w:t>20.36</w:t>
            </w:r>
          </w:p>
          <w:p w14:paraId="3240151E" w14:textId="77777777" w:rsidR="00B21C3E" w:rsidRPr="00693A36" w:rsidRDefault="00B21C3E" w:rsidP="0082535B">
            <w:pPr>
              <w:rPr>
                <w:sz w:val="18"/>
                <w:szCs w:val="20"/>
              </w:rPr>
            </w:pPr>
            <w:r w:rsidRPr="00693A36">
              <w:rPr>
                <w:sz w:val="18"/>
                <w:szCs w:val="20"/>
              </w:rPr>
              <w:t>0.19</w:t>
            </w:r>
          </w:p>
          <w:p w14:paraId="549919D0" w14:textId="77777777" w:rsidR="00B21C3E" w:rsidRPr="00693A36" w:rsidRDefault="00B21C3E" w:rsidP="0082535B">
            <w:pPr>
              <w:rPr>
                <w:sz w:val="18"/>
                <w:szCs w:val="20"/>
              </w:rPr>
            </w:pPr>
            <w:r w:rsidRPr="00693A36">
              <w:rPr>
                <w:sz w:val="18"/>
                <w:szCs w:val="20"/>
              </w:rPr>
              <w:t>0.24</w:t>
            </w:r>
          </w:p>
          <w:p w14:paraId="60909C2C" w14:textId="43206CF6" w:rsidR="00B21C3E" w:rsidRPr="00693A36" w:rsidRDefault="00B21C3E" w:rsidP="0082535B">
            <w:pPr>
              <w:rPr>
                <w:sz w:val="18"/>
                <w:szCs w:val="20"/>
              </w:rPr>
            </w:pPr>
            <w:r w:rsidRPr="00693A36">
              <w:rPr>
                <w:sz w:val="18"/>
                <w:szCs w:val="20"/>
              </w:rPr>
              <w:t>4.77</w:t>
            </w:r>
          </w:p>
        </w:tc>
        <w:tc>
          <w:tcPr>
            <w:tcW w:w="1631" w:type="dxa"/>
            <w:tcBorders>
              <w:top w:val="single" w:sz="4" w:space="0" w:color="auto"/>
              <w:left w:val="nil"/>
              <w:bottom w:val="single" w:sz="4" w:space="0" w:color="auto"/>
              <w:right w:val="nil"/>
            </w:tcBorders>
          </w:tcPr>
          <w:p w14:paraId="26C42325" w14:textId="013B1D71" w:rsidR="00D8289B" w:rsidRPr="00693A36" w:rsidRDefault="005E338C" w:rsidP="0082535B">
            <w:pPr>
              <w:rPr>
                <w:sz w:val="18"/>
                <w:szCs w:val="20"/>
              </w:rPr>
            </w:pPr>
            <w:r w:rsidRPr="00693A36">
              <w:rPr>
                <w:sz w:val="18"/>
                <w:szCs w:val="20"/>
              </w:rPr>
              <w:t>239.00 (79.385)</w:t>
            </w:r>
          </w:p>
          <w:p w14:paraId="4D851024" w14:textId="77777777" w:rsidR="00D8289B" w:rsidRPr="00693A36" w:rsidRDefault="00D8289B" w:rsidP="0082535B">
            <w:pPr>
              <w:rPr>
                <w:sz w:val="18"/>
                <w:szCs w:val="20"/>
              </w:rPr>
            </w:pPr>
            <w:r w:rsidRPr="00693A36">
              <w:rPr>
                <w:sz w:val="18"/>
                <w:szCs w:val="20"/>
              </w:rPr>
              <w:t>132.40 (38.602)</w:t>
            </w:r>
          </w:p>
          <w:p w14:paraId="04C91CC8" w14:textId="77777777" w:rsidR="00D8289B" w:rsidRPr="00693A36" w:rsidRDefault="00D8289B" w:rsidP="0082535B">
            <w:pPr>
              <w:rPr>
                <w:sz w:val="18"/>
                <w:szCs w:val="20"/>
              </w:rPr>
            </w:pPr>
            <w:r w:rsidRPr="00693A36">
              <w:rPr>
                <w:sz w:val="18"/>
                <w:szCs w:val="20"/>
              </w:rPr>
              <w:t>105.00 (57.857)</w:t>
            </w:r>
          </w:p>
          <w:p w14:paraId="3261E71E" w14:textId="77777777" w:rsidR="00D8289B" w:rsidRPr="00693A36" w:rsidRDefault="00D8289B" w:rsidP="0082535B">
            <w:pPr>
              <w:rPr>
                <w:sz w:val="18"/>
                <w:szCs w:val="20"/>
              </w:rPr>
            </w:pPr>
            <w:r w:rsidRPr="00693A36">
              <w:rPr>
                <w:sz w:val="18"/>
                <w:szCs w:val="20"/>
              </w:rPr>
              <w:t>0.35 (0.988)</w:t>
            </w:r>
          </w:p>
          <w:p w14:paraId="70EC4828" w14:textId="77777777" w:rsidR="00D8289B" w:rsidRPr="00693A36" w:rsidRDefault="00D8289B" w:rsidP="0082535B">
            <w:pPr>
              <w:rPr>
                <w:sz w:val="18"/>
                <w:szCs w:val="20"/>
              </w:rPr>
            </w:pPr>
            <w:r w:rsidRPr="00693A36">
              <w:rPr>
                <w:sz w:val="18"/>
                <w:szCs w:val="20"/>
              </w:rPr>
              <w:t>0.45 (1.572)</w:t>
            </w:r>
          </w:p>
          <w:p w14:paraId="339913B4" w14:textId="77777777" w:rsidR="00D8289B" w:rsidRPr="00693A36" w:rsidRDefault="00D8289B" w:rsidP="0082535B">
            <w:pPr>
              <w:rPr>
                <w:sz w:val="18"/>
                <w:szCs w:val="20"/>
              </w:rPr>
            </w:pPr>
            <w:r w:rsidRPr="00693A36">
              <w:rPr>
                <w:sz w:val="18"/>
                <w:szCs w:val="20"/>
              </w:rPr>
              <w:t>0.80 (1.765)</w:t>
            </w:r>
          </w:p>
        </w:tc>
        <w:tc>
          <w:tcPr>
            <w:tcW w:w="1274" w:type="dxa"/>
            <w:tcBorders>
              <w:top w:val="single" w:sz="4" w:space="0" w:color="auto"/>
              <w:left w:val="nil"/>
              <w:bottom w:val="single" w:sz="4" w:space="0" w:color="auto"/>
            </w:tcBorders>
          </w:tcPr>
          <w:p w14:paraId="1295ACE5" w14:textId="6EBBF887" w:rsidR="00D8289B" w:rsidRPr="00693A36" w:rsidRDefault="00EA0101" w:rsidP="0082535B">
            <w:pPr>
              <w:rPr>
                <w:sz w:val="18"/>
                <w:szCs w:val="20"/>
              </w:rPr>
            </w:pPr>
            <w:r w:rsidRPr="00693A36">
              <w:rPr>
                <w:sz w:val="18"/>
                <w:szCs w:val="20"/>
              </w:rPr>
              <w:t>62.23</w:t>
            </w:r>
          </w:p>
          <w:p w14:paraId="13169221" w14:textId="77777777" w:rsidR="00D8289B" w:rsidRPr="00693A36" w:rsidRDefault="00D8289B" w:rsidP="0082535B">
            <w:pPr>
              <w:rPr>
                <w:sz w:val="18"/>
                <w:szCs w:val="20"/>
              </w:rPr>
            </w:pPr>
            <w:r w:rsidRPr="00693A36">
              <w:rPr>
                <w:sz w:val="18"/>
                <w:szCs w:val="20"/>
              </w:rPr>
              <w:t>34.47</w:t>
            </w:r>
          </w:p>
          <w:p w14:paraId="63F0B3A8" w14:textId="77777777" w:rsidR="00D8289B" w:rsidRPr="00693A36" w:rsidRDefault="00D8289B" w:rsidP="0082535B">
            <w:pPr>
              <w:rPr>
                <w:sz w:val="18"/>
                <w:szCs w:val="20"/>
              </w:rPr>
            </w:pPr>
            <w:r w:rsidRPr="00693A36">
              <w:rPr>
                <w:sz w:val="18"/>
                <w:szCs w:val="20"/>
              </w:rPr>
              <w:t>27.34</w:t>
            </w:r>
          </w:p>
          <w:p w14:paraId="242932A9" w14:textId="77777777" w:rsidR="00D8289B" w:rsidRPr="00693A36" w:rsidRDefault="00D8289B" w:rsidP="0082535B">
            <w:pPr>
              <w:rPr>
                <w:sz w:val="18"/>
                <w:szCs w:val="20"/>
              </w:rPr>
            </w:pPr>
            <w:r w:rsidRPr="00693A36">
              <w:rPr>
                <w:sz w:val="18"/>
                <w:szCs w:val="20"/>
              </w:rPr>
              <w:t>0.09</w:t>
            </w:r>
          </w:p>
          <w:p w14:paraId="5B89562F" w14:textId="77777777" w:rsidR="00D8289B" w:rsidRPr="00693A36" w:rsidRDefault="00D8289B" w:rsidP="0082535B">
            <w:pPr>
              <w:rPr>
                <w:sz w:val="18"/>
                <w:szCs w:val="20"/>
              </w:rPr>
            </w:pPr>
            <w:r w:rsidRPr="00693A36">
              <w:rPr>
                <w:sz w:val="18"/>
                <w:szCs w:val="20"/>
              </w:rPr>
              <w:t>0.12</w:t>
            </w:r>
          </w:p>
          <w:p w14:paraId="3EBC2C48" w14:textId="77777777" w:rsidR="00D8289B" w:rsidRPr="00693A36" w:rsidRDefault="00D8289B" w:rsidP="0082535B">
            <w:pPr>
              <w:rPr>
                <w:sz w:val="18"/>
                <w:szCs w:val="20"/>
              </w:rPr>
            </w:pPr>
            <w:r w:rsidRPr="00693A36">
              <w:rPr>
                <w:sz w:val="18"/>
                <w:szCs w:val="20"/>
              </w:rPr>
              <w:t>0.21</w:t>
            </w:r>
          </w:p>
        </w:tc>
      </w:tr>
      <w:tr w:rsidR="00693A36" w:rsidRPr="00693A36" w14:paraId="02072373" w14:textId="77777777" w:rsidTr="00E2199C">
        <w:trPr>
          <w:trHeight w:val="1262"/>
        </w:trPr>
        <w:tc>
          <w:tcPr>
            <w:tcW w:w="2694" w:type="dxa"/>
            <w:tcBorders>
              <w:top w:val="single" w:sz="4" w:space="0" w:color="auto"/>
              <w:left w:val="nil"/>
              <w:bottom w:val="single" w:sz="4" w:space="0" w:color="auto"/>
              <w:right w:val="nil"/>
            </w:tcBorders>
            <w:hideMark/>
          </w:tcPr>
          <w:p w14:paraId="744A6CEE" w14:textId="77777777" w:rsidR="00D8289B" w:rsidRPr="00693A36" w:rsidRDefault="00D8289B" w:rsidP="0082535B">
            <w:pPr>
              <w:rPr>
                <w:sz w:val="18"/>
                <w:szCs w:val="20"/>
              </w:rPr>
            </w:pPr>
            <w:r w:rsidRPr="00693A36">
              <w:rPr>
                <w:sz w:val="18"/>
                <w:szCs w:val="20"/>
              </w:rPr>
              <w:t>Semantically empty gestures</w:t>
            </w:r>
          </w:p>
          <w:p w14:paraId="6641E384" w14:textId="77777777" w:rsidR="00D8289B" w:rsidRPr="00693A36" w:rsidRDefault="00D8289B" w:rsidP="0082535B">
            <w:pPr>
              <w:rPr>
                <w:sz w:val="18"/>
                <w:szCs w:val="20"/>
              </w:rPr>
            </w:pPr>
            <w:r w:rsidRPr="00693A36">
              <w:rPr>
                <w:sz w:val="18"/>
                <w:szCs w:val="20"/>
              </w:rPr>
              <w:t xml:space="preserve">   deictic</w:t>
            </w:r>
          </w:p>
          <w:p w14:paraId="1A29AAD1" w14:textId="70A27ADC" w:rsidR="00D8289B" w:rsidRPr="00693A36" w:rsidRDefault="00D8289B" w:rsidP="0082535B">
            <w:pPr>
              <w:rPr>
                <w:sz w:val="18"/>
                <w:szCs w:val="20"/>
              </w:rPr>
            </w:pPr>
            <w:r w:rsidRPr="00693A36">
              <w:rPr>
                <w:sz w:val="18"/>
                <w:szCs w:val="20"/>
              </w:rPr>
              <w:t xml:space="preserve">   beat</w:t>
            </w:r>
          </w:p>
        </w:tc>
        <w:tc>
          <w:tcPr>
            <w:tcW w:w="1559" w:type="dxa"/>
            <w:tcBorders>
              <w:top w:val="single" w:sz="4" w:space="0" w:color="auto"/>
              <w:left w:val="nil"/>
              <w:bottom w:val="single" w:sz="4" w:space="0" w:color="auto"/>
              <w:right w:val="nil"/>
            </w:tcBorders>
          </w:tcPr>
          <w:p w14:paraId="4B8ACE4B" w14:textId="51F94DD0" w:rsidR="00D8289B" w:rsidRPr="00693A36" w:rsidRDefault="00B21C3E" w:rsidP="0082535B">
            <w:pPr>
              <w:rPr>
                <w:sz w:val="18"/>
                <w:szCs w:val="20"/>
              </w:rPr>
            </w:pPr>
            <w:r w:rsidRPr="00693A36">
              <w:rPr>
                <w:sz w:val="18"/>
                <w:szCs w:val="20"/>
              </w:rPr>
              <w:t>94.00 (50.370)</w:t>
            </w:r>
          </w:p>
          <w:p w14:paraId="27190032" w14:textId="77777777" w:rsidR="00D8289B" w:rsidRPr="00693A36" w:rsidRDefault="00D8289B" w:rsidP="0082535B">
            <w:pPr>
              <w:rPr>
                <w:sz w:val="18"/>
                <w:szCs w:val="20"/>
              </w:rPr>
            </w:pPr>
            <w:r w:rsidRPr="00693A36">
              <w:rPr>
                <w:sz w:val="18"/>
                <w:szCs w:val="20"/>
              </w:rPr>
              <w:t>49.74 (22.905)</w:t>
            </w:r>
          </w:p>
          <w:p w14:paraId="18FD6B45" w14:textId="0D2D0AEA" w:rsidR="00D8289B" w:rsidRPr="00693A36" w:rsidRDefault="00D8289B" w:rsidP="0082535B">
            <w:pPr>
              <w:rPr>
                <w:sz w:val="18"/>
                <w:szCs w:val="20"/>
              </w:rPr>
            </w:pPr>
            <w:r w:rsidRPr="00693A36">
              <w:rPr>
                <w:sz w:val="18"/>
                <w:szCs w:val="20"/>
              </w:rPr>
              <w:t xml:space="preserve">44.21 </w:t>
            </w:r>
            <w:r w:rsidR="007A354B" w:rsidRPr="00693A36">
              <w:rPr>
                <w:sz w:val="18"/>
                <w:szCs w:val="20"/>
              </w:rPr>
              <w:t>(</w:t>
            </w:r>
            <w:r w:rsidRPr="00693A36">
              <w:rPr>
                <w:sz w:val="18"/>
                <w:szCs w:val="20"/>
              </w:rPr>
              <w:t>34.271)</w:t>
            </w:r>
          </w:p>
        </w:tc>
        <w:tc>
          <w:tcPr>
            <w:tcW w:w="1346" w:type="dxa"/>
            <w:tcBorders>
              <w:top w:val="single" w:sz="4" w:space="0" w:color="auto"/>
              <w:left w:val="nil"/>
              <w:bottom w:val="single" w:sz="4" w:space="0" w:color="auto"/>
              <w:right w:val="nil"/>
            </w:tcBorders>
          </w:tcPr>
          <w:p w14:paraId="4D08F0BC" w14:textId="5C53ED90" w:rsidR="00D8289B" w:rsidRPr="00693A36" w:rsidRDefault="00B21C3E" w:rsidP="0082535B">
            <w:pPr>
              <w:rPr>
                <w:sz w:val="18"/>
                <w:szCs w:val="20"/>
              </w:rPr>
            </w:pPr>
            <w:r w:rsidRPr="00693A36">
              <w:rPr>
                <w:sz w:val="18"/>
                <w:szCs w:val="20"/>
              </w:rPr>
              <w:t>26.4</w:t>
            </w:r>
            <w:r w:rsidR="00186143" w:rsidRPr="00693A36">
              <w:rPr>
                <w:sz w:val="18"/>
                <w:szCs w:val="20"/>
              </w:rPr>
              <w:t>5</w:t>
            </w:r>
          </w:p>
          <w:p w14:paraId="6B083EC0" w14:textId="77777777" w:rsidR="00D8289B" w:rsidRPr="00693A36" w:rsidRDefault="00D8289B" w:rsidP="0082535B">
            <w:pPr>
              <w:rPr>
                <w:sz w:val="18"/>
                <w:szCs w:val="20"/>
              </w:rPr>
            </w:pPr>
            <w:r w:rsidRPr="00693A36">
              <w:rPr>
                <w:sz w:val="18"/>
                <w:szCs w:val="20"/>
              </w:rPr>
              <w:t>14.00</w:t>
            </w:r>
          </w:p>
          <w:p w14:paraId="0BFD76DC" w14:textId="190E08A8" w:rsidR="00D8289B" w:rsidRPr="00693A36" w:rsidRDefault="00D8289B" w:rsidP="0082535B">
            <w:pPr>
              <w:rPr>
                <w:sz w:val="18"/>
                <w:szCs w:val="20"/>
              </w:rPr>
            </w:pPr>
            <w:r w:rsidRPr="00693A36">
              <w:rPr>
                <w:sz w:val="18"/>
                <w:szCs w:val="20"/>
              </w:rPr>
              <w:t>12.4</w:t>
            </w:r>
            <w:r w:rsidR="00B21C3E" w:rsidRPr="00693A36">
              <w:rPr>
                <w:sz w:val="18"/>
                <w:szCs w:val="20"/>
              </w:rPr>
              <w:t>5</w:t>
            </w:r>
          </w:p>
        </w:tc>
        <w:tc>
          <w:tcPr>
            <w:tcW w:w="1631" w:type="dxa"/>
            <w:tcBorders>
              <w:top w:val="single" w:sz="4" w:space="0" w:color="auto"/>
              <w:left w:val="nil"/>
              <w:bottom w:val="single" w:sz="4" w:space="0" w:color="auto"/>
              <w:right w:val="nil"/>
            </w:tcBorders>
          </w:tcPr>
          <w:p w14:paraId="15C5897A" w14:textId="1B06336B" w:rsidR="00D8289B" w:rsidRPr="00693A36" w:rsidRDefault="00B21C3E" w:rsidP="0082535B">
            <w:pPr>
              <w:rPr>
                <w:sz w:val="18"/>
                <w:szCs w:val="20"/>
              </w:rPr>
            </w:pPr>
            <w:r w:rsidRPr="00693A36">
              <w:rPr>
                <w:sz w:val="18"/>
                <w:szCs w:val="20"/>
              </w:rPr>
              <w:t>119.50 (52.786)</w:t>
            </w:r>
          </w:p>
          <w:p w14:paraId="5637BF99" w14:textId="77777777" w:rsidR="00D8289B" w:rsidRPr="00693A36" w:rsidRDefault="00D8289B" w:rsidP="0082535B">
            <w:pPr>
              <w:rPr>
                <w:sz w:val="18"/>
                <w:szCs w:val="20"/>
              </w:rPr>
            </w:pPr>
            <w:r w:rsidRPr="00693A36">
              <w:rPr>
                <w:sz w:val="18"/>
                <w:szCs w:val="20"/>
              </w:rPr>
              <w:t>24.70 (13.413)</w:t>
            </w:r>
          </w:p>
          <w:p w14:paraId="20BEEACC" w14:textId="23D457C0" w:rsidR="00D8289B" w:rsidRPr="00693A36" w:rsidRDefault="00D8289B" w:rsidP="0082535B">
            <w:pPr>
              <w:rPr>
                <w:sz w:val="18"/>
                <w:szCs w:val="20"/>
              </w:rPr>
            </w:pPr>
            <w:r w:rsidRPr="00693A36">
              <w:rPr>
                <w:sz w:val="18"/>
                <w:szCs w:val="20"/>
              </w:rPr>
              <w:t>94.80 (55.287)</w:t>
            </w:r>
          </w:p>
        </w:tc>
        <w:tc>
          <w:tcPr>
            <w:tcW w:w="1274" w:type="dxa"/>
            <w:tcBorders>
              <w:top w:val="single" w:sz="4" w:space="0" w:color="auto"/>
              <w:left w:val="nil"/>
              <w:bottom w:val="single" w:sz="4" w:space="0" w:color="auto"/>
              <w:right w:val="nil"/>
            </w:tcBorders>
          </w:tcPr>
          <w:p w14:paraId="57425C57" w14:textId="7E866109" w:rsidR="00D8289B" w:rsidRPr="00693A36" w:rsidRDefault="00B21C3E" w:rsidP="0082535B">
            <w:pPr>
              <w:rPr>
                <w:sz w:val="18"/>
                <w:szCs w:val="20"/>
              </w:rPr>
            </w:pPr>
            <w:r w:rsidRPr="00693A36">
              <w:rPr>
                <w:sz w:val="18"/>
                <w:szCs w:val="20"/>
              </w:rPr>
              <w:t>31.11</w:t>
            </w:r>
          </w:p>
          <w:p w14:paraId="27DD5358" w14:textId="77777777" w:rsidR="00D8289B" w:rsidRPr="00693A36" w:rsidRDefault="00D8289B" w:rsidP="0082535B">
            <w:pPr>
              <w:rPr>
                <w:sz w:val="18"/>
                <w:szCs w:val="20"/>
              </w:rPr>
            </w:pPr>
            <w:r w:rsidRPr="00693A36">
              <w:rPr>
                <w:sz w:val="18"/>
                <w:szCs w:val="20"/>
              </w:rPr>
              <w:t>6.43</w:t>
            </w:r>
          </w:p>
          <w:p w14:paraId="6C9A99B2" w14:textId="243737BE" w:rsidR="00D8289B" w:rsidRPr="00693A36" w:rsidRDefault="00D8289B" w:rsidP="0082535B">
            <w:pPr>
              <w:rPr>
                <w:sz w:val="18"/>
                <w:szCs w:val="20"/>
              </w:rPr>
            </w:pPr>
            <w:r w:rsidRPr="00693A36">
              <w:rPr>
                <w:sz w:val="18"/>
                <w:szCs w:val="20"/>
              </w:rPr>
              <w:t>24.68</w:t>
            </w:r>
          </w:p>
        </w:tc>
      </w:tr>
      <w:tr w:rsidR="00693A36" w:rsidRPr="00693A36" w14:paraId="1C18E004" w14:textId="77777777" w:rsidTr="007A354B">
        <w:trPr>
          <w:trHeight w:val="233"/>
        </w:trPr>
        <w:tc>
          <w:tcPr>
            <w:tcW w:w="2694" w:type="dxa"/>
            <w:tcBorders>
              <w:top w:val="single" w:sz="4" w:space="0" w:color="auto"/>
              <w:left w:val="nil"/>
              <w:bottom w:val="single" w:sz="4" w:space="0" w:color="auto"/>
              <w:right w:val="nil"/>
            </w:tcBorders>
          </w:tcPr>
          <w:p w14:paraId="7D4C2B0D" w14:textId="6882D1AD" w:rsidR="007A354B" w:rsidRPr="00693A36" w:rsidRDefault="007A354B" w:rsidP="0082535B">
            <w:pPr>
              <w:rPr>
                <w:sz w:val="18"/>
                <w:szCs w:val="20"/>
              </w:rPr>
            </w:pPr>
            <w:r w:rsidRPr="00693A36">
              <w:rPr>
                <w:sz w:val="18"/>
                <w:szCs w:val="20"/>
              </w:rPr>
              <w:t>Other gestures</w:t>
            </w:r>
          </w:p>
        </w:tc>
        <w:tc>
          <w:tcPr>
            <w:tcW w:w="1559" w:type="dxa"/>
            <w:tcBorders>
              <w:top w:val="single" w:sz="4" w:space="0" w:color="auto"/>
              <w:left w:val="nil"/>
              <w:bottom w:val="single" w:sz="4" w:space="0" w:color="auto"/>
              <w:right w:val="nil"/>
            </w:tcBorders>
          </w:tcPr>
          <w:p w14:paraId="6E1C985E" w14:textId="196155C6" w:rsidR="007A354B" w:rsidRPr="00693A36" w:rsidRDefault="007A354B" w:rsidP="0082535B">
            <w:pPr>
              <w:rPr>
                <w:sz w:val="18"/>
                <w:szCs w:val="20"/>
              </w:rPr>
            </w:pPr>
            <w:r w:rsidRPr="00693A36">
              <w:rPr>
                <w:sz w:val="18"/>
                <w:szCs w:val="20"/>
              </w:rPr>
              <w:t>56.00 (26.160)</w:t>
            </w:r>
          </w:p>
        </w:tc>
        <w:tc>
          <w:tcPr>
            <w:tcW w:w="1346" w:type="dxa"/>
            <w:tcBorders>
              <w:top w:val="single" w:sz="4" w:space="0" w:color="auto"/>
              <w:left w:val="nil"/>
              <w:bottom w:val="single" w:sz="4" w:space="0" w:color="auto"/>
              <w:right w:val="nil"/>
            </w:tcBorders>
          </w:tcPr>
          <w:p w14:paraId="5A0E37B9" w14:textId="1976193A" w:rsidR="007A354B" w:rsidRPr="00693A36" w:rsidRDefault="007A354B" w:rsidP="0082535B">
            <w:pPr>
              <w:rPr>
                <w:sz w:val="18"/>
                <w:szCs w:val="20"/>
              </w:rPr>
            </w:pPr>
            <w:r w:rsidRPr="00693A36">
              <w:rPr>
                <w:sz w:val="18"/>
                <w:szCs w:val="20"/>
              </w:rPr>
              <w:t>15.7</w:t>
            </w:r>
            <w:r w:rsidR="00B21C3E" w:rsidRPr="00693A36">
              <w:rPr>
                <w:sz w:val="18"/>
                <w:szCs w:val="20"/>
              </w:rPr>
              <w:t>7</w:t>
            </w:r>
          </w:p>
        </w:tc>
        <w:tc>
          <w:tcPr>
            <w:tcW w:w="1631" w:type="dxa"/>
            <w:tcBorders>
              <w:top w:val="single" w:sz="4" w:space="0" w:color="auto"/>
              <w:left w:val="nil"/>
              <w:bottom w:val="single" w:sz="4" w:space="0" w:color="auto"/>
              <w:right w:val="nil"/>
            </w:tcBorders>
          </w:tcPr>
          <w:p w14:paraId="6E7C8B7F" w14:textId="7E0B5406" w:rsidR="007A354B" w:rsidRPr="00693A36" w:rsidRDefault="007A354B" w:rsidP="0082535B">
            <w:pPr>
              <w:rPr>
                <w:sz w:val="18"/>
                <w:szCs w:val="20"/>
              </w:rPr>
            </w:pPr>
            <w:r w:rsidRPr="00693A36">
              <w:rPr>
                <w:sz w:val="18"/>
                <w:szCs w:val="20"/>
              </w:rPr>
              <w:t>25.60 (13.430)</w:t>
            </w:r>
          </w:p>
        </w:tc>
        <w:tc>
          <w:tcPr>
            <w:tcW w:w="1274" w:type="dxa"/>
            <w:tcBorders>
              <w:top w:val="single" w:sz="4" w:space="0" w:color="auto"/>
              <w:left w:val="nil"/>
              <w:bottom w:val="single" w:sz="4" w:space="0" w:color="auto"/>
              <w:right w:val="nil"/>
            </w:tcBorders>
          </w:tcPr>
          <w:p w14:paraId="3B00786E" w14:textId="614166AD" w:rsidR="007A354B" w:rsidRPr="00693A36" w:rsidRDefault="007A354B" w:rsidP="0082535B">
            <w:pPr>
              <w:rPr>
                <w:sz w:val="18"/>
                <w:szCs w:val="20"/>
              </w:rPr>
            </w:pPr>
            <w:r w:rsidRPr="00693A36">
              <w:rPr>
                <w:sz w:val="18"/>
                <w:szCs w:val="20"/>
              </w:rPr>
              <w:t>6.66</w:t>
            </w:r>
          </w:p>
        </w:tc>
      </w:tr>
    </w:tbl>
    <w:p w14:paraId="66E7A7E6" w14:textId="77777777" w:rsidR="00D8289B" w:rsidRPr="00693A36" w:rsidRDefault="00D8289B" w:rsidP="00D8289B">
      <w:pPr>
        <w:spacing w:line="240" w:lineRule="auto"/>
        <w:rPr>
          <w:lang w:eastAsia="de-DE"/>
        </w:rPr>
      </w:pPr>
      <w:r w:rsidRPr="00693A36">
        <w:rPr>
          <w:i/>
          <w:sz w:val="16"/>
        </w:rPr>
        <w:t>Note.</w:t>
      </w:r>
      <w:r w:rsidRPr="00693A36">
        <w:rPr>
          <w:sz w:val="16"/>
        </w:rPr>
        <w:t xml:space="preserve"> PWA = participant/s with aphasia; NHP = neurologically healthy participant/s; </w:t>
      </w:r>
      <w:r w:rsidRPr="00693A36">
        <w:rPr>
          <w:i/>
          <w:sz w:val="16"/>
        </w:rPr>
        <w:t>M</w:t>
      </w:r>
      <w:r w:rsidRPr="00693A36">
        <w:rPr>
          <w:sz w:val="16"/>
        </w:rPr>
        <w:t xml:space="preserve"> = mean; </w:t>
      </w:r>
      <w:r w:rsidRPr="00693A36">
        <w:rPr>
          <w:i/>
          <w:sz w:val="16"/>
        </w:rPr>
        <w:t>SD</w:t>
      </w:r>
      <w:r w:rsidRPr="00693A36">
        <w:rPr>
          <w:sz w:val="16"/>
        </w:rPr>
        <w:t xml:space="preserve"> = standard deviation.</w:t>
      </w:r>
      <w:r w:rsidRPr="00693A36">
        <w:rPr>
          <w:lang w:eastAsia="de-DE"/>
        </w:rPr>
        <w:t xml:space="preserve"> </w:t>
      </w:r>
    </w:p>
    <w:p w14:paraId="50CFC79E" w14:textId="4E29CD24" w:rsidR="00EA0101" w:rsidRPr="00693A36" w:rsidRDefault="00EA0101" w:rsidP="00EA0101">
      <w:pPr>
        <w:pStyle w:val="Newparagraph"/>
        <w:ind w:firstLine="0"/>
      </w:pPr>
    </w:p>
    <w:p w14:paraId="34AFC8A1" w14:textId="5D60CD71" w:rsidR="00EA0101" w:rsidRPr="00693A36" w:rsidRDefault="00EA0101" w:rsidP="00EA0101">
      <w:pPr>
        <w:pStyle w:val="Heading2"/>
      </w:pPr>
      <w:r w:rsidRPr="00693A36">
        <w:t>Analysis 1: Influence of the conversation topic</w:t>
      </w:r>
    </w:p>
    <w:p w14:paraId="70CE028E" w14:textId="7482217F" w:rsidR="00EA0101" w:rsidRPr="00693A36" w:rsidRDefault="00B9531E" w:rsidP="00DD0FAE">
      <w:pPr>
        <w:pStyle w:val="Paragraph"/>
        <w:rPr>
          <w:sz w:val="16"/>
        </w:rPr>
      </w:pPr>
      <w:r w:rsidRPr="00693A36">
        <w:rPr>
          <w:i/>
        </w:rPr>
        <w:t xml:space="preserve">All gestures. </w:t>
      </w:r>
      <w:r w:rsidR="00EA0101" w:rsidRPr="00693A36">
        <w:t xml:space="preserve">The first analysis investigated the influence of the conversation topic </w:t>
      </w:r>
      <w:r w:rsidR="00FF7832" w:rsidRPr="00693A36">
        <w:t xml:space="preserve">(narrative vs. procedural) </w:t>
      </w:r>
      <w:r w:rsidR="00EA0101" w:rsidRPr="00693A36">
        <w:t>on gesture production</w:t>
      </w:r>
      <w:r w:rsidR="00574255" w:rsidRPr="00693A36">
        <w:t xml:space="preserve">. </w:t>
      </w:r>
      <w:r w:rsidR="004030FF" w:rsidRPr="00693A36">
        <w:t>For PWA, only the data for the narrative conversations were normally distributed</w:t>
      </w:r>
      <w:r w:rsidR="00574255" w:rsidRPr="00693A36">
        <w:t xml:space="preserve">, </w:t>
      </w:r>
      <w:r w:rsidR="00574255" w:rsidRPr="00693A36">
        <w:rPr>
          <w:i/>
        </w:rPr>
        <w:t xml:space="preserve">W </w:t>
      </w:r>
      <w:r w:rsidR="00574255" w:rsidRPr="00693A36">
        <w:t xml:space="preserve">(19) = .973, </w:t>
      </w:r>
      <w:r w:rsidR="00574255" w:rsidRPr="00693A36">
        <w:rPr>
          <w:i/>
        </w:rPr>
        <w:t xml:space="preserve">p </w:t>
      </w:r>
      <w:r w:rsidR="00574255" w:rsidRPr="00693A36">
        <w:t xml:space="preserve">= .836 for PWA </w:t>
      </w:r>
      <w:r w:rsidR="00574255" w:rsidRPr="00693A36">
        <w:lastRenderedPageBreak/>
        <w:t>(narrative),</w:t>
      </w:r>
      <w:r w:rsidR="004030FF" w:rsidRPr="00693A36">
        <w:t xml:space="preserve"> while those of the procedural conversations were not, </w:t>
      </w:r>
      <w:r w:rsidR="004030FF" w:rsidRPr="00693A36">
        <w:rPr>
          <w:i/>
        </w:rPr>
        <w:t xml:space="preserve">W </w:t>
      </w:r>
      <w:r w:rsidR="004030FF" w:rsidRPr="00693A36">
        <w:t xml:space="preserve">(19) = .884, </w:t>
      </w:r>
      <w:r w:rsidR="004030FF" w:rsidRPr="00693A36">
        <w:rPr>
          <w:i/>
        </w:rPr>
        <w:t xml:space="preserve">p </w:t>
      </w:r>
      <w:r w:rsidR="004030FF" w:rsidRPr="00693A36">
        <w:t>= .025 for PWA (procedural). For NHP, all variables were normally distributed,</w:t>
      </w:r>
      <w:r w:rsidR="00574255" w:rsidRPr="00693A36">
        <w:t xml:space="preserve"> </w:t>
      </w:r>
      <w:r w:rsidR="00574255" w:rsidRPr="00693A36">
        <w:rPr>
          <w:i/>
        </w:rPr>
        <w:t xml:space="preserve">W </w:t>
      </w:r>
      <w:r w:rsidR="00574255" w:rsidRPr="00693A36">
        <w:t xml:space="preserve">(21) = .973, </w:t>
      </w:r>
      <w:r w:rsidR="00574255" w:rsidRPr="00693A36">
        <w:rPr>
          <w:i/>
        </w:rPr>
        <w:t xml:space="preserve">p </w:t>
      </w:r>
      <w:r w:rsidR="00574255" w:rsidRPr="00693A36">
        <w:t xml:space="preserve">= .836 for NHP (narrative) and </w:t>
      </w:r>
      <w:r w:rsidR="00574255" w:rsidRPr="00693A36">
        <w:rPr>
          <w:i/>
        </w:rPr>
        <w:t xml:space="preserve">W </w:t>
      </w:r>
      <w:r w:rsidR="00574255" w:rsidRPr="00693A36">
        <w:t xml:space="preserve">(20) = .979, </w:t>
      </w:r>
      <w:r w:rsidR="00574255" w:rsidRPr="00693A36">
        <w:rPr>
          <w:i/>
        </w:rPr>
        <w:t xml:space="preserve">p </w:t>
      </w:r>
      <w:r w:rsidR="00574255" w:rsidRPr="00693A36">
        <w:t xml:space="preserve">= .927 for NHP (procedural). </w:t>
      </w:r>
      <w:r w:rsidR="004030FF" w:rsidRPr="00693A36">
        <w:t xml:space="preserve">A </w:t>
      </w:r>
      <w:r w:rsidR="00574255" w:rsidRPr="00693A36">
        <w:t xml:space="preserve">2x2 repeated measures 2-way ANOVA with one between-factor (PWA vs. NHP) and one within-factor (narrative vs. procedural) was conducted to investigate the influence of the conversation topic on gesture production. There was a significant main effect of the conversation topic, </w:t>
      </w:r>
      <w:r w:rsidR="00574255" w:rsidRPr="00693A36">
        <w:rPr>
          <w:i/>
        </w:rPr>
        <w:t>F</w:t>
      </w:r>
      <w:r w:rsidR="00574255" w:rsidRPr="00693A36">
        <w:t xml:space="preserve"> (1, 37) = 44.807, </w:t>
      </w:r>
      <w:r w:rsidR="00574255" w:rsidRPr="00693A36">
        <w:rPr>
          <w:i/>
        </w:rPr>
        <w:t>p</w:t>
      </w:r>
      <w:r w:rsidR="00574255" w:rsidRPr="00693A36">
        <w:t xml:space="preserve"> &lt; .001 (</w:t>
      </w:r>
      <w:r w:rsidR="009713E4">
        <w:rPr>
          <w:position w:val="-14"/>
        </w:rPr>
        <w:pict w14:anchorId="473AD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20.25pt">
            <v:imagedata r:id="rId15" o:title=""/>
          </v:shape>
        </w:pict>
      </w:r>
      <w:r w:rsidR="00574255" w:rsidRPr="00693A36">
        <w:t xml:space="preserve"> = .548) with a large effect size. Procedural topics elicited significantly more gestures than narrative topics. There were no main effect of group </w:t>
      </w:r>
      <w:r w:rsidR="00574255" w:rsidRPr="00693A36">
        <w:rPr>
          <w:i/>
        </w:rPr>
        <w:t>F</w:t>
      </w:r>
      <w:r w:rsidR="00574255" w:rsidRPr="00693A36">
        <w:t xml:space="preserve"> (1, 37) = 1.132, </w:t>
      </w:r>
      <w:r w:rsidR="00574255" w:rsidRPr="00693A36">
        <w:rPr>
          <w:i/>
        </w:rPr>
        <w:t>p</w:t>
      </w:r>
      <w:r w:rsidR="00574255" w:rsidRPr="00693A36">
        <w:t xml:space="preserve"> = .294</w:t>
      </w:r>
      <w:r w:rsidRPr="00693A36">
        <w:t xml:space="preserve"> </w:t>
      </w:r>
      <w:r w:rsidR="00574255" w:rsidRPr="00693A36">
        <w:t>(</w:t>
      </w:r>
      <w:r w:rsidR="009713E4">
        <w:rPr>
          <w:position w:val="-14"/>
        </w:rPr>
        <w:pict w14:anchorId="371DE5F2">
          <v:shape id="_x0000_i1026" type="#_x0000_t75" style="width:15.75pt;height:20.25pt">
            <v:imagedata r:id="rId15" o:title=""/>
          </v:shape>
        </w:pict>
      </w:r>
      <w:r w:rsidR="00574255" w:rsidRPr="00693A36">
        <w:t xml:space="preserve"> = .030) and no interaction between topic and participant group, </w:t>
      </w:r>
      <w:r w:rsidR="00574255" w:rsidRPr="00693A36">
        <w:rPr>
          <w:i/>
        </w:rPr>
        <w:t>F</w:t>
      </w:r>
      <w:r w:rsidR="00574255" w:rsidRPr="00693A36">
        <w:t xml:space="preserve"> (1, 37) = 3.401,</w:t>
      </w:r>
      <w:r w:rsidRPr="00693A36">
        <w:t xml:space="preserve"> </w:t>
      </w:r>
      <w:r w:rsidR="00574255" w:rsidRPr="00693A36">
        <w:rPr>
          <w:i/>
        </w:rPr>
        <w:t>p</w:t>
      </w:r>
      <w:r w:rsidR="00574255" w:rsidRPr="00693A36">
        <w:t xml:space="preserve"> = .073 (</w:t>
      </w:r>
      <w:r w:rsidR="009713E4">
        <w:rPr>
          <w:position w:val="-14"/>
        </w:rPr>
        <w:pict w14:anchorId="110B4936">
          <v:shape id="_x0000_i1027" type="#_x0000_t75" style="width:15.75pt;height:20.25pt">
            <v:imagedata r:id="rId15" o:title=""/>
          </v:shape>
        </w:pict>
      </w:r>
      <w:r w:rsidR="00574255" w:rsidRPr="00693A36">
        <w:t xml:space="preserve"> = .084). The non-significant main effect (group) had a small effect size, while the effect size of the interaction was medium. The results are illustrated in Figure 1:</w:t>
      </w:r>
    </w:p>
    <w:p w14:paraId="2E881236" w14:textId="3AF00156" w:rsidR="00574255" w:rsidRPr="00693A36" w:rsidRDefault="00574255" w:rsidP="00574255"/>
    <w:p w14:paraId="352F7D8E" w14:textId="77777777" w:rsidR="00574255" w:rsidRPr="00693A36" w:rsidRDefault="00574255" w:rsidP="00574255">
      <w:bookmarkStart w:id="1" w:name="_Ref436905390"/>
      <w:bookmarkStart w:id="2" w:name="_Toc440469811"/>
      <w:r w:rsidRPr="00693A36">
        <w:rPr>
          <w:noProof/>
          <w:lang w:val="de-DE" w:eastAsia="de-DE"/>
        </w:rPr>
        <mc:AlternateContent>
          <mc:Choice Requires="wps">
            <w:drawing>
              <wp:anchor distT="0" distB="0" distL="114300" distR="114300" simplePos="0" relativeHeight="251659264" behindDoc="0" locked="0" layoutInCell="1" allowOverlap="1" wp14:anchorId="70F6E797" wp14:editId="4B1F7B33">
                <wp:simplePos x="0" y="0"/>
                <wp:positionH relativeFrom="column">
                  <wp:posOffset>1466850</wp:posOffset>
                </wp:positionH>
                <wp:positionV relativeFrom="paragraph">
                  <wp:posOffset>269875</wp:posOffset>
                </wp:positionV>
                <wp:extent cx="215900" cy="215900"/>
                <wp:effectExtent l="0" t="0" r="0"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15900"/>
                        </a:xfrm>
                        <a:prstGeom prst="rect">
                          <a:avLst/>
                        </a:prstGeom>
                        <a:noFill/>
                        <a:ln w="9525">
                          <a:noFill/>
                          <a:miter lim="800000"/>
                          <a:headEnd/>
                          <a:tailEnd/>
                        </a:ln>
                      </wps:spPr>
                      <wps:txbx>
                        <w:txbxContent>
                          <w:p w14:paraId="0156A73A" w14:textId="77777777" w:rsidR="00323933" w:rsidRDefault="00323933" w:rsidP="00574255">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6E797" id="_x0000_t202" coordsize="21600,21600" o:spt="202" path="m,l,21600r21600,l21600,xe">
                <v:stroke joinstyle="miter"/>
                <v:path gradientshapeok="t" o:connecttype="rect"/>
              </v:shapetype>
              <v:shape id="Text Box 2" o:spid="_x0000_s1026" type="#_x0000_t202" style="position:absolute;margin-left:115.5pt;margin-top:21.25pt;width:17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" filled="f" stroked="f">
                <v:textbox>
                  <w:txbxContent>
                    <w:p w14:paraId="0156A73A" w14:textId="77777777" w:rsidR="00323933" w:rsidRDefault="00323933" w:rsidP="00574255">
                      <w:r>
                        <w:t>*</w:t>
                      </w:r>
                    </w:p>
                  </w:txbxContent>
                </v:textbox>
              </v:shape>
            </w:pict>
          </mc:Fallback>
        </mc:AlternateContent>
      </w:r>
      <w:r w:rsidRPr="00693A36">
        <w:rPr>
          <w:noProof/>
          <w:lang w:val="de-DE" w:eastAsia="de-DE"/>
        </w:rPr>
        <mc:AlternateContent>
          <mc:Choice Requires="wps">
            <w:drawing>
              <wp:anchor distT="0" distB="0" distL="114300" distR="114300" simplePos="0" relativeHeight="251660288" behindDoc="0" locked="0" layoutInCell="1" allowOverlap="1" wp14:anchorId="11C635C3" wp14:editId="7C093255">
                <wp:simplePos x="0" y="0"/>
                <wp:positionH relativeFrom="column">
                  <wp:posOffset>3328670</wp:posOffset>
                </wp:positionH>
                <wp:positionV relativeFrom="paragraph">
                  <wp:posOffset>118583</wp:posOffset>
                </wp:positionV>
                <wp:extent cx="215900" cy="215900"/>
                <wp:effectExtent l="0" t="0" r="0" b="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15900"/>
                        </a:xfrm>
                        <a:prstGeom prst="rect">
                          <a:avLst/>
                        </a:prstGeom>
                        <a:noFill/>
                        <a:ln w="9525">
                          <a:noFill/>
                          <a:miter lim="800000"/>
                          <a:headEnd/>
                          <a:tailEnd/>
                        </a:ln>
                      </wps:spPr>
                      <wps:txbx>
                        <w:txbxContent>
                          <w:p w14:paraId="3FAB6D2B" w14:textId="77777777" w:rsidR="00323933" w:rsidRDefault="00323933" w:rsidP="00574255">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635C3" id="_x0000_s1027" type="#_x0000_t202" style="position:absolute;margin-left:262.1pt;margin-top:9.35pt;width:17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" filled="f" stroked="f">
                <v:textbox>
                  <w:txbxContent>
                    <w:p w14:paraId="3FAB6D2B" w14:textId="77777777" w:rsidR="00323933" w:rsidRDefault="00323933" w:rsidP="00574255">
                      <w:r>
                        <w:t>*</w:t>
                      </w:r>
                    </w:p>
                  </w:txbxContent>
                </v:textbox>
              </v:shape>
            </w:pict>
          </mc:Fallback>
        </mc:AlternateContent>
      </w:r>
      <w:r w:rsidRPr="00693A36">
        <w:rPr>
          <w:noProof/>
          <w:lang w:val="de-DE" w:eastAsia="de-DE"/>
        </w:rPr>
        <w:drawing>
          <wp:inline distT="0" distB="0" distL="0" distR="0" wp14:anchorId="07DCE570" wp14:editId="1C4C821A">
            <wp:extent cx="5400000" cy="3200400"/>
            <wp:effectExtent l="0" t="0" r="0" b="0"/>
            <wp:docPr id="394" name="Chart 2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DAC8841" w14:textId="119571C4" w:rsidR="00EA0101" w:rsidRPr="00693A36" w:rsidRDefault="00574255" w:rsidP="00DD0FAE">
      <w:pPr>
        <w:pStyle w:val="Caption"/>
      </w:pPr>
      <w:bookmarkStart w:id="3" w:name="_Toc485061777"/>
      <w:bookmarkEnd w:id="1"/>
      <w:r w:rsidRPr="00693A36">
        <w:t>Figure 1. Influence of the conversation topic on gesture production for PWA and NHP, including error bars of +/-1 SD. Significant differences are marked with *</w:t>
      </w:r>
      <w:bookmarkEnd w:id="2"/>
      <w:r w:rsidRPr="00693A36">
        <w:t>.</w:t>
      </w:r>
      <w:bookmarkEnd w:id="3"/>
    </w:p>
    <w:p w14:paraId="2D3A33C3" w14:textId="77777777" w:rsidR="00B9531E" w:rsidRPr="00693A36" w:rsidRDefault="00B9531E" w:rsidP="00B9531E">
      <w:pPr>
        <w:rPr>
          <w:lang w:eastAsia="en-US"/>
        </w:rPr>
      </w:pPr>
    </w:p>
    <w:p w14:paraId="6AA69C50" w14:textId="77777777" w:rsidR="00E2199C" w:rsidRPr="00693A36" w:rsidRDefault="00AD00A6" w:rsidP="00E2199C">
      <w:pPr>
        <w:pStyle w:val="Newparagraph"/>
        <w:rPr>
          <w:lang w:eastAsia="en-US"/>
        </w:rPr>
      </w:pPr>
      <w:r w:rsidRPr="00693A36">
        <w:rPr>
          <w:lang w:eastAsia="en-US"/>
        </w:rPr>
        <w:t>Figure 1 shows, that both participant groups produced significantly more gestures in procedural than in narrative conversations. It also illustrates that both groups performed alike and there was no significant difference between PWA and NHP.</w:t>
      </w:r>
    </w:p>
    <w:p w14:paraId="11CAA8B1" w14:textId="7795B4E5" w:rsidR="00AD00A6" w:rsidRPr="00693A36" w:rsidRDefault="00B9531E" w:rsidP="00E2199C">
      <w:pPr>
        <w:pStyle w:val="Paragraph"/>
        <w:rPr>
          <w:lang w:eastAsia="en-US"/>
        </w:rPr>
      </w:pPr>
      <w:r w:rsidRPr="00693A36">
        <w:rPr>
          <w:i/>
          <w:lang w:eastAsia="en-US"/>
        </w:rPr>
        <w:t xml:space="preserve">Semantically rich gestures. </w:t>
      </w:r>
      <w:r w:rsidR="00AD00A6" w:rsidRPr="00693A36">
        <w:rPr>
          <w:lang w:eastAsia="en-US"/>
        </w:rPr>
        <w:t xml:space="preserve">In the second part of the first analysis, the influence of the conversation topic on the production of semantically rich gestures was investigated. </w:t>
      </w:r>
      <w:r w:rsidR="00AD00A6" w:rsidRPr="00693A36">
        <w:t>For PWA</w:t>
      </w:r>
      <w:r w:rsidR="007D1A93" w:rsidRPr="00693A36">
        <w:t xml:space="preserve">, </w:t>
      </w:r>
      <w:r w:rsidR="00AD00A6" w:rsidRPr="00693A36">
        <w:t xml:space="preserve">only the data for semantically rich gestures produced in narrative conversation were normally distributed, </w:t>
      </w:r>
      <w:r w:rsidR="00AD00A6" w:rsidRPr="00693A36">
        <w:rPr>
          <w:i/>
        </w:rPr>
        <w:t xml:space="preserve">W </w:t>
      </w:r>
      <w:r w:rsidR="00AD00A6" w:rsidRPr="00693A36">
        <w:t>(</w:t>
      </w:r>
      <w:r w:rsidR="00641918" w:rsidRPr="00693A36">
        <w:t>19</w:t>
      </w:r>
      <w:r w:rsidR="00AD00A6" w:rsidRPr="00693A36">
        <w:t>) = .9</w:t>
      </w:r>
      <w:r w:rsidR="00641918" w:rsidRPr="00693A36">
        <w:t>77</w:t>
      </w:r>
      <w:r w:rsidR="00AD00A6" w:rsidRPr="00693A36">
        <w:t xml:space="preserve">, </w:t>
      </w:r>
      <w:r w:rsidR="00AD00A6" w:rsidRPr="00693A36">
        <w:rPr>
          <w:i/>
        </w:rPr>
        <w:t xml:space="preserve">p </w:t>
      </w:r>
      <w:r w:rsidR="00AD00A6" w:rsidRPr="00693A36">
        <w:t>= .</w:t>
      </w:r>
      <w:r w:rsidR="00641918" w:rsidRPr="00693A36">
        <w:t>901, while the date for semantically rich gestures produced in procedural conversations were not</w:t>
      </w:r>
      <w:r w:rsidR="00AD00A6" w:rsidRPr="00693A36">
        <w:t xml:space="preserve">, </w:t>
      </w:r>
      <w:r w:rsidR="00AD00A6" w:rsidRPr="00693A36">
        <w:rPr>
          <w:i/>
        </w:rPr>
        <w:t xml:space="preserve">W </w:t>
      </w:r>
      <w:r w:rsidR="00AD00A6" w:rsidRPr="00693A36">
        <w:t>(</w:t>
      </w:r>
      <w:r w:rsidR="00641918" w:rsidRPr="00693A36">
        <w:t>19</w:t>
      </w:r>
      <w:r w:rsidR="00AD00A6" w:rsidRPr="00693A36">
        <w:t>) = .</w:t>
      </w:r>
      <w:r w:rsidR="00641918" w:rsidRPr="00693A36">
        <w:t>878</w:t>
      </w:r>
      <w:r w:rsidR="00AD00A6" w:rsidRPr="00693A36">
        <w:t xml:space="preserve">, </w:t>
      </w:r>
      <w:r w:rsidR="00AD00A6" w:rsidRPr="00693A36">
        <w:rPr>
          <w:i/>
        </w:rPr>
        <w:t xml:space="preserve">p </w:t>
      </w:r>
      <w:r w:rsidR="00AD00A6" w:rsidRPr="00693A36">
        <w:t>= .</w:t>
      </w:r>
      <w:r w:rsidR="00641918" w:rsidRPr="00693A36">
        <w:t xml:space="preserve">020. For NHP, the data for semantically rich gestures produced in both narrative and procedural conversations were normally distributed, </w:t>
      </w:r>
      <w:r w:rsidR="00AD00A6" w:rsidRPr="00693A36">
        <w:rPr>
          <w:i/>
        </w:rPr>
        <w:t xml:space="preserve">W </w:t>
      </w:r>
      <w:r w:rsidR="00AD00A6" w:rsidRPr="00693A36">
        <w:t>(20) = .9</w:t>
      </w:r>
      <w:r w:rsidR="00641918" w:rsidRPr="00693A36">
        <w:t>63</w:t>
      </w:r>
      <w:r w:rsidR="00AD00A6" w:rsidRPr="00693A36">
        <w:t xml:space="preserve">, </w:t>
      </w:r>
      <w:r w:rsidR="00AD00A6" w:rsidRPr="00693A36">
        <w:rPr>
          <w:i/>
        </w:rPr>
        <w:t xml:space="preserve">p </w:t>
      </w:r>
      <w:r w:rsidR="00AD00A6" w:rsidRPr="00693A36">
        <w:t>= .</w:t>
      </w:r>
      <w:r w:rsidR="00641918" w:rsidRPr="00693A36">
        <w:t xml:space="preserve">600 (narrative) </w:t>
      </w:r>
      <w:r w:rsidR="00AD00A6" w:rsidRPr="00693A36">
        <w:t xml:space="preserve">and </w:t>
      </w:r>
      <w:r w:rsidR="00AD00A6" w:rsidRPr="00693A36">
        <w:rPr>
          <w:i/>
        </w:rPr>
        <w:t xml:space="preserve">W </w:t>
      </w:r>
      <w:r w:rsidR="00AD00A6" w:rsidRPr="00693A36">
        <w:t>(</w:t>
      </w:r>
      <w:r w:rsidR="00641918" w:rsidRPr="00693A36">
        <w:t>20</w:t>
      </w:r>
      <w:r w:rsidR="00AD00A6" w:rsidRPr="00693A36">
        <w:t>) = .</w:t>
      </w:r>
      <w:r w:rsidR="00641918" w:rsidRPr="00693A36">
        <w:t>976</w:t>
      </w:r>
      <w:r w:rsidR="00AD00A6" w:rsidRPr="00693A36">
        <w:t xml:space="preserve">, </w:t>
      </w:r>
      <w:r w:rsidR="00AD00A6" w:rsidRPr="00693A36">
        <w:rPr>
          <w:i/>
        </w:rPr>
        <w:t xml:space="preserve">p </w:t>
      </w:r>
      <w:r w:rsidR="00AD00A6" w:rsidRPr="00693A36">
        <w:t>= .</w:t>
      </w:r>
      <w:r w:rsidR="00641918" w:rsidRPr="00693A36">
        <w:t>868</w:t>
      </w:r>
      <w:r w:rsidR="00AD00A6" w:rsidRPr="00693A36">
        <w:t xml:space="preserve"> </w:t>
      </w:r>
      <w:r w:rsidR="00641918" w:rsidRPr="00693A36">
        <w:t>(procedural)</w:t>
      </w:r>
      <w:r w:rsidR="00AD00A6" w:rsidRPr="00693A36">
        <w:t xml:space="preserve">. </w:t>
      </w:r>
      <w:r w:rsidR="00FA1921" w:rsidRPr="00693A36">
        <w:t>A</w:t>
      </w:r>
      <w:r w:rsidR="00AD00A6" w:rsidRPr="00693A36">
        <w:t xml:space="preserve"> 2x2 repeated measures 2-way ANOVA was conducted to explore the influence of the conversation topic on the production of semantically rich gestures. The between-factor was group (PWA vs. NHP) and the within-factor was topic (narrative vs. procedural). There was a main effect of topic, showing that procedural conversation topics elicited more semantically rich gestures than narrative conversation topics, and the effect size was large, </w:t>
      </w:r>
      <w:r w:rsidR="00AD00A6" w:rsidRPr="00693A36">
        <w:rPr>
          <w:i/>
        </w:rPr>
        <w:t>F</w:t>
      </w:r>
      <w:r w:rsidR="00AD00A6" w:rsidRPr="00693A36">
        <w:t xml:space="preserve"> (1, 3</w:t>
      </w:r>
      <w:r w:rsidR="00253764" w:rsidRPr="00693A36">
        <w:t>7</w:t>
      </w:r>
      <w:r w:rsidR="00AD00A6" w:rsidRPr="00693A36">
        <w:t xml:space="preserve">) = </w:t>
      </w:r>
      <w:r w:rsidR="00484B58" w:rsidRPr="00693A36">
        <w:t>87.115</w:t>
      </w:r>
      <w:r w:rsidR="00AD00A6" w:rsidRPr="00693A36">
        <w:t xml:space="preserve">, </w:t>
      </w:r>
      <w:r w:rsidR="00AD00A6" w:rsidRPr="00693A36">
        <w:rPr>
          <w:i/>
        </w:rPr>
        <w:t>p</w:t>
      </w:r>
      <w:r w:rsidR="00AD00A6" w:rsidRPr="00693A36">
        <w:t xml:space="preserve"> &lt; .001 (</w:t>
      </w:r>
      <w:r w:rsidR="009713E4">
        <w:rPr>
          <w:position w:val="-14"/>
        </w:rPr>
        <w:pict w14:anchorId="04E1C3CD">
          <v:shape id="_x0000_i1028" type="#_x0000_t75" style="width:15.75pt;height:20.25pt">
            <v:imagedata r:id="rId15" o:title=""/>
          </v:shape>
        </w:pict>
      </w:r>
      <w:r w:rsidR="00AD00A6" w:rsidRPr="00693A36">
        <w:t xml:space="preserve"> = .</w:t>
      </w:r>
      <w:r w:rsidR="00484B58" w:rsidRPr="00693A36">
        <w:t>702</w:t>
      </w:r>
      <w:r w:rsidR="00AD00A6" w:rsidRPr="00693A36">
        <w:t>)</w:t>
      </w:r>
      <w:r w:rsidR="00C50EEC" w:rsidRPr="00693A36">
        <w:t xml:space="preserve">. </w:t>
      </w:r>
      <w:r w:rsidR="00AD00A6" w:rsidRPr="00693A36">
        <w:t xml:space="preserve">There was no main effect of group, </w:t>
      </w:r>
      <w:r w:rsidR="00AD00A6" w:rsidRPr="00693A36">
        <w:rPr>
          <w:i/>
        </w:rPr>
        <w:t>F</w:t>
      </w:r>
      <w:r w:rsidR="00AD00A6" w:rsidRPr="00693A36">
        <w:t xml:space="preserve"> (1, 3</w:t>
      </w:r>
      <w:r w:rsidR="00C50EEC" w:rsidRPr="00693A36">
        <w:t>7</w:t>
      </w:r>
      <w:r w:rsidR="00AD00A6" w:rsidRPr="00693A36">
        <w:t>) = 1.</w:t>
      </w:r>
      <w:r w:rsidR="00484B58" w:rsidRPr="00693A36">
        <w:t>944</w:t>
      </w:r>
      <w:r w:rsidR="00AD00A6" w:rsidRPr="00693A36">
        <w:t xml:space="preserve">, </w:t>
      </w:r>
      <w:r w:rsidR="00AD00A6" w:rsidRPr="00693A36">
        <w:rPr>
          <w:i/>
        </w:rPr>
        <w:t>p</w:t>
      </w:r>
      <w:r w:rsidR="00AD00A6" w:rsidRPr="00693A36">
        <w:t xml:space="preserve"> = .</w:t>
      </w:r>
      <w:r w:rsidR="00484B58" w:rsidRPr="00693A36">
        <w:t>172</w:t>
      </w:r>
      <w:r w:rsidR="00AD00A6" w:rsidRPr="00693A36">
        <w:t xml:space="preserve"> (</w:t>
      </w:r>
      <w:r w:rsidR="009713E4">
        <w:rPr>
          <w:position w:val="-14"/>
        </w:rPr>
        <w:pict w14:anchorId="642149EA">
          <v:shape id="_x0000_i1029" type="#_x0000_t75" style="width:15.75pt;height:20.25pt">
            <v:imagedata r:id="rId15" o:title=""/>
          </v:shape>
        </w:pict>
      </w:r>
      <w:r w:rsidR="00AD00A6" w:rsidRPr="00693A36">
        <w:t xml:space="preserve"> = .0</w:t>
      </w:r>
      <w:r w:rsidR="00484B58" w:rsidRPr="00693A36">
        <w:t>5</w:t>
      </w:r>
      <w:r w:rsidR="00AD00A6" w:rsidRPr="00693A36">
        <w:t xml:space="preserve">0) and no interaction of topic and group, </w:t>
      </w:r>
      <w:r w:rsidR="00AD00A6" w:rsidRPr="00693A36">
        <w:rPr>
          <w:i/>
        </w:rPr>
        <w:t>F</w:t>
      </w:r>
      <w:r w:rsidR="00AD00A6" w:rsidRPr="00693A36">
        <w:t xml:space="preserve"> (1, 3</w:t>
      </w:r>
      <w:r w:rsidR="00C50EEC" w:rsidRPr="00693A36">
        <w:t>7</w:t>
      </w:r>
      <w:r w:rsidR="00AD00A6" w:rsidRPr="00693A36">
        <w:t xml:space="preserve">) = </w:t>
      </w:r>
      <w:r w:rsidR="00484B58" w:rsidRPr="00693A36">
        <w:t>2</w:t>
      </w:r>
      <w:r w:rsidR="00C50EEC" w:rsidRPr="00693A36">
        <w:t>.</w:t>
      </w:r>
      <w:r w:rsidR="00484B58" w:rsidRPr="00693A36">
        <w:t>130</w:t>
      </w:r>
      <w:r w:rsidR="00AD00A6" w:rsidRPr="00693A36">
        <w:t xml:space="preserve">, </w:t>
      </w:r>
      <w:r w:rsidR="00AD00A6" w:rsidRPr="00693A36">
        <w:rPr>
          <w:i/>
        </w:rPr>
        <w:t>p</w:t>
      </w:r>
      <w:r w:rsidR="00AD00A6" w:rsidRPr="00693A36">
        <w:t xml:space="preserve"> = .</w:t>
      </w:r>
      <w:r w:rsidR="00484B58" w:rsidRPr="00693A36">
        <w:t>153</w:t>
      </w:r>
      <w:r w:rsidR="00AD00A6" w:rsidRPr="00693A36">
        <w:t xml:space="preserve"> (</w:t>
      </w:r>
      <w:r w:rsidR="009713E4">
        <w:rPr>
          <w:position w:val="-14"/>
        </w:rPr>
        <w:pict w14:anchorId="6C1D89EB">
          <v:shape id="_x0000_i1030" type="#_x0000_t75" style="width:15.75pt;height:20.25pt">
            <v:imagedata r:id="rId15" o:title=""/>
          </v:shape>
        </w:pict>
      </w:r>
      <w:r w:rsidR="00AD00A6" w:rsidRPr="00693A36">
        <w:t xml:space="preserve"> = .0</w:t>
      </w:r>
      <w:r w:rsidR="00484B58" w:rsidRPr="00693A36">
        <w:t>54</w:t>
      </w:r>
      <w:r w:rsidR="00AD00A6" w:rsidRPr="00693A36">
        <w:t xml:space="preserve">). Here, the effect sizes of the main effect of group and of the interaction were small. The </w:t>
      </w:r>
      <w:r w:rsidR="00C50EEC" w:rsidRPr="00693A36">
        <w:t>scores of the semantically rich</w:t>
      </w:r>
      <w:r w:rsidR="00AD00A6" w:rsidRPr="00693A36">
        <w:t xml:space="preserve"> gestures that were produced in procedural and narrative conversation topics are displayed in</w:t>
      </w:r>
      <w:r w:rsidR="00DD0FAE" w:rsidRPr="00693A36">
        <w:t xml:space="preserve"> Figure 2:</w:t>
      </w:r>
    </w:p>
    <w:p w14:paraId="595DC057" w14:textId="77777777" w:rsidR="00B9531E" w:rsidRPr="00693A36" w:rsidRDefault="00B9531E" w:rsidP="00AD00A6">
      <w:pPr>
        <w:pStyle w:val="Newparagraph"/>
      </w:pPr>
    </w:p>
    <w:p w14:paraId="314126A9" w14:textId="77777777" w:rsidR="00DD0FAE" w:rsidRPr="00693A36" w:rsidRDefault="00DD0FAE" w:rsidP="00DD0FAE">
      <w:bookmarkStart w:id="4" w:name="_Ref436905420"/>
      <w:bookmarkStart w:id="5" w:name="_Toc440469813"/>
      <w:r w:rsidRPr="00693A36">
        <w:rPr>
          <w:noProof/>
          <w:lang w:val="de-DE" w:eastAsia="de-DE"/>
        </w:rPr>
        <w:lastRenderedPageBreak/>
        <w:drawing>
          <wp:inline distT="0" distB="0" distL="0" distR="0" wp14:anchorId="3F41DC37" wp14:editId="07ED3063">
            <wp:extent cx="5400000" cy="3200400"/>
            <wp:effectExtent l="0" t="0" r="0" b="0"/>
            <wp:docPr id="396" name="Chart 30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B74EA00" w14:textId="2E3E2EB9" w:rsidR="00DD0FAE" w:rsidRPr="00693A36" w:rsidRDefault="00DD0FAE" w:rsidP="00DD0FAE">
      <w:pPr>
        <w:pStyle w:val="Caption"/>
      </w:pPr>
      <w:bookmarkStart w:id="6" w:name="_Ref462754450"/>
      <w:bookmarkStart w:id="7" w:name="_Toc485061779"/>
      <w:r w:rsidRPr="00693A36">
        <w:t>Figure</w:t>
      </w:r>
      <w:bookmarkEnd w:id="4"/>
      <w:bookmarkEnd w:id="6"/>
      <w:r w:rsidRPr="00693A36">
        <w:t xml:space="preserve"> 2. Influence of the conversation topic on the use of semantically rich gestures</w:t>
      </w:r>
      <w:bookmarkEnd w:id="5"/>
      <w:r w:rsidRPr="00693A36">
        <w:t>.</w:t>
      </w:r>
      <w:bookmarkEnd w:id="7"/>
    </w:p>
    <w:p w14:paraId="6CC11C04" w14:textId="77777777" w:rsidR="00B9531E" w:rsidRPr="00693A36" w:rsidRDefault="00B9531E" w:rsidP="00B9531E">
      <w:pPr>
        <w:rPr>
          <w:lang w:eastAsia="en-US"/>
        </w:rPr>
      </w:pPr>
    </w:p>
    <w:p w14:paraId="621DEE05" w14:textId="5CA3B9FD" w:rsidR="00DD0FAE" w:rsidRPr="00693A36" w:rsidRDefault="00DD0FAE" w:rsidP="00AD00A6">
      <w:pPr>
        <w:pStyle w:val="Newparagraph"/>
        <w:rPr>
          <w:lang w:eastAsia="en-US"/>
        </w:rPr>
      </w:pPr>
      <w:r w:rsidRPr="00693A36">
        <w:rPr>
          <w:lang w:eastAsia="en-US"/>
        </w:rPr>
        <w:t xml:space="preserve">Figure 2 shows that again, both participant groups performed alike and there was no significant difference between PWA and NHP. Furthermore, it shows that </w:t>
      </w:r>
      <w:r w:rsidR="00E2199C" w:rsidRPr="00693A36">
        <w:rPr>
          <w:lang w:eastAsia="en-US"/>
        </w:rPr>
        <w:t>both groups</w:t>
      </w:r>
      <w:r w:rsidRPr="00693A36">
        <w:rPr>
          <w:lang w:eastAsia="en-US"/>
        </w:rPr>
        <w:t xml:space="preserve"> produced significantly more semantically rich gestures in procedural conversations.</w:t>
      </w:r>
    </w:p>
    <w:p w14:paraId="45C82459" w14:textId="4549A06A" w:rsidR="00AF5674" w:rsidRPr="00693A36" w:rsidRDefault="00B27DDF" w:rsidP="00AF5674">
      <w:pPr>
        <w:pStyle w:val="Paragraph"/>
        <w:rPr>
          <w:lang w:eastAsia="en-US"/>
        </w:rPr>
      </w:pPr>
      <w:r w:rsidRPr="00693A36">
        <w:rPr>
          <w:i/>
          <w:lang w:eastAsia="en-US"/>
        </w:rPr>
        <w:t>Semantically empty gestures.</w:t>
      </w:r>
      <w:r w:rsidR="00AF5674" w:rsidRPr="00693A36">
        <w:rPr>
          <w:i/>
          <w:lang w:eastAsia="en-US"/>
        </w:rPr>
        <w:t xml:space="preserve"> </w:t>
      </w:r>
      <w:r w:rsidR="00AF5674" w:rsidRPr="00693A36">
        <w:rPr>
          <w:lang w:eastAsia="en-US"/>
        </w:rPr>
        <w:t xml:space="preserve">In the final part of the first analysis, the influence of the conversation topic on the production of semantically empty gestures was investigated. </w:t>
      </w:r>
      <w:r w:rsidR="00230BB7" w:rsidRPr="00693A36">
        <w:rPr>
          <w:lang w:eastAsia="en-US"/>
        </w:rPr>
        <w:t xml:space="preserve">For PWA, </w:t>
      </w:r>
      <w:r w:rsidR="004030FF" w:rsidRPr="00693A36">
        <w:rPr>
          <w:lang w:eastAsia="en-US"/>
        </w:rPr>
        <w:t>none of the data were</w:t>
      </w:r>
      <w:r w:rsidR="00230BB7" w:rsidRPr="00693A36">
        <w:t xml:space="preserve"> normally distributed</w:t>
      </w:r>
      <w:r w:rsidR="00484B58" w:rsidRPr="00693A36">
        <w:t xml:space="preserve">, </w:t>
      </w:r>
      <w:r w:rsidR="00484B58" w:rsidRPr="00693A36">
        <w:rPr>
          <w:i/>
        </w:rPr>
        <w:t xml:space="preserve">W </w:t>
      </w:r>
      <w:r w:rsidR="00484B58" w:rsidRPr="00693A36">
        <w:t xml:space="preserve">(19) = .875, </w:t>
      </w:r>
      <w:r w:rsidR="00484B58" w:rsidRPr="00693A36">
        <w:rPr>
          <w:i/>
        </w:rPr>
        <w:t xml:space="preserve">p </w:t>
      </w:r>
      <w:r w:rsidR="00484B58" w:rsidRPr="00693A36">
        <w:t>= .018</w:t>
      </w:r>
      <w:r w:rsidR="004030FF" w:rsidRPr="00693A36">
        <w:t xml:space="preserve"> (narrative)</w:t>
      </w:r>
      <w:r w:rsidR="00484B58" w:rsidRPr="00693A36">
        <w:t xml:space="preserve">, </w:t>
      </w:r>
      <w:r w:rsidR="00484B58" w:rsidRPr="00693A36">
        <w:rPr>
          <w:i/>
        </w:rPr>
        <w:t xml:space="preserve">W </w:t>
      </w:r>
      <w:r w:rsidR="00484B58" w:rsidRPr="00693A36">
        <w:t xml:space="preserve">(19) = .736, </w:t>
      </w:r>
      <w:r w:rsidR="00484B58" w:rsidRPr="00693A36">
        <w:rPr>
          <w:i/>
        </w:rPr>
        <w:t xml:space="preserve">p </w:t>
      </w:r>
      <w:r w:rsidR="00484B58" w:rsidRPr="00693A36">
        <w:t>&lt; .001</w:t>
      </w:r>
      <w:r w:rsidR="004030FF" w:rsidRPr="00693A36">
        <w:t xml:space="preserve"> (procedural)</w:t>
      </w:r>
      <w:r w:rsidR="00484B58" w:rsidRPr="00693A36">
        <w:t>. For NHP, the data for semantically empty gestures produced in both narrative and procedural conversations were normally distributed</w:t>
      </w:r>
      <w:r w:rsidR="00484B58" w:rsidRPr="00693A36">
        <w:rPr>
          <w:lang w:eastAsia="en-US"/>
        </w:rPr>
        <w:t xml:space="preserve">, </w:t>
      </w:r>
      <w:r w:rsidR="00AF5674" w:rsidRPr="00693A36">
        <w:rPr>
          <w:i/>
        </w:rPr>
        <w:t xml:space="preserve">W </w:t>
      </w:r>
      <w:r w:rsidR="00AF5674" w:rsidRPr="00693A36">
        <w:t>(</w:t>
      </w:r>
      <w:r w:rsidR="00230BB7" w:rsidRPr="00693A36">
        <w:t>20</w:t>
      </w:r>
      <w:r w:rsidR="00AF5674" w:rsidRPr="00693A36">
        <w:t>) = .</w:t>
      </w:r>
      <w:r w:rsidR="00230BB7" w:rsidRPr="00693A36">
        <w:t>944</w:t>
      </w:r>
      <w:r w:rsidR="00AF5674" w:rsidRPr="00693A36">
        <w:t xml:space="preserve">, </w:t>
      </w:r>
      <w:r w:rsidR="00AF5674" w:rsidRPr="00693A36">
        <w:rPr>
          <w:i/>
        </w:rPr>
        <w:t xml:space="preserve">p </w:t>
      </w:r>
      <w:r w:rsidR="00AF5674" w:rsidRPr="00693A36">
        <w:t>= .</w:t>
      </w:r>
      <w:r w:rsidR="00230BB7" w:rsidRPr="00693A36">
        <w:t>280 (narrative) and</w:t>
      </w:r>
      <w:r w:rsidR="00AF5674" w:rsidRPr="00693A36">
        <w:t xml:space="preserve"> </w:t>
      </w:r>
      <w:r w:rsidR="00AF5674" w:rsidRPr="00693A36">
        <w:rPr>
          <w:i/>
        </w:rPr>
        <w:t xml:space="preserve">W </w:t>
      </w:r>
      <w:r w:rsidR="00AF5674" w:rsidRPr="00693A36">
        <w:t>(</w:t>
      </w:r>
      <w:r w:rsidR="00230BB7" w:rsidRPr="00693A36">
        <w:t>20</w:t>
      </w:r>
      <w:r w:rsidR="00AF5674" w:rsidRPr="00693A36">
        <w:t>) = .</w:t>
      </w:r>
      <w:r w:rsidR="00230BB7" w:rsidRPr="00693A36">
        <w:t>927</w:t>
      </w:r>
      <w:r w:rsidR="00AF5674" w:rsidRPr="00693A36">
        <w:t xml:space="preserve">, </w:t>
      </w:r>
      <w:r w:rsidR="00AF5674" w:rsidRPr="00693A36">
        <w:rPr>
          <w:i/>
        </w:rPr>
        <w:t xml:space="preserve">p </w:t>
      </w:r>
      <w:r w:rsidR="00AF5674" w:rsidRPr="00693A36">
        <w:t>= .</w:t>
      </w:r>
      <w:r w:rsidR="00230BB7" w:rsidRPr="00693A36">
        <w:t>135 (procedural)</w:t>
      </w:r>
      <w:r w:rsidR="00AF5674" w:rsidRPr="00693A36">
        <w:t xml:space="preserve">. </w:t>
      </w:r>
      <w:r w:rsidR="004030FF" w:rsidRPr="00693A36">
        <w:t xml:space="preserve">A </w:t>
      </w:r>
      <w:r w:rsidR="00AF5674" w:rsidRPr="00693A36">
        <w:t xml:space="preserve">2x2 repeated measures 2-way ANOVA was conducted to explore the influence of the conversation topic on the production of semantically </w:t>
      </w:r>
      <w:r w:rsidR="00484B58" w:rsidRPr="00693A36">
        <w:t>empty</w:t>
      </w:r>
      <w:r w:rsidR="00AF5674" w:rsidRPr="00693A36">
        <w:t xml:space="preserve"> gestures. The between-factor was group (PWA vs. NHP) and the within-factor was topic (narrative vs. </w:t>
      </w:r>
      <w:r w:rsidR="00AF5674" w:rsidRPr="00693A36">
        <w:lastRenderedPageBreak/>
        <w:t xml:space="preserve">procedural). There was a main effect of topic, showing that </w:t>
      </w:r>
      <w:r w:rsidR="00D71C75" w:rsidRPr="00693A36">
        <w:t>narrative</w:t>
      </w:r>
      <w:r w:rsidR="00AF5674" w:rsidRPr="00693A36">
        <w:t xml:space="preserve"> conversation topics elicited more semantically </w:t>
      </w:r>
      <w:r w:rsidR="00D71C75" w:rsidRPr="00693A36">
        <w:t>empty</w:t>
      </w:r>
      <w:r w:rsidR="00AF5674" w:rsidRPr="00693A36">
        <w:t xml:space="preserve"> gestures than </w:t>
      </w:r>
      <w:r w:rsidR="00D71C75" w:rsidRPr="00693A36">
        <w:t>procedural</w:t>
      </w:r>
      <w:r w:rsidR="00AF5674" w:rsidRPr="00693A36">
        <w:t xml:space="preserve"> conversation topics, and the effect size was large, </w:t>
      </w:r>
      <w:r w:rsidR="00AF5674" w:rsidRPr="00693A36">
        <w:rPr>
          <w:i/>
        </w:rPr>
        <w:t>F</w:t>
      </w:r>
      <w:r w:rsidR="00AF5674" w:rsidRPr="00693A36">
        <w:t xml:space="preserve"> (1, 37) = </w:t>
      </w:r>
      <w:r w:rsidR="00484B58" w:rsidRPr="00693A36">
        <w:t>16.729</w:t>
      </w:r>
      <w:r w:rsidR="00AF5674" w:rsidRPr="00693A36">
        <w:t xml:space="preserve">, </w:t>
      </w:r>
      <w:r w:rsidR="00AF5674" w:rsidRPr="00693A36">
        <w:rPr>
          <w:i/>
        </w:rPr>
        <w:t>p</w:t>
      </w:r>
      <w:r w:rsidR="00AF5674" w:rsidRPr="00693A36">
        <w:t xml:space="preserve"> &lt; .001 (</w:t>
      </w:r>
      <w:r w:rsidR="00AF5674" w:rsidRPr="00693A36">
        <w:rPr>
          <w:noProof/>
          <w:position w:val="-14"/>
        </w:rPr>
        <w:drawing>
          <wp:inline distT="0" distB="0" distL="0" distR="0" wp14:anchorId="723D54A3" wp14:editId="3CB91EF9">
            <wp:extent cx="200025" cy="257175"/>
            <wp:effectExtent l="0" t="0" r="9525"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hqprint">
                      <a:extLst>
                        <a:ext uri="{28A0092B-C50C-407E-A947-70E740481C1C}">
                          <a14:useLocalDpi xmlns:a14="http://schemas.microsoft.com/office/drawing/2010/main" val="0"/>
                        </a:ext>
                      </a:extLst>
                    </a:blip>
                    <a:srcRect/>
                    <a:stretch>
                      <a:fillRect/>
                    </a:stretch>
                  </pic:blipFill>
                  <pic:spPr bwMode="auto">
                    <a:xfrm>
                      <a:off x="0" y="0"/>
                      <a:ext cx="200025" cy="257175"/>
                    </a:xfrm>
                    <a:prstGeom prst="rect">
                      <a:avLst/>
                    </a:prstGeom>
                    <a:noFill/>
                    <a:ln>
                      <a:noFill/>
                    </a:ln>
                  </pic:spPr>
                </pic:pic>
              </a:graphicData>
            </a:graphic>
          </wp:inline>
        </w:drawing>
      </w:r>
      <w:r w:rsidR="00AF5674" w:rsidRPr="00693A36">
        <w:t xml:space="preserve"> = .3</w:t>
      </w:r>
      <w:r w:rsidR="00484B58" w:rsidRPr="00693A36">
        <w:t>11</w:t>
      </w:r>
      <w:r w:rsidR="00AF5674" w:rsidRPr="00693A36">
        <w:t xml:space="preserve">). There was no main effect of group, </w:t>
      </w:r>
      <w:r w:rsidR="00AF5674" w:rsidRPr="00693A36">
        <w:rPr>
          <w:i/>
        </w:rPr>
        <w:t>F</w:t>
      </w:r>
      <w:r w:rsidR="00AF5674" w:rsidRPr="00693A36">
        <w:t xml:space="preserve"> (1, 37) = </w:t>
      </w:r>
      <w:r w:rsidR="00484B58" w:rsidRPr="00693A36">
        <w:t>2.387</w:t>
      </w:r>
      <w:r w:rsidR="00AF5674" w:rsidRPr="00693A36">
        <w:t xml:space="preserve">, </w:t>
      </w:r>
      <w:r w:rsidR="00AF5674" w:rsidRPr="00693A36">
        <w:rPr>
          <w:i/>
        </w:rPr>
        <w:t>p</w:t>
      </w:r>
      <w:r w:rsidR="00AF5674" w:rsidRPr="00693A36">
        <w:t xml:space="preserve"> = .</w:t>
      </w:r>
      <w:r w:rsidR="00484B58" w:rsidRPr="00693A36">
        <w:t xml:space="preserve">131 </w:t>
      </w:r>
      <w:r w:rsidR="00AF5674" w:rsidRPr="00693A36">
        <w:t>(</w:t>
      </w:r>
      <w:r w:rsidR="00AF5674" w:rsidRPr="00693A36">
        <w:rPr>
          <w:noProof/>
          <w:position w:val="-14"/>
        </w:rPr>
        <w:drawing>
          <wp:inline distT="0" distB="0" distL="0" distR="0" wp14:anchorId="35E4D791" wp14:editId="0BA54E95">
            <wp:extent cx="200025" cy="25717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hqprint">
                      <a:extLst>
                        <a:ext uri="{28A0092B-C50C-407E-A947-70E740481C1C}">
                          <a14:useLocalDpi xmlns:a14="http://schemas.microsoft.com/office/drawing/2010/main" val="0"/>
                        </a:ext>
                      </a:extLst>
                    </a:blip>
                    <a:srcRect/>
                    <a:stretch>
                      <a:fillRect/>
                    </a:stretch>
                  </pic:blipFill>
                  <pic:spPr bwMode="auto">
                    <a:xfrm>
                      <a:off x="0" y="0"/>
                      <a:ext cx="200025" cy="257175"/>
                    </a:xfrm>
                    <a:prstGeom prst="rect">
                      <a:avLst/>
                    </a:prstGeom>
                    <a:noFill/>
                    <a:ln>
                      <a:noFill/>
                    </a:ln>
                  </pic:spPr>
                </pic:pic>
              </a:graphicData>
            </a:graphic>
          </wp:inline>
        </w:drawing>
      </w:r>
      <w:r w:rsidR="00AF5674" w:rsidRPr="00693A36">
        <w:t xml:space="preserve"> = .0</w:t>
      </w:r>
      <w:r w:rsidR="00484B58" w:rsidRPr="00693A36">
        <w:t>61</w:t>
      </w:r>
      <w:r w:rsidR="00AF5674" w:rsidRPr="00693A36">
        <w:t xml:space="preserve">) and no interaction of topic and group, </w:t>
      </w:r>
      <w:r w:rsidR="00AF5674" w:rsidRPr="00693A36">
        <w:rPr>
          <w:i/>
        </w:rPr>
        <w:t>F</w:t>
      </w:r>
      <w:r w:rsidR="00AF5674" w:rsidRPr="00693A36">
        <w:t xml:space="preserve"> (1, 37) = </w:t>
      </w:r>
      <w:r w:rsidR="00484B58" w:rsidRPr="00693A36">
        <w:t>3</w:t>
      </w:r>
      <w:r w:rsidR="00AF5674" w:rsidRPr="00693A36">
        <w:t>.</w:t>
      </w:r>
      <w:r w:rsidR="00484B58" w:rsidRPr="00693A36">
        <w:t>022</w:t>
      </w:r>
      <w:r w:rsidR="00AF5674" w:rsidRPr="00693A36">
        <w:t xml:space="preserve">, </w:t>
      </w:r>
      <w:r w:rsidR="00AF5674" w:rsidRPr="00693A36">
        <w:rPr>
          <w:i/>
        </w:rPr>
        <w:t>p</w:t>
      </w:r>
      <w:r w:rsidR="00AF5674" w:rsidRPr="00693A36">
        <w:t xml:space="preserve"> = .</w:t>
      </w:r>
      <w:r w:rsidR="00484B58" w:rsidRPr="00693A36">
        <w:t>090</w:t>
      </w:r>
      <w:r w:rsidR="00AF5674" w:rsidRPr="00693A36">
        <w:t xml:space="preserve"> (</w:t>
      </w:r>
      <w:r w:rsidR="00AF5674" w:rsidRPr="00693A36">
        <w:rPr>
          <w:noProof/>
          <w:position w:val="-14"/>
        </w:rPr>
        <w:drawing>
          <wp:inline distT="0" distB="0" distL="0" distR="0" wp14:anchorId="272EB450" wp14:editId="05BF1E1E">
            <wp:extent cx="200025" cy="257175"/>
            <wp:effectExtent l="0" t="0" r="952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hqprint">
                      <a:extLst>
                        <a:ext uri="{28A0092B-C50C-407E-A947-70E740481C1C}">
                          <a14:useLocalDpi xmlns:a14="http://schemas.microsoft.com/office/drawing/2010/main" val="0"/>
                        </a:ext>
                      </a:extLst>
                    </a:blip>
                    <a:srcRect/>
                    <a:stretch>
                      <a:fillRect/>
                    </a:stretch>
                  </pic:blipFill>
                  <pic:spPr bwMode="auto">
                    <a:xfrm>
                      <a:off x="0" y="0"/>
                      <a:ext cx="200025" cy="257175"/>
                    </a:xfrm>
                    <a:prstGeom prst="rect">
                      <a:avLst/>
                    </a:prstGeom>
                    <a:noFill/>
                    <a:ln>
                      <a:noFill/>
                    </a:ln>
                  </pic:spPr>
                </pic:pic>
              </a:graphicData>
            </a:graphic>
          </wp:inline>
        </w:drawing>
      </w:r>
      <w:r w:rsidR="00AF5674" w:rsidRPr="00693A36">
        <w:t xml:space="preserve"> = .0</w:t>
      </w:r>
      <w:r w:rsidR="00484B58" w:rsidRPr="00693A36">
        <w:t>76</w:t>
      </w:r>
      <w:r w:rsidR="00AF5674" w:rsidRPr="00693A36">
        <w:t xml:space="preserve">). Here, the effect sizes of the main effect of group and of the interaction were small. The scores of the semantically </w:t>
      </w:r>
      <w:r w:rsidR="00D71C75" w:rsidRPr="00693A36">
        <w:t>empty</w:t>
      </w:r>
      <w:r w:rsidR="00AF5674" w:rsidRPr="00693A36">
        <w:t xml:space="preserve"> gestures that were produced in procedural and narrative conversation topics are displayed in Figure </w:t>
      </w:r>
      <w:r w:rsidR="00D71C75" w:rsidRPr="00693A36">
        <w:t>3</w:t>
      </w:r>
      <w:r w:rsidR="00AF5674" w:rsidRPr="00693A36">
        <w:t>:</w:t>
      </w:r>
    </w:p>
    <w:p w14:paraId="2A274885" w14:textId="77777777" w:rsidR="00AF5674" w:rsidRPr="00693A36" w:rsidRDefault="00AF5674" w:rsidP="00AF5674">
      <w:pPr>
        <w:pStyle w:val="Newparagraph"/>
      </w:pPr>
    </w:p>
    <w:p w14:paraId="4015D628" w14:textId="77777777" w:rsidR="00AF5674" w:rsidRPr="00693A36" w:rsidRDefault="00AF5674" w:rsidP="00AF5674">
      <w:r w:rsidRPr="00693A36">
        <w:rPr>
          <w:noProof/>
          <w:lang w:val="de-DE" w:eastAsia="de-DE"/>
        </w:rPr>
        <w:drawing>
          <wp:inline distT="0" distB="0" distL="0" distR="0" wp14:anchorId="22D98A51" wp14:editId="3D7CBF82">
            <wp:extent cx="5400000" cy="3200400"/>
            <wp:effectExtent l="0" t="0" r="0" b="0"/>
            <wp:docPr id="1" name="Chart 30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0C58D15" w14:textId="6F4A32CD" w:rsidR="00AF5674" w:rsidRPr="00693A36" w:rsidRDefault="00AF5674" w:rsidP="00AF5674">
      <w:pPr>
        <w:pStyle w:val="Caption"/>
      </w:pPr>
      <w:r w:rsidRPr="00693A36">
        <w:t xml:space="preserve">Figure </w:t>
      </w:r>
      <w:r w:rsidR="00D71C75" w:rsidRPr="00693A36">
        <w:t>3</w:t>
      </w:r>
      <w:r w:rsidRPr="00693A36">
        <w:t xml:space="preserve">. Influence of the conversation topic on the use of semantically </w:t>
      </w:r>
      <w:r w:rsidR="00D71C75" w:rsidRPr="00693A36">
        <w:t>empty</w:t>
      </w:r>
      <w:r w:rsidRPr="00693A36">
        <w:t xml:space="preserve"> gestures.</w:t>
      </w:r>
    </w:p>
    <w:p w14:paraId="55C21C38" w14:textId="77777777" w:rsidR="00AF5674" w:rsidRPr="00693A36" w:rsidRDefault="00AF5674" w:rsidP="00AF5674">
      <w:pPr>
        <w:rPr>
          <w:lang w:eastAsia="en-US"/>
        </w:rPr>
      </w:pPr>
    </w:p>
    <w:p w14:paraId="12C17606" w14:textId="54F1B85F" w:rsidR="00AF5674" w:rsidRPr="00693A36" w:rsidRDefault="00AF5674" w:rsidP="00AF5674">
      <w:pPr>
        <w:pStyle w:val="Newparagraph"/>
        <w:rPr>
          <w:lang w:eastAsia="en-US"/>
        </w:rPr>
      </w:pPr>
      <w:r w:rsidRPr="00693A36">
        <w:rPr>
          <w:lang w:eastAsia="en-US"/>
        </w:rPr>
        <w:t xml:space="preserve">Figure </w:t>
      </w:r>
      <w:r w:rsidR="00D71C75" w:rsidRPr="00693A36">
        <w:rPr>
          <w:lang w:eastAsia="en-US"/>
        </w:rPr>
        <w:t>3</w:t>
      </w:r>
      <w:r w:rsidRPr="00693A36">
        <w:rPr>
          <w:lang w:eastAsia="en-US"/>
        </w:rPr>
        <w:t xml:space="preserve"> shows that again, both participant groups performed alike and there was no significant difference between PWA and NHP. Furthermore, it shows</w:t>
      </w:r>
      <w:r w:rsidR="00D71C75" w:rsidRPr="00693A36">
        <w:rPr>
          <w:lang w:eastAsia="en-US"/>
        </w:rPr>
        <w:t xml:space="preserve"> the opposite effect as Figure 2, in that both</w:t>
      </w:r>
      <w:r w:rsidRPr="00693A36">
        <w:rPr>
          <w:lang w:eastAsia="en-US"/>
        </w:rPr>
        <w:t xml:space="preserve"> groups produced significantly more semantically </w:t>
      </w:r>
      <w:r w:rsidR="00D71C75" w:rsidRPr="00693A36">
        <w:rPr>
          <w:lang w:eastAsia="en-US"/>
        </w:rPr>
        <w:t xml:space="preserve">empty gestures </w:t>
      </w:r>
      <w:r w:rsidRPr="00693A36">
        <w:rPr>
          <w:lang w:eastAsia="en-US"/>
        </w:rPr>
        <w:t xml:space="preserve">in </w:t>
      </w:r>
      <w:r w:rsidR="00D71C75" w:rsidRPr="00693A36">
        <w:rPr>
          <w:lang w:eastAsia="en-US"/>
        </w:rPr>
        <w:t xml:space="preserve">narrative </w:t>
      </w:r>
      <w:r w:rsidRPr="00693A36">
        <w:rPr>
          <w:lang w:eastAsia="en-US"/>
        </w:rPr>
        <w:t>conversations.</w:t>
      </w:r>
    </w:p>
    <w:p w14:paraId="06AC1E70" w14:textId="6229F5C3" w:rsidR="00DD0FAE" w:rsidRPr="00693A36" w:rsidRDefault="00DD0FAE" w:rsidP="00AD00A6">
      <w:pPr>
        <w:pStyle w:val="Newparagraph"/>
        <w:rPr>
          <w:lang w:eastAsia="en-US"/>
        </w:rPr>
      </w:pPr>
      <w:r w:rsidRPr="00693A36">
        <w:rPr>
          <w:lang w:eastAsia="en-US"/>
        </w:rPr>
        <w:lastRenderedPageBreak/>
        <w:t xml:space="preserve">Overall, analysis 1 shows that the conversation topic had an influence on both the overall gesture production and on the production of semantically rich </w:t>
      </w:r>
      <w:r w:rsidR="00C9738F" w:rsidRPr="00693A36">
        <w:rPr>
          <w:lang w:eastAsia="en-US"/>
        </w:rPr>
        <w:t xml:space="preserve">and empty </w:t>
      </w:r>
      <w:r w:rsidRPr="00693A36">
        <w:rPr>
          <w:lang w:eastAsia="en-US"/>
        </w:rPr>
        <w:t xml:space="preserve">gestures. </w:t>
      </w:r>
      <w:r w:rsidR="00AF2927" w:rsidRPr="00693A36">
        <w:rPr>
          <w:lang w:eastAsia="en-US"/>
        </w:rPr>
        <w:t>P</w:t>
      </w:r>
      <w:r w:rsidRPr="00693A36">
        <w:rPr>
          <w:lang w:eastAsia="en-US"/>
        </w:rPr>
        <w:t>rocedural conversations elicited both significantly more gestures overall and significantly more semantically rich gestures than narrative conversations. Narrative conversations, on the other hand, elicited significantly more semantically empty gestures.</w:t>
      </w:r>
    </w:p>
    <w:p w14:paraId="17CDC303" w14:textId="72EBCFA9" w:rsidR="00EA0101" w:rsidRPr="00693A36" w:rsidRDefault="00EA0101" w:rsidP="00EA0101">
      <w:pPr>
        <w:pStyle w:val="Heading2"/>
      </w:pPr>
      <w:r w:rsidRPr="00693A36">
        <w:t>Analysis 2: Influence of the conversation partner</w:t>
      </w:r>
    </w:p>
    <w:p w14:paraId="6A92BED7" w14:textId="3574F96B" w:rsidR="00146FF1" w:rsidRPr="00693A36" w:rsidRDefault="00772D71" w:rsidP="00146FF1">
      <w:r w:rsidRPr="00693A36">
        <w:t xml:space="preserve">In the second analysis, the influence of the conversation partner </w:t>
      </w:r>
      <w:r w:rsidR="00AF2927" w:rsidRPr="00693A36">
        <w:t xml:space="preserve">(familiar vs. unfamiliar) </w:t>
      </w:r>
      <w:r w:rsidRPr="00693A36">
        <w:t>on the production of gestures was investigated</w:t>
      </w:r>
      <w:r w:rsidR="00146FF1" w:rsidRPr="00693A36">
        <w:t xml:space="preserve">. All variables for this analysis were both normally distributed for PWA and NHP, </w:t>
      </w:r>
      <w:r w:rsidR="00146FF1" w:rsidRPr="00693A36">
        <w:rPr>
          <w:i/>
        </w:rPr>
        <w:t xml:space="preserve">W </w:t>
      </w:r>
      <w:r w:rsidR="00146FF1" w:rsidRPr="00693A36">
        <w:t xml:space="preserve">(19) = .971, </w:t>
      </w:r>
      <w:r w:rsidR="00146FF1" w:rsidRPr="00693A36">
        <w:rPr>
          <w:i/>
        </w:rPr>
        <w:t xml:space="preserve">p </w:t>
      </w:r>
      <w:r w:rsidR="00146FF1" w:rsidRPr="00693A36">
        <w:t xml:space="preserve">= .802 for PWA (FCP), </w:t>
      </w:r>
      <w:r w:rsidR="00146FF1" w:rsidRPr="00693A36">
        <w:rPr>
          <w:i/>
        </w:rPr>
        <w:t xml:space="preserve">W </w:t>
      </w:r>
      <w:r w:rsidR="00146FF1" w:rsidRPr="00693A36">
        <w:t xml:space="preserve">(20) = .963, </w:t>
      </w:r>
      <w:r w:rsidR="00146FF1" w:rsidRPr="00693A36">
        <w:rPr>
          <w:i/>
        </w:rPr>
        <w:t>p</w:t>
      </w:r>
      <w:r w:rsidR="00146FF1" w:rsidRPr="00693A36">
        <w:t xml:space="preserve">= .596 for NHP (FCP), </w:t>
      </w:r>
      <w:r w:rsidR="00146FF1" w:rsidRPr="00693A36">
        <w:rPr>
          <w:i/>
        </w:rPr>
        <w:t xml:space="preserve">W </w:t>
      </w:r>
      <w:r w:rsidR="00146FF1" w:rsidRPr="00693A36">
        <w:t xml:space="preserve">(20) = .956, </w:t>
      </w:r>
      <w:r w:rsidR="00146FF1" w:rsidRPr="00693A36">
        <w:rPr>
          <w:i/>
        </w:rPr>
        <w:t xml:space="preserve">p </w:t>
      </w:r>
      <w:r w:rsidR="00146FF1" w:rsidRPr="00693A36">
        <w:t xml:space="preserve">= .471 for PWA (UFCP), and </w:t>
      </w:r>
      <w:r w:rsidR="00146FF1" w:rsidRPr="00693A36">
        <w:rPr>
          <w:i/>
        </w:rPr>
        <w:t xml:space="preserve">W </w:t>
      </w:r>
      <w:r w:rsidR="00146FF1" w:rsidRPr="00693A36">
        <w:t xml:space="preserve">(21) = .961, </w:t>
      </w:r>
      <w:r w:rsidR="00146FF1" w:rsidRPr="00693A36">
        <w:rPr>
          <w:i/>
        </w:rPr>
        <w:t xml:space="preserve">p </w:t>
      </w:r>
      <w:r w:rsidR="00146FF1" w:rsidRPr="00693A36">
        <w:t xml:space="preserve">= .531 for NHP (UFCP). Therefore, parametric analyses were applied and a 2x2 repeated measures 2-way ANOVA with one between-factor (PWA vs. NHP) and one within-factor (FCP vs. UFPC) was conducted. There was a main effect with a large effect size of the conversation partner on the number of gestures produced in conversation, </w:t>
      </w:r>
      <w:r w:rsidR="00146FF1" w:rsidRPr="00693A36">
        <w:rPr>
          <w:i/>
        </w:rPr>
        <w:t>F</w:t>
      </w:r>
      <w:r w:rsidR="00146FF1" w:rsidRPr="00693A36">
        <w:t xml:space="preserve"> (1, 37) = 24.358, </w:t>
      </w:r>
      <w:r w:rsidR="00146FF1" w:rsidRPr="00693A36">
        <w:rPr>
          <w:i/>
        </w:rPr>
        <w:t>p</w:t>
      </w:r>
      <w:r w:rsidR="00146FF1" w:rsidRPr="00693A36">
        <w:t xml:space="preserve"> &lt; .001 (</w:t>
      </w:r>
      <w:r w:rsidR="009713E4">
        <w:rPr>
          <w:position w:val="-14"/>
        </w:rPr>
        <w:pict w14:anchorId="69071701">
          <v:shape id="_x0000_i1031" type="#_x0000_t75" style="width:15.75pt;height:20.25pt">
            <v:imagedata r:id="rId15" o:title=""/>
          </v:shape>
        </w:pict>
      </w:r>
      <w:r w:rsidR="00146FF1" w:rsidRPr="00693A36">
        <w:t xml:space="preserve"> = .397), with both PWA and NHP producing more gestures in the conversations with the unfamiliar conversation partner. There was no main effect of group, </w:t>
      </w:r>
      <w:r w:rsidR="00146FF1" w:rsidRPr="00693A36">
        <w:rPr>
          <w:i/>
        </w:rPr>
        <w:t>F</w:t>
      </w:r>
      <w:r w:rsidR="00146FF1" w:rsidRPr="00693A36">
        <w:t xml:space="preserve"> (1, 37) = 1.124, </w:t>
      </w:r>
      <w:r w:rsidR="00146FF1" w:rsidRPr="00693A36">
        <w:rPr>
          <w:i/>
        </w:rPr>
        <w:t>p</w:t>
      </w:r>
      <w:r w:rsidR="00146FF1" w:rsidRPr="00693A36">
        <w:t xml:space="preserve"> = .296 (</w:t>
      </w:r>
      <w:r w:rsidR="009713E4">
        <w:rPr>
          <w:position w:val="-14"/>
        </w:rPr>
        <w:pict w14:anchorId="500A623F">
          <v:shape id="_x0000_i1032" type="#_x0000_t75" style="width:15.75pt;height:20.25pt">
            <v:imagedata r:id="rId20" o:title=""/>
          </v:shape>
        </w:pict>
      </w:r>
      <w:r w:rsidR="00146FF1" w:rsidRPr="00693A36">
        <w:t xml:space="preserve"> = .029) and no interaction between conversation partner and participant group, </w:t>
      </w:r>
      <w:r w:rsidR="00146FF1" w:rsidRPr="00693A36">
        <w:rPr>
          <w:i/>
        </w:rPr>
        <w:t>F</w:t>
      </w:r>
      <w:r w:rsidR="00146FF1" w:rsidRPr="00693A36">
        <w:t xml:space="preserve"> (1, 37) = 0.979, </w:t>
      </w:r>
      <w:r w:rsidR="00146FF1" w:rsidRPr="00693A36">
        <w:rPr>
          <w:i/>
        </w:rPr>
        <w:t>p</w:t>
      </w:r>
      <w:r w:rsidR="00146FF1" w:rsidRPr="00693A36">
        <w:t xml:space="preserve"> = .329 (</w:t>
      </w:r>
      <w:r w:rsidR="009713E4">
        <w:rPr>
          <w:position w:val="-14"/>
        </w:rPr>
        <w:pict w14:anchorId="3967DF68">
          <v:shape id="_x0000_i1033" type="#_x0000_t75" style="width:15.75pt;height:20.25pt">
            <v:imagedata r:id="rId20" o:title=""/>
          </v:shape>
        </w:pict>
      </w:r>
      <w:r w:rsidR="00146FF1" w:rsidRPr="00693A36">
        <w:t xml:space="preserve"> = .026). Both non-significant results revealed small effect sizes. The results are depicted in Figure </w:t>
      </w:r>
      <w:r w:rsidR="003B39E0" w:rsidRPr="00693A36">
        <w:t>4</w:t>
      </w:r>
      <w:r w:rsidR="00146FF1" w:rsidRPr="00693A36">
        <w:t>:</w:t>
      </w:r>
    </w:p>
    <w:p w14:paraId="1AB03372" w14:textId="093A70DF" w:rsidR="00146FF1" w:rsidRPr="00693A36" w:rsidRDefault="00146FF1" w:rsidP="00146FF1"/>
    <w:p w14:paraId="74B2611F" w14:textId="77777777" w:rsidR="00146FF1" w:rsidRPr="00693A36" w:rsidRDefault="00146FF1" w:rsidP="00146FF1">
      <w:bookmarkStart w:id="8" w:name="_Ref436905376"/>
      <w:bookmarkStart w:id="9" w:name="_Toc440469810"/>
      <w:r w:rsidRPr="00693A36">
        <w:rPr>
          <w:noProof/>
          <w:lang w:val="de-DE" w:eastAsia="de-DE"/>
        </w:rPr>
        <w:lastRenderedPageBreak/>
        <mc:AlternateContent>
          <mc:Choice Requires="wps">
            <w:drawing>
              <wp:anchor distT="0" distB="0" distL="114300" distR="114300" simplePos="0" relativeHeight="251664384" behindDoc="0" locked="0" layoutInCell="1" allowOverlap="1" wp14:anchorId="0439E19C" wp14:editId="3B90C8FB">
                <wp:simplePos x="0" y="0"/>
                <wp:positionH relativeFrom="column">
                  <wp:posOffset>2883535</wp:posOffset>
                </wp:positionH>
                <wp:positionV relativeFrom="paragraph">
                  <wp:posOffset>217332</wp:posOffset>
                </wp:positionV>
                <wp:extent cx="215900" cy="215900"/>
                <wp:effectExtent l="0" t="0" r="0" b="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15900"/>
                        </a:xfrm>
                        <a:prstGeom prst="rect">
                          <a:avLst/>
                        </a:prstGeom>
                        <a:noFill/>
                        <a:ln w="9525">
                          <a:noFill/>
                          <a:miter lim="800000"/>
                          <a:headEnd/>
                          <a:tailEnd/>
                        </a:ln>
                      </wps:spPr>
                      <wps:txbx>
                        <w:txbxContent>
                          <w:p w14:paraId="60F26E6C" w14:textId="77777777" w:rsidR="00323933" w:rsidRDefault="00323933" w:rsidP="00146FF1">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39E19C" id="Text Box 295" o:spid="_x0000_s1028" type="#_x0000_t202" style="position:absolute;margin-left:227.05pt;margin-top:17.1pt;width:17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" filled="f" stroked="f">
                <v:textbox>
                  <w:txbxContent>
                    <w:p w14:paraId="60F26E6C" w14:textId="77777777" w:rsidR="00323933" w:rsidRDefault="00323933" w:rsidP="00146FF1">
                      <w:r>
                        <w:t>*</w:t>
                      </w:r>
                    </w:p>
                  </w:txbxContent>
                </v:textbox>
              </v:shape>
            </w:pict>
          </mc:Fallback>
        </mc:AlternateContent>
      </w:r>
      <w:r w:rsidRPr="00693A36">
        <w:rPr>
          <w:noProof/>
          <w:lang w:val="de-DE" w:eastAsia="de-DE"/>
        </w:rPr>
        <mc:AlternateContent>
          <mc:Choice Requires="wps">
            <w:drawing>
              <wp:anchor distT="0" distB="0" distL="114300" distR="114300" simplePos="0" relativeHeight="251663360" behindDoc="0" locked="0" layoutInCell="1" allowOverlap="1" wp14:anchorId="3C7B1E93" wp14:editId="5A50BBA0">
                <wp:simplePos x="0" y="0"/>
                <wp:positionH relativeFrom="column">
                  <wp:posOffset>1283335</wp:posOffset>
                </wp:positionH>
                <wp:positionV relativeFrom="paragraph">
                  <wp:posOffset>271618</wp:posOffset>
                </wp:positionV>
                <wp:extent cx="215900" cy="215900"/>
                <wp:effectExtent l="0" t="0" r="0"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15900"/>
                        </a:xfrm>
                        <a:prstGeom prst="rect">
                          <a:avLst/>
                        </a:prstGeom>
                        <a:noFill/>
                        <a:ln w="9525">
                          <a:noFill/>
                          <a:miter lim="800000"/>
                          <a:headEnd/>
                          <a:tailEnd/>
                        </a:ln>
                      </wps:spPr>
                      <wps:txbx>
                        <w:txbxContent>
                          <w:p w14:paraId="7309C4D5" w14:textId="77777777" w:rsidR="00323933" w:rsidRDefault="00323933" w:rsidP="00146FF1">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B1E93" id="_x0000_s1029" type="#_x0000_t202" style="position:absolute;margin-left:101.05pt;margin-top:21.4pt;width:17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" filled="f" stroked="f">
                <v:textbox>
                  <w:txbxContent>
                    <w:p w14:paraId="7309C4D5" w14:textId="77777777" w:rsidR="00323933" w:rsidRDefault="00323933" w:rsidP="00146FF1">
                      <w:r>
                        <w:t>*</w:t>
                      </w:r>
                    </w:p>
                  </w:txbxContent>
                </v:textbox>
              </v:shape>
            </w:pict>
          </mc:Fallback>
        </mc:AlternateContent>
      </w:r>
      <w:r w:rsidRPr="00693A36">
        <w:rPr>
          <w:noProof/>
          <w:lang w:val="de-DE" w:eastAsia="de-DE"/>
        </w:rPr>
        <w:drawing>
          <wp:inline distT="0" distB="0" distL="0" distR="0" wp14:anchorId="663ADB3D" wp14:editId="392E0C23">
            <wp:extent cx="5400000" cy="3200400"/>
            <wp:effectExtent l="0" t="0" r="0" b="0"/>
            <wp:docPr id="393" name="Chart 29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A44D1C0" w14:textId="77549155" w:rsidR="00146FF1" w:rsidRPr="00693A36" w:rsidRDefault="00146FF1" w:rsidP="00146FF1">
      <w:pPr>
        <w:pStyle w:val="Caption"/>
      </w:pPr>
      <w:bookmarkStart w:id="10" w:name="_Ref462754397"/>
      <w:bookmarkStart w:id="11" w:name="_Toc485061776"/>
      <w:r w:rsidRPr="00693A36">
        <w:t>Figure</w:t>
      </w:r>
      <w:bookmarkEnd w:id="8"/>
      <w:bookmarkEnd w:id="10"/>
      <w:r w:rsidRPr="00693A36">
        <w:t xml:space="preserve"> </w:t>
      </w:r>
      <w:r w:rsidR="003B39E0" w:rsidRPr="00693A36">
        <w:t>4</w:t>
      </w:r>
      <w:r w:rsidRPr="00693A36">
        <w:t>. Influence of the conversation partner on gesture production for PWA and NHP, including error bars of +/-1 SD. Significant differences are marked with *</w:t>
      </w:r>
      <w:bookmarkEnd w:id="9"/>
      <w:r w:rsidRPr="00693A36">
        <w:t>.</w:t>
      </w:r>
      <w:bookmarkEnd w:id="11"/>
    </w:p>
    <w:p w14:paraId="48EA3FE3" w14:textId="77777777" w:rsidR="00B9531E" w:rsidRPr="00693A36" w:rsidRDefault="00B9531E" w:rsidP="00B9531E">
      <w:pPr>
        <w:rPr>
          <w:lang w:eastAsia="en-US"/>
        </w:rPr>
      </w:pPr>
    </w:p>
    <w:p w14:paraId="5B8A7091" w14:textId="7AE91D20" w:rsidR="00DD0FAE" w:rsidRPr="00693A36" w:rsidRDefault="00146FF1" w:rsidP="00146FF1">
      <w:pPr>
        <w:pStyle w:val="Newparagraph"/>
      </w:pPr>
      <w:r w:rsidRPr="00693A36">
        <w:t>Again, both participant groups performed in a similar pattern with significantly more gestures in the conversations with the UFCP than in the conversations with the FCP.</w:t>
      </w:r>
    </w:p>
    <w:p w14:paraId="5C0F5F9E" w14:textId="07659DE5" w:rsidR="001F6016" w:rsidRPr="00693A36" w:rsidRDefault="001F6016" w:rsidP="001F6016">
      <w:pPr>
        <w:pStyle w:val="Heading2"/>
      </w:pPr>
      <w:r w:rsidRPr="00693A36">
        <w:t>Post-hoc analyses</w:t>
      </w:r>
    </w:p>
    <w:p w14:paraId="10E3A211" w14:textId="4B9329E5" w:rsidR="001F6016" w:rsidRPr="00693A36" w:rsidRDefault="001F6016" w:rsidP="00DE222F">
      <w:r w:rsidRPr="00693A36">
        <w:rPr>
          <w:i/>
        </w:rPr>
        <w:t xml:space="preserve">Influence of the conversation topic on the overall number of </w:t>
      </w:r>
      <w:r w:rsidR="00E16821" w:rsidRPr="00693A36">
        <w:rPr>
          <w:i/>
        </w:rPr>
        <w:t>word-finding difficulties (</w:t>
      </w:r>
      <w:r w:rsidRPr="00693A36">
        <w:rPr>
          <w:i/>
        </w:rPr>
        <w:t>WFD</w:t>
      </w:r>
      <w:r w:rsidR="00E16821" w:rsidRPr="00693A36">
        <w:rPr>
          <w:i/>
        </w:rPr>
        <w:t>)</w:t>
      </w:r>
      <w:r w:rsidRPr="00693A36">
        <w:rPr>
          <w:i/>
        </w:rPr>
        <w:t>.</w:t>
      </w:r>
      <w:r w:rsidRPr="00693A36">
        <w:t xml:space="preserve"> </w:t>
      </w:r>
      <w:r w:rsidR="00880182" w:rsidRPr="00693A36">
        <w:t>Both participant groups</w:t>
      </w:r>
      <w:r w:rsidRPr="00693A36">
        <w:t xml:space="preserve"> produced significantly more gestures in the conversations with a procedural topic than in the narrative conversations. There was no difference between PWA and NHP. A potential explanation for the increased number of gestures in procedural conversations may be an increased number of WFD</w:t>
      </w:r>
      <w:r w:rsidR="00DE222F" w:rsidRPr="00693A36">
        <w:t xml:space="preserve">, </w:t>
      </w:r>
      <w:r w:rsidRPr="00693A36">
        <w:t>therefore descriptive post-hoc analyses were conducted.</w:t>
      </w:r>
      <w:r w:rsidR="00E16821" w:rsidRPr="00693A36">
        <w:t xml:space="preserve"> </w:t>
      </w:r>
      <w:r w:rsidR="00DE222F" w:rsidRPr="00693A36">
        <w:t xml:space="preserve">Indicators of a WFD were, for example, a pause of at least 500ms, a circumlocution around the target word, onomatopoeia in the place of a target word, a semantic or phonological error, a neologism, a metalinguistic </w:t>
      </w:r>
      <w:r w:rsidR="00DE222F" w:rsidRPr="00693A36">
        <w:lastRenderedPageBreak/>
        <w:t xml:space="preserve">comment, a repetition, or a filling utterance. For more details on the list of indicators of WFD see </w:t>
      </w:r>
      <w:r w:rsidR="00DE222F" w:rsidRPr="00693A36">
        <w:fldChar w:fldCharType="begin"/>
      </w:r>
      <w:r w:rsidR="00DE222F" w:rsidRPr="00693A36">
        <w:instrText xml:space="preserve"> ADDIN EN.CITE &lt;EndNote&gt;&lt;Cite AuthorYear="1"&gt;&lt;Author&gt;Kistner&lt;/Author&gt;&lt;Year&gt;2019&lt;/Year&gt;&lt;RecNum&gt;4978&lt;/RecNum&gt;&lt;DisplayText&gt;Kistner et al. (2019)&lt;/DisplayText&gt;&lt;record&gt;&lt;rec-number&gt;4978&lt;/rec-number&gt;&lt;foreign-keys&gt;&lt;key app="EN" db-id="azzs0r5sdt0dxiewvf45xszrpapspdzzer2z" timestamp="1538657804"&gt;4978&lt;/key&gt;&lt;/foreign-keys&gt;&lt;ref-type name="Journal Article"&gt;17&lt;/ref-type&gt;&lt;contributors&gt;&lt;authors&gt;&lt;author&gt;Kistner, Judith&lt;/author&gt;&lt;author&gt;Dipper, Lucy&lt;/author&gt;&lt;author&gt;Marshall, Jane&lt;/author&gt;&lt;/authors&gt;&lt;/contributors&gt;&lt;titles&gt;&lt;title&gt;The use and function of gestures in word-finding difficulties in aphasia&lt;/title&gt;&lt;secondary-title&gt;Aphasiology&lt;/secondary-title&gt;&lt;/titles&gt;&lt;periodical&gt;&lt;full-title&gt;Aphasiology&lt;/full-title&gt;&lt;/periodical&gt;&lt;pages&gt;1372-1392&lt;/pages&gt;&lt;volume&gt;33&lt;/volume&gt;&lt;number&gt;11&lt;/number&gt;&lt;dates&gt;&lt;year&gt;2019&lt;/year&gt;&lt;/dates&gt;&lt;urls&gt;&lt;/urls&gt;&lt;electronic-resource-num&gt;https://doi.org/10.1080/02687038.2018.1541343&lt;/electronic-resource-num&gt;&lt;/record&gt;&lt;/Cite&gt;&lt;/EndNote&gt;</w:instrText>
      </w:r>
      <w:r w:rsidR="00DE222F" w:rsidRPr="00693A36">
        <w:fldChar w:fldCharType="separate"/>
      </w:r>
      <w:r w:rsidR="00DE222F" w:rsidRPr="00693A36">
        <w:rPr>
          <w:noProof/>
        </w:rPr>
        <w:t>Kistner et al. (2019)</w:t>
      </w:r>
      <w:r w:rsidR="00DE222F" w:rsidRPr="00693A36">
        <w:fldChar w:fldCharType="end"/>
      </w:r>
      <w:r w:rsidR="00DE222F" w:rsidRPr="00693A36">
        <w:t>.</w:t>
      </w:r>
      <w:r w:rsidRPr="00693A36">
        <w:t xml:space="preserve"> Results showed that PWA experienced almost the same number of WFD in narrative and in procedural conversations. For NHP, a marginal difference was found, with more WFD occurring in procedural conversations (see Table </w:t>
      </w:r>
      <w:r w:rsidR="00AF2927" w:rsidRPr="00693A36">
        <w:t>3</w:t>
      </w:r>
      <w:r w:rsidRPr="00693A36">
        <w:t>).</w:t>
      </w:r>
    </w:p>
    <w:p w14:paraId="22423658" w14:textId="77777777" w:rsidR="00B9531E" w:rsidRPr="00693A36" w:rsidRDefault="00B9531E" w:rsidP="001F6016"/>
    <w:p w14:paraId="651B4DC8" w14:textId="57EF9E0B" w:rsidR="001F6016" w:rsidRPr="00693A36" w:rsidRDefault="001F6016" w:rsidP="00FC1EA1">
      <w:pPr>
        <w:pStyle w:val="Caption"/>
      </w:pPr>
      <w:bookmarkStart w:id="12" w:name="_Toc485061739"/>
      <w:r w:rsidRPr="00693A36">
        <w:t xml:space="preserve">Table </w:t>
      </w:r>
      <w:r w:rsidR="00AF2927" w:rsidRPr="00693A36">
        <w:t>3</w:t>
      </w:r>
      <w:r w:rsidRPr="00693A36">
        <w:t>. Overall number of WFD, comparing procedural and narrative conversation topics.</w:t>
      </w:r>
      <w:bookmarkEnd w:id="12"/>
    </w:p>
    <w:tbl>
      <w:tblPr>
        <w:tblW w:w="0" w:type="auto"/>
        <w:tblBorders>
          <w:insideH w:val="single" w:sz="4" w:space="0" w:color="auto"/>
          <w:insideV w:val="single" w:sz="4" w:space="0" w:color="auto"/>
        </w:tblBorders>
        <w:tblLook w:val="04A0" w:firstRow="1" w:lastRow="0" w:firstColumn="1" w:lastColumn="0" w:noHBand="0" w:noVBand="1"/>
      </w:tblPr>
      <w:tblGrid>
        <w:gridCol w:w="1699"/>
        <w:gridCol w:w="1700"/>
        <w:gridCol w:w="1700"/>
        <w:gridCol w:w="1700"/>
        <w:gridCol w:w="1700"/>
      </w:tblGrid>
      <w:tr w:rsidR="00693A36" w:rsidRPr="00693A36" w14:paraId="0D0D1DC9" w14:textId="77777777" w:rsidTr="00206430">
        <w:tc>
          <w:tcPr>
            <w:tcW w:w="1700" w:type="dxa"/>
            <w:vMerge w:val="restart"/>
            <w:tcBorders>
              <w:top w:val="nil"/>
              <w:right w:val="nil"/>
            </w:tcBorders>
            <w:shd w:val="clear" w:color="auto" w:fill="auto"/>
          </w:tcPr>
          <w:p w14:paraId="6383E951" w14:textId="77777777" w:rsidR="001F6016" w:rsidRPr="00693A36" w:rsidRDefault="001F6016" w:rsidP="00206430">
            <w:pPr>
              <w:rPr>
                <w:sz w:val="18"/>
                <w:szCs w:val="20"/>
              </w:rPr>
            </w:pPr>
          </w:p>
        </w:tc>
        <w:tc>
          <w:tcPr>
            <w:tcW w:w="3402" w:type="dxa"/>
            <w:gridSpan w:val="2"/>
            <w:tcBorders>
              <w:top w:val="nil"/>
              <w:left w:val="nil"/>
              <w:bottom w:val="single" w:sz="4" w:space="0" w:color="auto"/>
              <w:right w:val="nil"/>
            </w:tcBorders>
            <w:shd w:val="clear" w:color="auto" w:fill="auto"/>
          </w:tcPr>
          <w:p w14:paraId="569AA556" w14:textId="77777777" w:rsidR="001F6016" w:rsidRPr="00693A36" w:rsidRDefault="001F6016" w:rsidP="00206430">
            <w:pPr>
              <w:tabs>
                <w:tab w:val="right" w:pos="3186"/>
              </w:tabs>
              <w:rPr>
                <w:sz w:val="18"/>
                <w:szCs w:val="20"/>
              </w:rPr>
            </w:pPr>
            <w:r w:rsidRPr="00693A36">
              <w:rPr>
                <w:sz w:val="18"/>
                <w:szCs w:val="20"/>
              </w:rPr>
              <w:t xml:space="preserve">        WFD narrative</w:t>
            </w:r>
          </w:p>
        </w:tc>
        <w:tc>
          <w:tcPr>
            <w:tcW w:w="3402" w:type="dxa"/>
            <w:gridSpan w:val="2"/>
            <w:tcBorders>
              <w:top w:val="nil"/>
              <w:left w:val="nil"/>
              <w:bottom w:val="single" w:sz="4" w:space="0" w:color="auto"/>
            </w:tcBorders>
            <w:shd w:val="clear" w:color="auto" w:fill="auto"/>
          </w:tcPr>
          <w:p w14:paraId="05C5B714" w14:textId="77777777" w:rsidR="001F6016" w:rsidRPr="00693A36" w:rsidRDefault="001F6016" w:rsidP="00206430">
            <w:pPr>
              <w:rPr>
                <w:sz w:val="18"/>
                <w:szCs w:val="20"/>
              </w:rPr>
            </w:pPr>
            <w:r w:rsidRPr="00693A36">
              <w:rPr>
                <w:sz w:val="18"/>
                <w:szCs w:val="20"/>
              </w:rPr>
              <w:t xml:space="preserve">        WFD procedural</w:t>
            </w:r>
          </w:p>
        </w:tc>
      </w:tr>
      <w:tr w:rsidR="00693A36" w:rsidRPr="00693A36" w14:paraId="6AB8FEF9" w14:textId="77777777" w:rsidTr="00206430">
        <w:tc>
          <w:tcPr>
            <w:tcW w:w="1700" w:type="dxa"/>
            <w:vMerge/>
            <w:tcBorders>
              <w:bottom w:val="single" w:sz="4" w:space="0" w:color="auto"/>
              <w:right w:val="nil"/>
            </w:tcBorders>
            <w:shd w:val="clear" w:color="auto" w:fill="auto"/>
          </w:tcPr>
          <w:p w14:paraId="4B3C5F3E" w14:textId="77777777" w:rsidR="001F6016" w:rsidRPr="00693A36" w:rsidRDefault="001F6016" w:rsidP="00206430">
            <w:pPr>
              <w:rPr>
                <w:sz w:val="18"/>
                <w:szCs w:val="20"/>
              </w:rPr>
            </w:pPr>
          </w:p>
        </w:tc>
        <w:tc>
          <w:tcPr>
            <w:tcW w:w="1701" w:type="dxa"/>
            <w:tcBorders>
              <w:top w:val="nil"/>
              <w:left w:val="nil"/>
              <w:bottom w:val="single" w:sz="4" w:space="0" w:color="auto"/>
              <w:right w:val="nil"/>
            </w:tcBorders>
            <w:shd w:val="clear" w:color="auto" w:fill="auto"/>
          </w:tcPr>
          <w:p w14:paraId="661EA257" w14:textId="77777777" w:rsidR="001F6016" w:rsidRPr="00693A36" w:rsidRDefault="001F6016" w:rsidP="00206430">
            <w:pPr>
              <w:rPr>
                <w:i/>
                <w:sz w:val="18"/>
                <w:szCs w:val="20"/>
              </w:rPr>
            </w:pPr>
            <w:r w:rsidRPr="00693A36">
              <w:rPr>
                <w:i/>
                <w:sz w:val="18"/>
                <w:szCs w:val="20"/>
              </w:rPr>
              <w:t>M</w:t>
            </w:r>
          </w:p>
        </w:tc>
        <w:tc>
          <w:tcPr>
            <w:tcW w:w="1701" w:type="dxa"/>
            <w:tcBorders>
              <w:top w:val="nil"/>
              <w:left w:val="nil"/>
              <w:bottom w:val="single" w:sz="4" w:space="0" w:color="auto"/>
              <w:right w:val="nil"/>
            </w:tcBorders>
            <w:shd w:val="clear" w:color="auto" w:fill="auto"/>
          </w:tcPr>
          <w:p w14:paraId="4046D51F" w14:textId="77777777" w:rsidR="001F6016" w:rsidRPr="00693A36" w:rsidRDefault="001F6016" w:rsidP="00206430">
            <w:pPr>
              <w:rPr>
                <w:i/>
                <w:sz w:val="18"/>
                <w:szCs w:val="20"/>
              </w:rPr>
            </w:pPr>
            <w:r w:rsidRPr="00693A36">
              <w:rPr>
                <w:i/>
                <w:sz w:val="18"/>
                <w:szCs w:val="20"/>
              </w:rPr>
              <w:t>SD</w:t>
            </w:r>
          </w:p>
        </w:tc>
        <w:tc>
          <w:tcPr>
            <w:tcW w:w="1701" w:type="dxa"/>
            <w:tcBorders>
              <w:top w:val="nil"/>
              <w:left w:val="nil"/>
              <w:bottom w:val="single" w:sz="4" w:space="0" w:color="auto"/>
              <w:right w:val="nil"/>
            </w:tcBorders>
            <w:shd w:val="clear" w:color="auto" w:fill="auto"/>
          </w:tcPr>
          <w:p w14:paraId="786AE737" w14:textId="77777777" w:rsidR="001F6016" w:rsidRPr="00693A36" w:rsidRDefault="001F6016" w:rsidP="00206430">
            <w:pPr>
              <w:rPr>
                <w:i/>
                <w:sz w:val="18"/>
                <w:szCs w:val="20"/>
              </w:rPr>
            </w:pPr>
            <w:r w:rsidRPr="00693A36">
              <w:rPr>
                <w:i/>
                <w:sz w:val="18"/>
                <w:szCs w:val="20"/>
              </w:rPr>
              <w:t>M</w:t>
            </w:r>
          </w:p>
        </w:tc>
        <w:tc>
          <w:tcPr>
            <w:tcW w:w="1701" w:type="dxa"/>
            <w:tcBorders>
              <w:top w:val="nil"/>
              <w:left w:val="nil"/>
              <w:bottom w:val="single" w:sz="4" w:space="0" w:color="auto"/>
            </w:tcBorders>
            <w:shd w:val="clear" w:color="auto" w:fill="auto"/>
          </w:tcPr>
          <w:p w14:paraId="38352AD5" w14:textId="77777777" w:rsidR="001F6016" w:rsidRPr="00693A36" w:rsidRDefault="001F6016" w:rsidP="00206430">
            <w:pPr>
              <w:rPr>
                <w:i/>
                <w:sz w:val="18"/>
                <w:szCs w:val="20"/>
              </w:rPr>
            </w:pPr>
            <w:r w:rsidRPr="00693A36">
              <w:rPr>
                <w:i/>
                <w:sz w:val="18"/>
                <w:szCs w:val="20"/>
              </w:rPr>
              <w:t>SD</w:t>
            </w:r>
          </w:p>
        </w:tc>
      </w:tr>
      <w:tr w:rsidR="00693A36" w:rsidRPr="00693A36" w14:paraId="6AEFABB9" w14:textId="77777777" w:rsidTr="00206430">
        <w:tc>
          <w:tcPr>
            <w:tcW w:w="1700" w:type="dxa"/>
            <w:tcBorders>
              <w:top w:val="nil"/>
              <w:bottom w:val="nil"/>
              <w:right w:val="nil"/>
            </w:tcBorders>
            <w:shd w:val="clear" w:color="auto" w:fill="auto"/>
          </w:tcPr>
          <w:p w14:paraId="561A8F3E" w14:textId="77777777" w:rsidR="001F6016" w:rsidRPr="00693A36" w:rsidRDefault="001F6016" w:rsidP="00206430">
            <w:pPr>
              <w:rPr>
                <w:sz w:val="18"/>
                <w:szCs w:val="20"/>
              </w:rPr>
            </w:pPr>
            <w:r w:rsidRPr="00693A36">
              <w:rPr>
                <w:sz w:val="18"/>
                <w:szCs w:val="20"/>
              </w:rPr>
              <w:t>PWA</w:t>
            </w:r>
          </w:p>
        </w:tc>
        <w:tc>
          <w:tcPr>
            <w:tcW w:w="1701" w:type="dxa"/>
            <w:tcBorders>
              <w:top w:val="nil"/>
              <w:left w:val="nil"/>
              <w:bottom w:val="nil"/>
              <w:right w:val="nil"/>
            </w:tcBorders>
            <w:shd w:val="clear" w:color="auto" w:fill="auto"/>
          </w:tcPr>
          <w:p w14:paraId="53F60FDE" w14:textId="77777777" w:rsidR="001F6016" w:rsidRPr="00693A36" w:rsidRDefault="001F6016" w:rsidP="00206430">
            <w:pPr>
              <w:rPr>
                <w:sz w:val="18"/>
                <w:szCs w:val="20"/>
              </w:rPr>
            </w:pPr>
            <w:r w:rsidRPr="00693A36">
              <w:rPr>
                <w:sz w:val="18"/>
                <w:szCs w:val="20"/>
              </w:rPr>
              <w:t>54.11</w:t>
            </w:r>
          </w:p>
        </w:tc>
        <w:tc>
          <w:tcPr>
            <w:tcW w:w="1701" w:type="dxa"/>
            <w:tcBorders>
              <w:top w:val="nil"/>
              <w:left w:val="nil"/>
              <w:bottom w:val="nil"/>
              <w:right w:val="nil"/>
            </w:tcBorders>
            <w:shd w:val="clear" w:color="auto" w:fill="auto"/>
          </w:tcPr>
          <w:p w14:paraId="21CBA964" w14:textId="77777777" w:rsidR="001F6016" w:rsidRPr="00693A36" w:rsidRDefault="001F6016" w:rsidP="00206430">
            <w:pPr>
              <w:rPr>
                <w:sz w:val="18"/>
                <w:szCs w:val="20"/>
              </w:rPr>
            </w:pPr>
            <w:r w:rsidRPr="00693A36">
              <w:rPr>
                <w:sz w:val="18"/>
                <w:szCs w:val="20"/>
              </w:rPr>
              <w:t>15.888</w:t>
            </w:r>
          </w:p>
        </w:tc>
        <w:tc>
          <w:tcPr>
            <w:tcW w:w="1701" w:type="dxa"/>
            <w:tcBorders>
              <w:top w:val="nil"/>
              <w:left w:val="nil"/>
              <w:bottom w:val="nil"/>
              <w:right w:val="nil"/>
            </w:tcBorders>
            <w:shd w:val="clear" w:color="auto" w:fill="auto"/>
          </w:tcPr>
          <w:p w14:paraId="1D2E30D4" w14:textId="77777777" w:rsidR="001F6016" w:rsidRPr="00693A36" w:rsidRDefault="001F6016" w:rsidP="00206430">
            <w:pPr>
              <w:rPr>
                <w:sz w:val="18"/>
                <w:szCs w:val="20"/>
              </w:rPr>
            </w:pPr>
            <w:r w:rsidRPr="00693A36">
              <w:rPr>
                <w:sz w:val="18"/>
                <w:szCs w:val="20"/>
              </w:rPr>
              <w:t>53.74</w:t>
            </w:r>
          </w:p>
        </w:tc>
        <w:tc>
          <w:tcPr>
            <w:tcW w:w="1701" w:type="dxa"/>
            <w:tcBorders>
              <w:top w:val="nil"/>
              <w:left w:val="nil"/>
              <w:bottom w:val="nil"/>
            </w:tcBorders>
            <w:shd w:val="clear" w:color="auto" w:fill="auto"/>
          </w:tcPr>
          <w:p w14:paraId="10140425" w14:textId="77777777" w:rsidR="001F6016" w:rsidRPr="00693A36" w:rsidRDefault="001F6016" w:rsidP="00206430">
            <w:pPr>
              <w:rPr>
                <w:sz w:val="18"/>
                <w:szCs w:val="20"/>
              </w:rPr>
            </w:pPr>
            <w:r w:rsidRPr="00693A36">
              <w:rPr>
                <w:sz w:val="18"/>
                <w:szCs w:val="20"/>
              </w:rPr>
              <w:t>15.954</w:t>
            </w:r>
          </w:p>
        </w:tc>
      </w:tr>
      <w:tr w:rsidR="00693A36" w:rsidRPr="00693A36" w14:paraId="58BAC4C1" w14:textId="77777777" w:rsidTr="00206430">
        <w:tc>
          <w:tcPr>
            <w:tcW w:w="1700" w:type="dxa"/>
            <w:tcBorders>
              <w:top w:val="nil"/>
              <w:bottom w:val="single" w:sz="4" w:space="0" w:color="auto"/>
              <w:right w:val="nil"/>
            </w:tcBorders>
            <w:shd w:val="clear" w:color="auto" w:fill="auto"/>
          </w:tcPr>
          <w:p w14:paraId="079BBF76" w14:textId="77777777" w:rsidR="001F6016" w:rsidRPr="00693A36" w:rsidRDefault="001F6016" w:rsidP="00206430">
            <w:pPr>
              <w:rPr>
                <w:sz w:val="18"/>
                <w:szCs w:val="20"/>
              </w:rPr>
            </w:pPr>
            <w:r w:rsidRPr="00693A36">
              <w:rPr>
                <w:sz w:val="18"/>
                <w:szCs w:val="20"/>
              </w:rPr>
              <w:t>NHP</w:t>
            </w:r>
          </w:p>
        </w:tc>
        <w:tc>
          <w:tcPr>
            <w:tcW w:w="1701" w:type="dxa"/>
            <w:tcBorders>
              <w:top w:val="nil"/>
              <w:left w:val="nil"/>
              <w:bottom w:val="single" w:sz="4" w:space="0" w:color="auto"/>
              <w:right w:val="nil"/>
            </w:tcBorders>
            <w:shd w:val="clear" w:color="auto" w:fill="auto"/>
          </w:tcPr>
          <w:p w14:paraId="7D0CD107" w14:textId="77777777" w:rsidR="001F6016" w:rsidRPr="00693A36" w:rsidRDefault="001F6016" w:rsidP="00206430">
            <w:pPr>
              <w:rPr>
                <w:sz w:val="18"/>
                <w:szCs w:val="20"/>
              </w:rPr>
            </w:pPr>
            <w:r w:rsidRPr="00693A36">
              <w:rPr>
                <w:sz w:val="18"/>
                <w:szCs w:val="20"/>
              </w:rPr>
              <w:t>57.43</w:t>
            </w:r>
          </w:p>
        </w:tc>
        <w:tc>
          <w:tcPr>
            <w:tcW w:w="1701" w:type="dxa"/>
            <w:tcBorders>
              <w:top w:val="nil"/>
              <w:left w:val="nil"/>
              <w:bottom w:val="single" w:sz="4" w:space="0" w:color="auto"/>
              <w:right w:val="nil"/>
            </w:tcBorders>
            <w:shd w:val="clear" w:color="auto" w:fill="auto"/>
          </w:tcPr>
          <w:p w14:paraId="6FBBFE77" w14:textId="77777777" w:rsidR="001F6016" w:rsidRPr="00693A36" w:rsidRDefault="001F6016" w:rsidP="00206430">
            <w:pPr>
              <w:rPr>
                <w:sz w:val="18"/>
                <w:szCs w:val="20"/>
              </w:rPr>
            </w:pPr>
            <w:r w:rsidRPr="00693A36">
              <w:rPr>
                <w:sz w:val="18"/>
                <w:szCs w:val="20"/>
              </w:rPr>
              <w:t>11.927</w:t>
            </w:r>
          </w:p>
        </w:tc>
        <w:tc>
          <w:tcPr>
            <w:tcW w:w="1701" w:type="dxa"/>
            <w:tcBorders>
              <w:top w:val="nil"/>
              <w:left w:val="nil"/>
              <w:bottom w:val="single" w:sz="4" w:space="0" w:color="auto"/>
              <w:right w:val="nil"/>
            </w:tcBorders>
            <w:shd w:val="clear" w:color="auto" w:fill="auto"/>
          </w:tcPr>
          <w:p w14:paraId="1A1DFE10" w14:textId="77777777" w:rsidR="001F6016" w:rsidRPr="00693A36" w:rsidRDefault="001F6016" w:rsidP="00206430">
            <w:pPr>
              <w:rPr>
                <w:sz w:val="18"/>
                <w:szCs w:val="20"/>
              </w:rPr>
            </w:pPr>
            <w:r w:rsidRPr="00693A36">
              <w:rPr>
                <w:sz w:val="18"/>
                <w:szCs w:val="20"/>
              </w:rPr>
              <w:t>60.60</w:t>
            </w:r>
          </w:p>
        </w:tc>
        <w:tc>
          <w:tcPr>
            <w:tcW w:w="1701" w:type="dxa"/>
            <w:tcBorders>
              <w:top w:val="nil"/>
              <w:left w:val="nil"/>
              <w:bottom w:val="single" w:sz="4" w:space="0" w:color="auto"/>
            </w:tcBorders>
            <w:shd w:val="clear" w:color="auto" w:fill="auto"/>
          </w:tcPr>
          <w:p w14:paraId="0BA875C5" w14:textId="77777777" w:rsidR="001F6016" w:rsidRPr="00693A36" w:rsidRDefault="001F6016" w:rsidP="00206430">
            <w:pPr>
              <w:rPr>
                <w:sz w:val="18"/>
                <w:szCs w:val="20"/>
              </w:rPr>
            </w:pPr>
            <w:r w:rsidRPr="00693A36">
              <w:rPr>
                <w:sz w:val="18"/>
                <w:szCs w:val="20"/>
              </w:rPr>
              <w:t>13.667</w:t>
            </w:r>
          </w:p>
        </w:tc>
      </w:tr>
    </w:tbl>
    <w:p w14:paraId="101B172D" w14:textId="3DC72DD7" w:rsidR="001F6016" w:rsidRPr="00693A36" w:rsidRDefault="001F6016" w:rsidP="001F6016">
      <w:pPr>
        <w:rPr>
          <w:sz w:val="16"/>
        </w:rPr>
      </w:pPr>
      <w:r w:rsidRPr="00693A36">
        <w:rPr>
          <w:i/>
          <w:sz w:val="16"/>
        </w:rPr>
        <w:t>Note.</w:t>
      </w:r>
      <w:r w:rsidRPr="00693A36">
        <w:rPr>
          <w:sz w:val="16"/>
        </w:rPr>
        <w:t xml:space="preserve"> PWA = participant/s with aphasia; NHP = neurologically healthy participant/s; WFD = word-finding </w:t>
      </w:r>
      <w:r w:rsidRPr="00693A36">
        <w:rPr>
          <w:sz w:val="18"/>
          <w:szCs w:val="18"/>
        </w:rPr>
        <w:t>difficulty/</w:t>
      </w:r>
      <w:proofErr w:type="spellStart"/>
      <w:r w:rsidRPr="00693A36">
        <w:rPr>
          <w:sz w:val="18"/>
          <w:szCs w:val="18"/>
        </w:rPr>
        <w:t>ies</w:t>
      </w:r>
      <w:proofErr w:type="spellEnd"/>
      <w:r w:rsidRPr="00693A36">
        <w:rPr>
          <w:sz w:val="16"/>
        </w:rPr>
        <w:t>;</w:t>
      </w:r>
      <w:r w:rsidR="00606112" w:rsidRPr="00693A36">
        <w:rPr>
          <w:sz w:val="16"/>
        </w:rPr>
        <w:t xml:space="preserve"> </w:t>
      </w:r>
      <w:r w:rsidRPr="00693A36">
        <w:rPr>
          <w:sz w:val="16"/>
        </w:rPr>
        <w:br/>
        <w:t xml:space="preserve">          </w:t>
      </w:r>
      <w:r w:rsidRPr="00693A36">
        <w:rPr>
          <w:i/>
          <w:sz w:val="16"/>
        </w:rPr>
        <w:t>M</w:t>
      </w:r>
      <w:r w:rsidRPr="00693A36">
        <w:rPr>
          <w:sz w:val="16"/>
        </w:rPr>
        <w:t xml:space="preserve"> = mean; </w:t>
      </w:r>
      <w:r w:rsidRPr="00693A36">
        <w:rPr>
          <w:i/>
          <w:sz w:val="16"/>
        </w:rPr>
        <w:t>SD</w:t>
      </w:r>
      <w:r w:rsidRPr="00693A36">
        <w:rPr>
          <w:sz w:val="16"/>
        </w:rPr>
        <w:t xml:space="preserve"> = standard deviation.</w:t>
      </w:r>
    </w:p>
    <w:p w14:paraId="7A54E4DF" w14:textId="77777777" w:rsidR="001F6016" w:rsidRPr="00693A36" w:rsidRDefault="001F6016" w:rsidP="001F6016"/>
    <w:p w14:paraId="66D68FC7" w14:textId="09CD3B72" w:rsidR="0090187E" w:rsidRPr="00693A36" w:rsidRDefault="001F6016" w:rsidP="0090187E">
      <w:pPr>
        <w:pStyle w:val="Newparagraph"/>
      </w:pPr>
      <w:r w:rsidRPr="00693A36">
        <w:t>Therefore, these results suggest that the increased gesture production in procedural conversation topics could not be explained by an increased number of WFD.</w:t>
      </w:r>
    </w:p>
    <w:p w14:paraId="0058B545" w14:textId="7168302C" w:rsidR="00091BEC" w:rsidRPr="00693A36" w:rsidRDefault="0090187E" w:rsidP="0090187E">
      <w:pPr>
        <w:pStyle w:val="Paragraph"/>
      </w:pPr>
      <w:r w:rsidRPr="00693A36">
        <w:rPr>
          <w:i/>
        </w:rPr>
        <w:t xml:space="preserve">Influence of the conversation topic on the production </w:t>
      </w:r>
      <w:r w:rsidR="00521DC6" w:rsidRPr="00693A36">
        <w:rPr>
          <w:i/>
        </w:rPr>
        <w:t>of different gesture types</w:t>
      </w:r>
      <w:r w:rsidRPr="00693A36">
        <w:rPr>
          <w:i/>
        </w:rPr>
        <w:t>.</w:t>
      </w:r>
      <w:r w:rsidRPr="00693A36">
        <w:t xml:space="preserve"> Des</w:t>
      </w:r>
      <w:r w:rsidR="00091BEC" w:rsidRPr="00693A36">
        <w:t xml:space="preserve">criptive analysis of the distribution of </w:t>
      </w:r>
      <w:r w:rsidR="00521DC6" w:rsidRPr="00693A36">
        <w:t>the different gesture types</w:t>
      </w:r>
      <w:r w:rsidR="00091BEC" w:rsidRPr="00693A36">
        <w:t xml:space="preserve"> over the conversation topic was conducted.</w:t>
      </w:r>
      <w:r w:rsidR="002E278A" w:rsidRPr="00693A36">
        <w:t xml:space="preserve"> </w:t>
      </w:r>
      <w:r w:rsidR="00037F19" w:rsidRPr="00693A36">
        <w:t xml:space="preserve">Overall, there were not many differences between PWA and NHP the use of different types of gestures. </w:t>
      </w:r>
      <w:r w:rsidR="00AD7C02" w:rsidRPr="00693A36">
        <w:t xml:space="preserve">Both participant groups produced more than four times as many iconic gestures in procedural than in narrative conversations. </w:t>
      </w:r>
      <w:r w:rsidR="00037F19" w:rsidRPr="00693A36">
        <w:t>They used more metaphoric</w:t>
      </w:r>
      <w:r w:rsidR="005C68D8" w:rsidRPr="00693A36">
        <w:t xml:space="preserve">, </w:t>
      </w:r>
      <w:r w:rsidR="00037F19" w:rsidRPr="00693A36">
        <w:t>deictic</w:t>
      </w:r>
      <w:r w:rsidR="005C68D8" w:rsidRPr="00693A36">
        <w:t>, and air writing &amp; number</w:t>
      </w:r>
      <w:r w:rsidR="00037F19" w:rsidRPr="00693A36">
        <w:t xml:space="preserve"> gestures in narrative conversations than in procedurals, though. </w:t>
      </w:r>
      <w:r w:rsidR="00AD7C02" w:rsidRPr="00693A36">
        <w:t xml:space="preserve">In terms of the beat gestures, </w:t>
      </w:r>
      <w:r w:rsidR="002E278A" w:rsidRPr="00693A36">
        <w:t>PWA produced marginally more in narrative than in procedural conversations,</w:t>
      </w:r>
      <w:r w:rsidR="00AD7C02" w:rsidRPr="00693A36">
        <w:t xml:space="preserve"> while</w:t>
      </w:r>
      <w:r w:rsidR="002E278A" w:rsidRPr="00693A36">
        <w:t xml:space="preserve"> NHP</w:t>
      </w:r>
      <w:r w:rsidR="00AD7C02" w:rsidRPr="00693A36">
        <w:t xml:space="preserve"> </w:t>
      </w:r>
      <w:r w:rsidR="002E278A" w:rsidRPr="00693A36">
        <w:t>produced a similar number of beat gestures in both conversation topics</w:t>
      </w:r>
      <w:r w:rsidR="00037F19" w:rsidRPr="00693A36">
        <w:t xml:space="preserve">. The few pantomime gestures produced by PWA and NHP were mainly produced in procedural </w:t>
      </w:r>
      <w:r w:rsidR="00037F19" w:rsidRPr="00693A36">
        <w:lastRenderedPageBreak/>
        <w:t xml:space="preserve">conversations. For the few emblem gestures, PWA produced almost twice as many in procedural than in narrative conversations, while NHP used a similar amount over both conversation topics. </w:t>
      </w:r>
      <w:r w:rsidR="005C68D8" w:rsidRPr="00693A36">
        <w:t>Finally, both participant groups produced more other gestures in procedural than in narrative conversations</w:t>
      </w:r>
      <w:r w:rsidR="002E278A" w:rsidRPr="00693A36">
        <w:t xml:space="preserve"> (see Table </w:t>
      </w:r>
      <w:r w:rsidR="00AF2927" w:rsidRPr="00693A36">
        <w:t>4</w:t>
      </w:r>
      <w:r w:rsidR="002E278A" w:rsidRPr="00693A36">
        <w:t>).</w:t>
      </w:r>
    </w:p>
    <w:p w14:paraId="43857266" w14:textId="77777777" w:rsidR="00AD7C02" w:rsidRPr="00693A36" w:rsidRDefault="00AD7C02" w:rsidP="00AD7C02">
      <w:pPr>
        <w:pStyle w:val="Newparagraph"/>
      </w:pPr>
    </w:p>
    <w:p w14:paraId="2E7F94D9" w14:textId="1489636C" w:rsidR="00091BEC" w:rsidRPr="00693A36" w:rsidRDefault="00091BEC" w:rsidP="00FC1EA1">
      <w:pPr>
        <w:pStyle w:val="Caption"/>
      </w:pPr>
      <w:bookmarkStart w:id="13" w:name="_Ref459547493"/>
      <w:bookmarkStart w:id="14" w:name="_Toc485061740"/>
      <w:r w:rsidRPr="00693A36">
        <w:t>Table</w:t>
      </w:r>
      <w:bookmarkEnd w:id="13"/>
      <w:r w:rsidRPr="00693A36">
        <w:t xml:space="preserve"> </w:t>
      </w:r>
      <w:r w:rsidR="00AF2927" w:rsidRPr="00693A36">
        <w:t>4</w:t>
      </w:r>
      <w:r w:rsidRPr="00693A36">
        <w:t>.</w:t>
      </w:r>
      <w:r w:rsidR="0059019B" w:rsidRPr="00693A36">
        <w:t xml:space="preserve"> The mean number of </w:t>
      </w:r>
      <w:r w:rsidRPr="00693A36">
        <w:t>gesture</w:t>
      </w:r>
      <w:r w:rsidR="0059019B" w:rsidRPr="00693A36">
        <w:t xml:space="preserve"> types produced per conversation topic</w:t>
      </w:r>
      <w:r w:rsidRPr="00693A36">
        <w:t>.</w:t>
      </w:r>
      <w:bookmarkEnd w:id="14"/>
    </w:p>
    <w:tbl>
      <w:tblPr>
        <w:tblW w:w="0" w:type="auto"/>
        <w:tblBorders>
          <w:insideH w:val="single" w:sz="4" w:space="0" w:color="auto"/>
          <w:insideV w:val="single" w:sz="4" w:space="0" w:color="auto"/>
        </w:tblBorders>
        <w:tblLook w:val="04A0" w:firstRow="1" w:lastRow="0" w:firstColumn="1" w:lastColumn="0" w:noHBand="0" w:noVBand="1"/>
      </w:tblPr>
      <w:tblGrid>
        <w:gridCol w:w="2834"/>
        <w:gridCol w:w="1416"/>
        <w:gridCol w:w="1416"/>
        <w:gridCol w:w="1416"/>
        <w:gridCol w:w="1417"/>
      </w:tblGrid>
      <w:tr w:rsidR="00693A36" w:rsidRPr="00693A36" w14:paraId="491F7B22" w14:textId="77777777" w:rsidTr="00091BEC">
        <w:tc>
          <w:tcPr>
            <w:tcW w:w="2834" w:type="dxa"/>
            <w:vMerge w:val="restart"/>
            <w:tcBorders>
              <w:top w:val="nil"/>
              <w:right w:val="nil"/>
            </w:tcBorders>
            <w:shd w:val="clear" w:color="auto" w:fill="auto"/>
          </w:tcPr>
          <w:p w14:paraId="6F7E11BC" w14:textId="77777777" w:rsidR="00091BEC" w:rsidRPr="00693A36" w:rsidRDefault="00091BEC" w:rsidP="008B5538">
            <w:pPr>
              <w:rPr>
                <w:sz w:val="18"/>
                <w:szCs w:val="20"/>
              </w:rPr>
            </w:pPr>
          </w:p>
        </w:tc>
        <w:tc>
          <w:tcPr>
            <w:tcW w:w="2832" w:type="dxa"/>
            <w:gridSpan w:val="2"/>
            <w:tcBorders>
              <w:top w:val="nil"/>
              <w:left w:val="nil"/>
              <w:bottom w:val="single" w:sz="4" w:space="0" w:color="auto"/>
              <w:right w:val="nil"/>
            </w:tcBorders>
            <w:shd w:val="clear" w:color="auto" w:fill="auto"/>
          </w:tcPr>
          <w:p w14:paraId="527B4F62" w14:textId="77777777" w:rsidR="00091BEC" w:rsidRPr="00693A36" w:rsidRDefault="00091BEC" w:rsidP="008B5538">
            <w:pPr>
              <w:tabs>
                <w:tab w:val="right" w:pos="3186"/>
              </w:tabs>
              <w:rPr>
                <w:sz w:val="18"/>
                <w:szCs w:val="20"/>
              </w:rPr>
            </w:pPr>
            <w:r w:rsidRPr="00693A36">
              <w:rPr>
                <w:sz w:val="18"/>
                <w:szCs w:val="20"/>
              </w:rPr>
              <w:t xml:space="preserve">              PWA</w:t>
            </w:r>
          </w:p>
        </w:tc>
        <w:tc>
          <w:tcPr>
            <w:tcW w:w="2833" w:type="dxa"/>
            <w:gridSpan w:val="2"/>
            <w:tcBorders>
              <w:top w:val="nil"/>
              <w:left w:val="nil"/>
              <w:bottom w:val="single" w:sz="4" w:space="0" w:color="auto"/>
            </w:tcBorders>
            <w:shd w:val="clear" w:color="auto" w:fill="auto"/>
          </w:tcPr>
          <w:p w14:paraId="5FA146A1" w14:textId="77777777" w:rsidR="00091BEC" w:rsidRPr="00693A36" w:rsidRDefault="00091BEC" w:rsidP="008B5538">
            <w:pPr>
              <w:rPr>
                <w:sz w:val="18"/>
                <w:szCs w:val="20"/>
              </w:rPr>
            </w:pPr>
            <w:r w:rsidRPr="00693A36">
              <w:rPr>
                <w:sz w:val="18"/>
                <w:szCs w:val="20"/>
              </w:rPr>
              <w:t xml:space="preserve">              NHP</w:t>
            </w:r>
          </w:p>
        </w:tc>
      </w:tr>
      <w:tr w:rsidR="00693A36" w:rsidRPr="00693A36" w14:paraId="25AA9EF6" w14:textId="77777777" w:rsidTr="00091BEC">
        <w:tc>
          <w:tcPr>
            <w:tcW w:w="2834" w:type="dxa"/>
            <w:vMerge/>
            <w:tcBorders>
              <w:bottom w:val="single" w:sz="4" w:space="0" w:color="auto"/>
              <w:right w:val="nil"/>
            </w:tcBorders>
            <w:shd w:val="clear" w:color="auto" w:fill="auto"/>
          </w:tcPr>
          <w:p w14:paraId="57C3AFBA" w14:textId="77777777" w:rsidR="00091BEC" w:rsidRPr="00693A36" w:rsidRDefault="00091BEC" w:rsidP="008B5538">
            <w:pPr>
              <w:rPr>
                <w:sz w:val="18"/>
                <w:szCs w:val="20"/>
              </w:rPr>
            </w:pPr>
          </w:p>
        </w:tc>
        <w:tc>
          <w:tcPr>
            <w:tcW w:w="1416" w:type="dxa"/>
            <w:tcBorders>
              <w:top w:val="nil"/>
              <w:left w:val="nil"/>
              <w:bottom w:val="single" w:sz="4" w:space="0" w:color="auto"/>
              <w:right w:val="nil"/>
            </w:tcBorders>
            <w:shd w:val="clear" w:color="auto" w:fill="auto"/>
          </w:tcPr>
          <w:p w14:paraId="09394D63" w14:textId="77777777" w:rsidR="00091BEC" w:rsidRPr="00693A36" w:rsidRDefault="00091BEC" w:rsidP="008B5538">
            <w:pPr>
              <w:rPr>
                <w:i/>
                <w:sz w:val="18"/>
                <w:szCs w:val="20"/>
              </w:rPr>
            </w:pPr>
            <w:r w:rsidRPr="00693A36">
              <w:rPr>
                <w:i/>
                <w:sz w:val="18"/>
                <w:szCs w:val="20"/>
              </w:rPr>
              <w:t>M</w:t>
            </w:r>
          </w:p>
        </w:tc>
        <w:tc>
          <w:tcPr>
            <w:tcW w:w="1416" w:type="dxa"/>
            <w:tcBorders>
              <w:top w:val="nil"/>
              <w:left w:val="nil"/>
              <w:bottom w:val="single" w:sz="4" w:space="0" w:color="auto"/>
              <w:right w:val="nil"/>
            </w:tcBorders>
            <w:shd w:val="clear" w:color="auto" w:fill="auto"/>
          </w:tcPr>
          <w:p w14:paraId="765A8822" w14:textId="77777777" w:rsidR="00091BEC" w:rsidRPr="00693A36" w:rsidRDefault="00091BEC" w:rsidP="008B5538">
            <w:pPr>
              <w:rPr>
                <w:i/>
                <w:sz w:val="18"/>
                <w:szCs w:val="20"/>
              </w:rPr>
            </w:pPr>
            <w:r w:rsidRPr="00693A36">
              <w:rPr>
                <w:i/>
                <w:sz w:val="18"/>
                <w:szCs w:val="20"/>
              </w:rPr>
              <w:t>SD</w:t>
            </w:r>
          </w:p>
        </w:tc>
        <w:tc>
          <w:tcPr>
            <w:tcW w:w="1416" w:type="dxa"/>
            <w:tcBorders>
              <w:top w:val="nil"/>
              <w:left w:val="nil"/>
              <w:bottom w:val="single" w:sz="4" w:space="0" w:color="auto"/>
              <w:right w:val="nil"/>
            </w:tcBorders>
            <w:shd w:val="clear" w:color="auto" w:fill="auto"/>
          </w:tcPr>
          <w:p w14:paraId="0A2570E6" w14:textId="77777777" w:rsidR="00091BEC" w:rsidRPr="00693A36" w:rsidRDefault="00091BEC" w:rsidP="008B5538">
            <w:pPr>
              <w:rPr>
                <w:i/>
                <w:sz w:val="18"/>
                <w:szCs w:val="20"/>
              </w:rPr>
            </w:pPr>
            <w:r w:rsidRPr="00693A36">
              <w:rPr>
                <w:i/>
                <w:sz w:val="18"/>
                <w:szCs w:val="20"/>
              </w:rPr>
              <w:t>M</w:t>
            </w:r>
          </w:p>
        </w:tc>
        <w:tc>
          <w:tcPr>
            <w:tcW w:w="1417" w:type="dxa"/>
            <w:tcBorders>
              <w:top w:val="nil"/>
              <w:left w:val="nil"/>
              <w:bottom w:val="single" w:sz="4" w:space="0" w:color="auto"/>
            </w:tcBorders>
            <w:shd w:val="clear" w:color="auto" w:fill="auto"/>
          </w:tcPr>
          <w:p w14:paraId="5968D46F" w14:textId="77777777" w:rsidR="00091BEC" w:rsidRPr="00693A36" w:rsidRDefault="00091BEC" w:rsidP="008B5538">
            <w:pPr>
              <w:rPr>
                <w:i/>
                <w:sz w:val="18"/>
                <w:szCs w:val="20"/>
              </w:rPr>
            </w:pPr>
            <w:r w:rsidRPr="00693A36">
              <w:rPr>
                <w:i/>
                <w:sz w:val="18"/>
                <w:szCs w:val="20"/>
              </w:rPr>
              <w:t>SD</w:t>
            </w:r>
          </w:p>
        </w:tc>
      </w:tr>
      <w:tr w:rsidR="00693A36" w:rsidRPr="00693A36" w14:paraId="3FD9DB2F" w14:textId="77777777" w:rsidTr="00091BEC">
        <w:tc>
          <w:tcPr>
            <w:tcW w:w="2834" w:type="dxa"/>
            <w:tcBorders>
              <w:top w:val="single" w:sz="4" w:space="0" w:color="auto"/>
              <w:bottom w:val="single" w:sz="4" w:space="0" w:color="auto"/>
              <w:right w:val="nil"/>
            </w:tcBorders>
            <w:shd w:val="clear" w:color="auto" w:fill="auto"/>
          </w:tcPr>
          <w:p w14:paraId="57D8DB8D" w14:textId="77777777" w:rsidR="008B5538" w:rsidRPr="00693A36" w:rsidRDefault="008B5538" w:rsidP="008B5538">
            <w:pPr>
              <w:rPr>
                <w:sz w:val="18"/>
                <w:szCs w:val="20"/>
              </w:rPr>
            </w:pPr>
            <w:r w:rsidRPr="00693A36">
              <w:rPr>
                <w:sz w:val="18"/>
                <w:szCs w:val="20"/>
              </w:rPr>
              <w:t>Iconic gestures</w:t>
            </w:r>
          </w:p>
          <w:p w14:paraId="13BF9360" w14:textId="77777777" w:rsidR="008B5538" w:rsidRPr="00693A36" w:rsidRDefault="008B5538" w:rsidP="008B5538">
            <w:pPr>
              <w:rPr>
                <w:sz w:val="18"/>
                <w:szCs w:val="20"/>
              </w:rPr>
            </w:pPr>
            <w:r w:rsidRPr="00693A36">
              <w:rPr>
                <w:sz w:val="18"/>
                <w:szCs w:val="20"/>
              </w:rPr>
              <w:t xml:space="preserve">   Narrative</w:t>
            </w:r>
          </w:p>
          <w:p w14:paraId="34C23312" w14:textId="5C9E32AF" w:rsidR="008B5538" w:rsidRPr="00693A36" w:rsidRDefault="008B5538" w:rsidP="008B5538">
            <w:pPr>
              <w:rPr>
                <w:sz w:val="18"/>
                <w:szCs w:val="20"/>
              </w:rPr>
            </w:pPr>
            <w:r w:rsidRPr="00693A36">
              <w:rPr>
                <w:sz w:val="18"/>
                <w:szCs w:val="20"/>
              </w:rPr>
              <w:t xml:space="preserve">   Procedural</w:t>
            </w:r>
          </w:p>
        </w:tc>
        <w:tc>
          <w:tcPr>
            <w:tcW w:w="1416" w:type="dxa"/>
            <w:tcBorders>
              <w:top w:val="single" w:sz="4" w:space="0" w:color="auto"/>
              <w:left w:val="nil"/>
              <w:bottom w:val="single" w:sz="4" w:space="0" w:color="auto"/>
              <w:right w:val="nil"/>
            </w:tcBorders>
            <w:shd w:val="clear" w:color="auto" w:fill="auto"/>
          </w:tcPr>
          <w:p w14:paraId="6CDBFC28" w14:textId="77777777" w:rsidR="008B5538" w:rsidRPr="00693A36" w:rsidRDefault="00AD7C02" w:rsidP="008B5538">
            <w:pPr>
              <w:rPr>
                <w:sz w:val="18"/>
                <w:szCs w:val="20"/>
              </w:rPr>
            </w:pPr>
            <w:r w:rsidRPr="00693A36">
              <w:rPr>
                <w:sz w:val="18"/>
                <w:szCs w:val="20"/>
              </w:rPr>
              <w:t>114.47</w:t>
            </w:r>
          </w:p>
          <w:p w14:paraId="5030FFC1" w14:textId="77777777" w:rsidR="00AD7C02" w:rsidRPr="00693A36" w:rsidRDefault="00AD7C02" w:rsidP="008B5538">
            <w:pPr>
              <w:rPr>
                <w:sz w:val="18"/>
                <w:szCs w:val="20"/>
              </w:rPr>
            </w:pPr>
            <w:r w:rsidRPr="00693A36">
              <w:rPr>
                <w:sz w:val="18"/>
                <w:szCs w:val="20"/>
              </w:rPr>
              <w:t>19.84</w:t>
            </w:r>
          </w:p>
          <w:p w14:paraId="192E1B8C" w14:textId="21CBF42A" w:rsidR="00AD7C02" w:rsidRPr="00693A36" w:rsidRDefault="00AD7C02" w:rsidP="008B5538">
            <w:pPr>
              <w:rPr>
                <w:sz w:val="18"/>
                <w:szCs w:val="20"/>
              </w:rPr>
            </w:pPr>
            <w:r w:rsidRPr="00693A36">
              <w:rPr>
                <w:sz w:val="18"/>
                <w:szCs w:val="20"/>
              </w:rPr>
              <w:t>94.</w:t>
            </w:r>
            <w:r w:rsidR="006C31ED" w:rsidRPr="00693A36">
              <w:rPr>
                <w:sz w:val="18"/>
                <w:szCs w:val="20"/>
              </w:rPr>
              <w:t>11</w:t>
            </w:r>
          </w:p>
        </w:tc>
        <w:tc>
          <w:tcPr>
            <w:tcW w:w="1416" w:type="dxa"/>
            <w:tcBorders>
              <w:top w:val="single" w:sz="4" w:space="0" w:color="auto"/>
              <w:left w:val="nil"/>
              <w:bottom w:val="single" w:sz="4" w:space="0" w:color="auto"/>
              <w:right w:val="nil"/>
            </w:tcBorders>
            <w:shd w:val="clear" w:color="auto" w:fill="auto"/>
          </w:tcPr>
          <w:p w14:paraId="3E40466B" w14:textId="77777777" w:rsidR="008B5538" w:rsidRPr="00693A36" w:rsidRDefault="00AD7C02" w:rsidP="008B5538">
            <w:pPr>
              <w:rPr>
                <w:sz w:val="18"/>
                <w:szCs w:val="20"/>
              </w:rPr>
            </w:pPr>
            <w:r w:rsidRPr="00693A36">
              <w:rPr>
                <w:sz w:val="18"/>
                <w:szCs w:val="20"/>
              </w:rPr>
              <w:t>53.131</w:t>
            </w:r>
          </w:p>
          <w:p w14:paraId="78FA2D19" w14:textId="77777777" w:rsidR="00AD7C02" w:rsidRPr="00693A36" w:rsidRDefault="00AD7C02" w:rsidP="008B5538">
            <w:pPr>
              <w:rPr>
                <w:sz w:val="18"/>
                <w:szCs w:val="20"/>
              </w:rPr>
            </w:pPr>
            <w:r w:rsidRPr="00693A36">
              <w:rPr>
                <w:sz w:val="18"/>
                <w:szCs w:val="20"/>
              </w:rPr>
              <w:t>15.893</w:t>
            </w:r>
          </w:p>
          <w:p w14:paraId="18E393D1" w14:textId="615C1CC1" w:rsidR="00AD7C02" w:rsidRPr="00693A36" w:rsidRDefault="00AD7C02" w:rsidP="008B5538">
            <w:pPr>
              <w:rPr>
                <w:sz w:val="18"/>
                <w:szCs w:val="20"/>
              </w:rPr>
            </w:pPr>
            <w:r w:rsidRPr="00693A36">
              <w:rPr>
                <w:sz w:val="18"/>
                <w:szCs w:val="20"/>
              </w:rPr>
              <w:t>42.1</w:t>
            </w:r>
            <w:r w:rsidR="006C31ED" w:rsidRPr="00693A36">
              <w:rPr>
                <w:sz w:val="18"/>
                <w:szCs w:val="20"/>
              </w:rPr>
              <w:t>94</w:t>
            </w:r>
          </w:p>
        </w:tc>
        <w:tc>
          <w:tcPr>
            <w:tcW w:w="1416" w:type="dxa"/>
            <w:tcBorders>
              <w:top w:val="single" w:sz="4" w:space="0" w:color="auto"/>
              <w:left w:val="nil"/>
              <w:bottom w:val="single" w:sz="4" w:space="0" w:color="auto"/>
              <w:right w:val="nil"/>
            </w:tcBorders>
            <w:shd w:val="clear" w:color="auto" w:fill="auto"/>
          </w:tcPr>
          <w:p w14:paraId="147AAC60" w14:textId="77777777" w:rsidR="008B5538" w:rsidRPr="00693A36" w:rsidRDefault="008B5538" w:rsidP="008B5538">
            <w:pPr>
              <w:rPr>
                <w:sz w:val="18"/>
                <w:szCs w:val="20"/>
              </w:rPr>
            </w:pPr>
            <w:r w:rsidRPr="00693A36">
              <w:rPr>
                <w:sz w:val="18"/>
                <w:szCs w:val="20"/>
              </w:rPr>
              <w:t>132.40</w:t>
            </w:r>
          </w:p>
          <w:p w14:paraId="413397AC" w14:textId="77777777" w:rsidR="008B5538" w:rsidRPr="00693A36" w:rsidRDefault="008B5538" w:rsidP="008B5538">
            <w:pPr>
              <w:rPr>
                <w:sz w:val="18"/>
                <w:szCs w:val="20"/>
              </w:rPr>
            </w:pPr>
            <w:r w:rsidRPr="00693A36">
              <w:rPr>
                <w:sz w:val="18"/>
                <w:szCs w:val="20"/>
              </w:rPr>
              <w:t>20.57</w:t>
            </w:r>
          </w:p>
          <w:p w14:paraId="6DAA771D" w14:textId="734E6F2F" w:rsidR="008B5538" w:rsidRPr="00693A36" w:rsidRDefault="008B5538" w:rsidP="008B5538">
            <w:pPr>
              <w:rPr>
                <w:sz w:val="18"/>
                <w:szCs w:val="20"/>
              </w:rPr>
            </w:pPr>
            <w:r w:rsidRPr="00693A36">
              <w:rPr>
                <w:sz w:val="18"/>
                <w:szCs w:val="20"/>
              </w:rPr>
              <w:t>111.25</w:t>
            </w:r>
          </w:p>
        </w:tc>
        <w:tc>
          <w:tcPr>
            <w:tcW w:w="1417" w:type="dxa"/>
            <w:tcBorders>
              <w:top w:val="single" w:sz="4" w:space="0" w:color="auto"/>
              <w:left w:val="nil"/>
              <w:bottom w:val="single" w:sz="4" w:space="0" w:color="auto"/>
            </w:tcBorders>
            <w:shd w:val="clear" w:color="auto" w:fill="auto"/>
          </w:tcPr>
          <w:p w14:paraId="230C45C7" w14:textId="77777777" w:rsidR="008B5538" w:rsidRPr="00693A36" w:rsidRDefault="008B5538" w:rsidP="008B5538">
            <w:pPr>
              <w:rPr>
                <w:sz w:val="18"/>
                <w:szCs w:val="20"/>
              </w:rPr>
            </w:pPr>
            <w:r w:rsidRPr="00693A36">
              <w:rPr>
                <w:sz w:val="18"/>
                <w:szCs w:val="20"/>
              </w:rPr>
              <w:t>38.602</w:t>
            </w:r>
          </w:p>
          <w:p w14:paraId="28DDA5C2" w14:textId="77777777" w:rsidR="008B5538" w:rsidRPr="00693A36" w:rsidRDefault="008B5538" w:rsidP="008B5538">
            <w:pPr>
              <w:rPr>
                <w:sz w:val="18"/>
                <w:szCs w:val="20"/>
              </w:rPr>
            </w:pPr>
            <w:r w:rsidRPr="00693A36">
              <w:rPr>
                <w:sz w:val="18"/>
                <w:szCs w:val="20"/>
              </w:rPr>
              <w:t>15.131</w:t>
            </w:r>
          </w:p>
          <w:p w14:paraId="3FA88A99" w14:textId="5A2CBB5F" w:rsidR="008B5538" w:rsidRPr="00693A36" w:rsidRDefault="008B5538" w:rsidP="008B5538">
            <w:pPr>
              <w:rPr>
                <w:sz w:val="18"/>
                <w:szCs w:val="20"/>
              </w:rPr>
            </w:pPr>
            <w:r w:rsidRPr="00693A36">
              <w:rPr>
                <w:sz w:val="18"/>
                <w:szCs w:val="20"/>
              </w:rPr>
              <w:t>34.031</w:t>
            </w:r>
          </w:p>
        </w:tc>
      </w:tr>
      <w:tr w:rsidR="00693A36" w:rsidRPr="00693A36" w14:paraId="575D75F0" w14:textId="77777777" w:rsidTr="00091BEC">
        <w:tc>
          <w:tcPr>
            <w:tcW w:w="2834" w:type="dxa"/>
            <w:tcBorders>
              <w:top w:val="single" w:sz="4" w:space="0" w:color="auto"/>
              <w:bottom w:val="single" w:sz="4" w:space="0" w:color="auto"/>
              <w:right w:val="nil"/>
            </w:tcBorders>
            <w:shd w:val="clear" w:color="auto" w:fill="auto"/>
          </w:tcPr>
          <w:p w14:paraId="66DC4CAB" w14:textId="77777777" w:rsidR="00AF2927" w:rsidRPr="00693A36" w:rsidRDefault="00AF2927" w:rsidP="008B5538">
            <w:pPr>
              <w:rPr>
                <w:sz w:val="18"/>
                <w:szCs w:val="20"/>
              </w:rPr>
            </w:pPr>
            <w:r w:rsidRPr="00693A36">
              <w:rPr>
                <w:sz w:val="18"/>
                <w:szCs w:val="20"/>
              </w:rPr>
              <w:t>Metaphoric gestures</w:t>
            </w:r>
          </w:p>
          <w:p w14:paraId="110C4B1F" w14:textId="77777777" w:rsidR="00AF2927" w:rsidRPr="00693A36" w:rsidRDefault="00AF2927" w:rsidP="008B5538">
            <w:pPr>
              <w:rPr>
                <w:sz w:val="18"/>
                <w:szCs w:val="20"/>
              </w:rPr>
            </w:pPr>
            <w:r w:rsidRPr="00693A36">
              <w:rPr>
                <w:sz w:val="18"/>
                <w:szCs w:val="20"/>
              </w:rPr>
              <w:t xml:space="preserve">   Narrative</w:t>
            </w:r>
          </w:p>
          <w:p w14:paraId="57CD03A7" w14:textId="4E48768D" w:rsidR="00AF2927" w:rsidRPr="00693A36" w:rsidRDefault="00AF2927" w:rsidP="008B5538">
            <w:pPr>
              <w:rPr>
                <w:sz w:val="18"/>
                <w:szCs w:val="20"/>
              </w:rPr>
            </w:pPr>
            <w:r w:rsidRPr="00693A36">
              <w:rPr>
                <w:sz w:val="18"/>
                <w:szCs w:val="20"/>
              </w:rPr>
              <w:t xml:space="preserve">   Procedural</w:t>
            </w:r>
          </w:p>
        </w:tc>
        <w:tc>
          <w:tcPr>
            <w:tcW w:w="1416" w:type="dxa"/>
            <w:tcBorders>
              <w:top w:val="single" w:sz="4" w:space="0" w:color="auto"/>
              <w:left w:val="nil"/>
              <w:bottom w:val="single" w:sz="4" w:space="0" w:color="auto"/>
              <w:right w:val="nil"/>
            </w:tcBorders>
            <w:shd w:val="clear" w:color="auto" w:fill="auto"/>
          </w:tcPr>
          <w:p w14:paraId="5D4A5605" w14:textId="77777777" w:rsidR="00AF2927" w:rsidRPr="00693A36" w:rsidRDefault="006C31ED" w:rsidP="008B5538">
            <w:pPr>
              <w:rPr>
                <w:sz w:val="18"/>
                <w:szCs w:val="20"/>
              </w:rPr>
            </w:pPr>
            <w:r w:rsidRPr="00693A36">
              <w:rPr>
                <w:sz w:val="18"/>
                <w:szCs w:val="20"/>
              </w:rPr>
              <w:t>72.32</w:t>
            </w:r>
          </w:p>
          <w:p w14:paraId="3D3CAF21" w14:textId="77777777" w:rsidR="006C31ED" w:rsidRPr="00693A36" w:rsidRDefault="006C31ED" w:rsidP="008B5538">
            <w:pPr>
              <w:rPr>
                <w:sz w:val="18"/>
                <w:szCs w:val="20"/>
              </w:rPr>
            </w:pPr>
            <w:r w:rsidRPr="00693A36">
              <w:rPr>
                <w:sz w:val="18"/>
                <w:szCs w:val="20"/>
              </w:rPr>
              <w:t>44.79</w:t>
            </w:r>
          </w:p>
          <w:p w14:paraId="6F1205F7" w14:textId="1FD93EDC" w:rsidR="006C31ED" w:rsidRPr="00693A36" w:rsidRDefault="006C31ED" w:rsidP="008B5538">
            <w:pPr>
              <w:rPr>
                <w:sz w:val="18"/>
                <w:szCs w:val="20"/>
              </w:rPr>
            </w:pPr>
            <w:r w:rsidRPr="00693A36">
              <w:rPr>
                <w:sz w:val="18"/>
                <w:szCs w:val="20"/>
              </w:rPr>
              <w:t>27.00</w:t>
            </w:r>
          </w:p>
        </w:tc>
        <w:tc>
          <w:tcPr>
            <w:tcW w:w="1416" w:type="dxa"/>
            <w:tcBorders>
              <w:top w:val="single" w:sz="4" w:space="0" w:color="auto"/>
              <w:left w:val="nil"/>
              <w:bottom w:val="single" w:sz="4" w:space="0" w:color="auto"/>
              <w:right w:val="nil"/>
            </w:tcBorders>
            <w:shd w:val="clear" w:color="auto" w:fill="auto"/>
          </w:tcPr>
          <w:p w14:paraId="3E5B01FA" w14:textId="77777777" w:rsidR="00AF2927" w:rsidRPr="00693A36" w:rsidRDefault="006C31ED" w:rsidP="008B5538">
            <w:pPr>
              <w:rPr>
                <w:sz w:val="18"/>
                <w:szCs w:val="20"/>
              </w:rPr>
            </w:pPr>
            <w:r w:rsidRPr="00693A36">
              <w:rPr>
                <w:sz w:val="18"/>
                <w:szCs w:val="20"/>
              </w:rPr>
              <w:t>45.382</w:t>
            </w:r>
          </w:p>
          <w:p w14:paraId="16B1EAA7" w14:textId="77777777" w:rsidR="006C31ED" w:rsidRPr="00693A36" w:rsidRDefault="006C31ED" w:rsidP="008B5538">
            <w:pPr>
              <w:rPr>
                <w:sz w:val="18"/>
                <w:szCs w:val="20"/>
              </w:rPr>
            </w:pPr>
            <w:r w:rsidRPr="00693A36">
              <w:rPr>
                <w:sz w:val="18"/>
                <w:szCs w:val="20"/>
              </w:rPr>
              <w:t>27.497</w:t>
            </w:r>
          </w:p>
          <w:p w14:paraId="217BCEF1" w14:textId="01AEC9AF" w:rsidR="006C31ED" w:rsidRPr="00693A36" w:rsidRDefault="006C31ED" w:rsidP="008B5538">
            <w:pPr>
              <w:rPr>
                <w:sz w:val="18"/>
                <w:szCs w:val="20"/>
              </w:rPr>
            </w:pPr>
            <w:r w:rsidRPr="00693A36">
              <w:rPr>
                <w:sz w:val="18"/>
                <w:szCs w:val="20"/>
              </w:rPr>
              <w:t>21.263</w:t>
            </w:r>
          </w:p>
        </w:tc>
        <w:tc>
          <w:tcPr>
            <w:tcW w:w="1416" w:type="dxa"/>
            <w:tcBorders>
              <w:top w:val="single" w:sz="4" w:space="0" w:color="auto"/>
              <w:left w:val="nil"/>
              <w:bottom w:val="single" w:sz="4" w:space="0" w:color="auto"/>
              <w:right w:val="nil"/>
            </w:tcBorders>
            <w:shd w:val="clear" w:color="auto" w:fill="auto"/>
          </w:tcPr>
          <w:p w14:paraId="35EA80A2" w14:textId="77777777" w:rsidR="00AF2927" w:rsidRPr="00693A36" w:rsidRDefault="006C31ED" w:rsidP="008B5538">
            <w:pPr>
              <w:rPr>
                <w:sz w:val="18"/>
                <w:szCs w:val="20"/>
              </w:rPr>
            </w:pPr>
            <w:r w:rsidRPr="00693A36">
              <w:rPr>
                <w:sz w:val="18"/>
                <w:szCs w:val="20"/>
              </w:rPr>
              <w:t>105.00</w:t>
            </w:r>
          </w:p>
          <w:p w14:paraId="014BD96F" w14:textId="77777777" w:rsidR="006C31ED" w:rsidRPr="00693A36" w:rsidRDefault="006C31ED" w:rsidP="008B5538">
            <w:pPr>
              <w:rPr>
                <w:sz w:val="18"/>
                <w:szCs w:val="20"/>
              </w:rPr>
            </w:pPr>
            <w:r w:rsidRPr="00693A36">
              <w:rPr>
                <w:sz w:val="18"/>
                <w:szCs w:val="20"/>
              </w:rPr>
              <w:t>58.67</w:t>
            </w:r>
          </w:p>
          <w:p w14:paraId="25BEB0EB" w14:textId="3F9941E5" w:rsidR="006C31ED" w:rsidRPr="00693A36" w:rsidRDefault="006C31ED" w:rsidP="008B5538">
            <w:pPr>
              <w:rPr>
                <w:sz w:val="18"/>
                <w:szCs w:val="20"/>
              </w:rPr>
            </w:pPr>
            <w:r w:rsidRPr="00693A36">
              <w:rPr>
                <w:sz w:val="18"/>
                <w:szCs w:val="20"/>
              </w:rPr>
              <w:t>43.75</w:t>
            </w:r>
          </w:p>
        </w:tc>
        <w:tc>
          <w:tcPr>
            <w:tcW w:w="1417" w:type="dxa"/>
            <w:tcBorders>
              <w:top w:val="single" w:sz="4" w:space="0" w:color="auto"/>
              <w:left w:val="nil"/>
              <w:bottom w:val="single" w:sz="4" w:space="0" w:color="auto"/>
            </w:tcBorders>
            <w:shd w:val="clear" w:color="auto" w:fill="auto"/>
          </w:tcPr>
          <w:p w14:paraId="01E37658" w14:textId="77777777" w:rsidR="00AF2927" w:rsidRPr="00693A36" w:rsidRDefault="006C31ED" w:rsidP="008B5538">
            <w:pPr>
              <w:rPr>
                <w:sz w:val="18"/>
                <w:szCs w:val="20"/>
              </w:rPr>
            </w:pPr>
            <w:r w:rsidRPr="00693A36">
              <w:rPr>
                <w:sz w:val="18"/>
                <w:szCs w:val="20"/>
              </w:rPr>
              <w:t>57.857</w:t>
            </w:r>
          </w:p>
          <w:p w14:paraId="57E84AF6" w14:textId="77777777" w:rsidR="006C31ED" w:rsidRPr="00693A36" w:rsidRDefault="006C31ED" w:rsidP="008B5538">
            <w:pPr>
              <w:rPr>
                <w:sz w:val="18"/>
                <w:szCs w:val="20"/>
              </w:rPr>
            </w:pPr>
            <w:r w:rsidRPr="00693A36">
              <w:rPr>
                <w:sz w:val="18"/>
                <w:szCs w:val="20"/>
              </w:rPr>
              <w:t>42.993</w:t>
            </w:r>
          </w:p>
          <w:p w14:paraId="1F95F825" w14:textId="3F2BF573" w:rsidR="006C31ED" w:rsidRPr="00693A36" w:rsidRDefault="006C31ED" w:rsidP="008B5538">
            <w:pPr>
              <w:rPr>
                <w:sz w:val="18"/>
                <w:szCs w:val="20"/>
              </w:rPr>
            </w:pPr>
            <w:r w:rsidRPr="00693A36">
              <w:rPr>
                <w:sz w:val="18"/>
                <w:szCs w:val="20"/>
              </w:rPr>
              <w:t>22.557</w:t>
            </w:r>
          </w:p>
        </w:tc>
      </w:tr>
      <w:tr w:rsidR="00693A36" w:rsidRPr="00693A36" w14:paraId="24F3B8E6" w14:textId="77777777" w:rsidTr="006C31ED">
        <w:tc>
          <w:tcPr>
            <w:tcW w:w="2834" w:type="dxa"/>
            <w:tcBorders>
              <w:top w:val="single" w:sz="4" w:space="0" w:color="auto"/>
              <w:bottom w:val="single" w:sz="4" w:space="0" w:color="auto"/>
              <w:right w:val="nil"/>
            </w:tcBorders>
            <w:shd w:val="clear" w:color="auto" w:fill="auto"/>
          </w:tcPr>
          <w:p w14:paraId="5BC4A5C6" w14:textId="77777777" w:rsidR="006C31ED" w:rsidRPr="00693A36" w:rsidRDefault="006C31ED" w:rsidP="006C31ED">
            <w:pPr>
              <w:rPr>
                <w:sz w:val="18"/>
                <w:szCs w:val="20"/>
              </w:rPr>
            </w:pPr>
            <w:r w:rsidRPr="00693A36">
              <w:rPr>
                <w:sz w:val="18"/>
                <w:szCs w:val="20"/>
              </w:rPr>
              <w:t>Deictic gestures</w:t>
            </w:r>
          </w:p>
          <w:p w14:paraId="22187A5E" w14:textId="77777777" w:rsidR="006C31ED" w:rsidRPr="00693A36" w:rsidRDefault="006C31ED" w:rsidP="006C31ED">
            <w:pPr>
              <w:rPr>
                <w:sz w:val="18"/>
                <w:szCs w:val="20"/>
              </w:rPr>
            </w:pPr>
            <w:r w:rsidRPr="00693A36">
              <w:rPr>
                <w:sz w:val="18"/>
                <w:szCs w:val="20"/>
              </w:rPr>
              <w:t xml:space="preserve">   Narrative</w:t>
            </w:r>
          </w:p>
          <w:p w14:paraId="201B2F08" w14:textId="37093C9B" w:rsidR="006C31ED" w:rsidRPr="00693A36" w:rsidRDefault="006C31ED" w:rsidP="006C31ED">
            <w:pPr>
              <w:rPr>
                <w:sz w:val="18"/>
                <w:szCs w:val="20"/>
              </w:rPr>
            </w:pPr>
            <w:r w:rsidRPr="00693A36">
              <w:rPr>
                <w:sz w:val="18"/>
                <w:szCs w:val="20"/>
              </w:rPr>
              <w:t xml:space="preserve">   Procedural</w:t>
            </w:r>
          </w:p>
        </w:tc>
        <w:tc>
          <w:tcPr>
            <w:tcW w:w="1416" w:type="dxa"/>
            <w:tcBorders>
              <w:top w:val="single" w:sz="4" w:space="0" w:color="auto"/>
              <w:left w:val="nil"/>
              <w:bottom w:val="single" w:sz="4" w:space="0" w:color="auto"/>
              <w:right w:val="nil"/>
            </w:tcBorders>
            <w:shd w:val="clear" w:color="auto" w:fill="auto"/>
          </w:tcPr>
          <w:p w14:paraId="1E2190D6" w14:textId="77777777" w:rsidR="006C31ED" w:rsidRPr="00693A36" w:rsidRDefault="006C31ED" w:rsidP="006C31ED">
            <w:pPr>
              <w:rPr>
                <w:sz w:val="18"/>
                <w:szCs w:val="20"/>
              </w:rPr>
            </w:pPr>
            <w:r w:rsidRPr="00693A36">
              <w:rPr>
                <w:sz w:val="18"/>
                <w:szCs w:val="20"/>
              </w:rPr>
              <w:t>49.74</w:t>
            </w:r>
          </w:p>
          <w:p w14:paraId="21262EC0" w14:textId="77777777" w:rsidR="006C31ED" w:rsidRPr="00693A36" w:rsidRDefault="006C31ED" w:rsidP="006C31ED">
            <w:pPr>
              <w:rPr>
                <w:sz w:val="18"/>
                <w:szCs w:val="20"/>
              </w:rPr>
            </w:pPr>
            <w:r w:rsidRPr="00693A36">
              <w:rPr>
                <w:sz w:val="18"/>
                <w:szCs w:val="20"/>
              </w:rPr>
              <w:t>33.11</w:t>
            </w:r>
          </w:p>
          <w:p w14:paraId="4DE8194D" w14:textId="113DA89F" w:rsidR="006C31ED" w:rsidRPr="00693A36" w:rsidRDefault="006C31ED" w:rsidP="006C31ED">
            <w:pPr>
              <w:rPr>
                <w:sz w:val="18"/>
                <w:szCs w:val="20"/>
              </w:rPr>
            </w:pPr>
            <w:r w:rsidRPr="00693A36">
              <w:rPr>
                <w:sz w:val="18"/>
                <w:szCs w:val="20"/>
              </w:rPr>
              <w:t>16.63</w:t>
            </w:r>
          </w:p>
        </w:tc>
        <w:tc>
          <w:tcPr>
            <w:tcW w:w="1416" w:type="dxa"/>
            <w:tcBorders>
              <w:top w:val="single" w:sz="4" w:space="0" w:color="auto"/>
              <w:left w:val="nil"/>
              <w:bottom w:val="single" w:sz="4" w:space="0" w:color="auto"/>
              <w:right w:val="nil"/>
            </w:tcBorders>
            <w:shd w:val="clear" w:color="auto" w:fill="auto"/>
          </w:tcPr>
          <w:p w14:paraId="79EE6E6F" w14:textId="77777777" w:rsidR="006C31ED" w:rsidRPr="00693A36" w:rsidRDefault="006C31ED" w:rsidP="006C31ED">
            <w:pPr>
              <w:rPr>
                <w:sz w:val="18"/>
                <w:szCs w:val="20"/>
              </w:rPr>
            </w:pPr>
            <w:r w:rsidRPr="00693A36">
              <w:rPr>
                <w:sz w:val="18"/>
                <w:szCs w:val="20"/>
              </w:rPr>
              <w:t>22.905</w:t>
            </w:r>
          </w:p>
          <w:p w14:paraId="412CC5F2" w14:textId="77777777" w:rsidR="006C31ED" w:rsidRPr="00693A36" w:rsidRDefault="006C31ED" w:rsidP="006C31ED">
            <w:pPr>
              <w:rPr>
                <w:sz w:val="18"/>
                <w:szCs w:val="20"/>
              </w:rPr>
            </w:pPr>
            <w:r w:rsidRPr="00693A36">
              <w:rPr>
                <w:sz w:val="18"/>
                <w:szCs w:val="20"/>
              </w:rPr>
              <w:t>16.563</w:t>
            </w:r>
          </w:p>
          <w:p w14:paraId="5C1F7F2E" w14:textId="749DA7B2" w:rsidR="006C31ED" w:rsidRPr="00693A36" w:rsidRDefault="006C31ED" w:rsidP="006C31ED">
            <w:pPr>
              <w:rPr>
                <w:sz w:val="18"/>
                <w:szCs w:val="20"/>
              </w:rPr>
            </w:pPr>
            <w:r w:rsidRPr="00693A36">
              <w:rPr>
                <w:sz w:val="18"/>
                <w:szCs w:val="20"/>
              </w:rPr>
              <w:t>10.447</w:t>
            </w:r>
          </w:p>
        </w:tc>
        <w:tc>
          <w:tcPr>
            <w:tcW w:w="1416" w:type="dxa"/>
            <w:tcBorders>
              <w:top w:val="single" w:sz="4" w:space="0" w:color="auto"/>
              <w:left w:val="nil"/>
              <w:bottom w:val="single" w:sz="4" w:space="0" w:color="auto"/>
              <w:right w:val="nil"/>
            </w:tcBorders>
            <w:shd w:val="clear" w:color="auto" w:fill="auto"/>
          </w:tcPr>
          <w:p w14:paraId="48B374B0" w14:textId="77777777" w:rsidR="006C31ED" w:rsidRPr="00693A36" w:rsidRDefault="006C31ED" w:rsidP="006C31ED">
            <w:pPr>
              <w:rPr>
                <w:sz w:val="18"/>
                <w:szCs w:val="20"/>
              </w:rPr>
            </w:pPr>
            <w:r w:rsidRPr="00693A36">
              <w:rPr>
                <w:sz w:val="18"/>
                <w:szCs w:val="20"/>
              </w:rPr>
              <w:t>24.70</w:t>
            </w:r>
          </w:p>
          <w:p w14:paraId="3FA120C5" w14:textId="77777777" w:rsidR="006C31ED" w:rsidRPr="00693A36" w:rsidRDefault="006C31ED" w:rsidP="006C31ED">
            <w:pPr>
              <w:rPr>
                <w:sz w:val="18"/>
                <w:szCs w:val="20"/>
              </w:rPr>
            </w:pPr>
            <w:r w:rsidRPr="00693A36">
              <w:rPr>
                <w:sz w:val="18"/>
                <w:szCs w:val="20"/>
              </w:rPr>
              <w:t>15.00</w:t>
            </w:r>
          </w:p>
          <w:p w14:paraId="3F5EEA3E" w14:textId="7506D365" w:rsidR="006C31ED" w:rsidRPr="00693A36" w:rsidRDefault="006C31ED" w:rsidP="006C31ED">
            <w:pPr>
              <w:rPr>
                <w:sz w:val="18"/>
                <w:szCs w:val="20"/>
              </w:rPr>
            </w:pPr>
            <w:r w:rsidRPr="00693A36">
              <w:rPr>
                <w:sz w:val="18"/>
                <w:szCs w:val="20"/>
              </w:rPr>
              <w:t>9.35</w:t>
            </w:r>
          </w:p>
        </w:tc>
        <w:tc>
          <w:tcPr>
            <w:tcW w:w="1417" w:type="dxa"/>
            <w:tcBorders>
              <w:top w:val="single" w:sz="4" w:space="0" w:color="auto"/>
              <w:left w:val="nil"/>
              <w:bottom w:val="single" w:sz="4" w:space="0" w:color="auto"/>
            </w:tcBorders>
            <w:shd w:val="clear" w:color="auto" w:fill="auto"/>
          </w:tcPr>
          <w:p w14:paraId="68FD5227" w14:textId="77777777" w:rsidR="006C31ED" w:rsidRPr="00693A36" w:rsidRDefault="006C31ED" w:rsidP="006C31ED">
            <w:pPr>
              <w:rPr>
                <w:sz w:val="18"/>
                <w:szCs w:val="20"/>
              </w:rPr>
            </w:pPr>
            <w:r w:rsidRPr="00693A36">
              <w:rPr>
                <w:sz w:val="18"/>
                <w:szCs w:val="20"/>
              </w:rPr>
              <w:t>13.413</w:t>
            </w:r>
          </w:p>
          <w:p w14:paraId="7199FBE1" w14:textId="77777777" w:rsidR="006C31ED" w:rsidRPr="00693A36" w:rsidRDefault="006C31ED" w:rsidP="006C31ED">
            <w:pPr>
              <w:rPr>
                <w:sz w:val="18"/>
                <w:szCs w:val="20"/>
              </w:rPr>
            </w:pPr>
            <w:r w:rsidRPr="00693A36">
              <w:rPr>
                <w:sz w:val="18"/>
                <w:szCs w:val="20"/>
              </w:rPr>
              <w:t>11.082</w:t>
            </w:r>
          </w:p>
          <w:p w14:paraId="374D20E5" w14:textId="66DF68A1" w:rsidR="006C31ED" w:rsidRPr="00693A36" w:rsidRDefault="006C31ED" w:rsidP="006C31ED">
            <w:pPr>
              <w:rPr>
                <w:sz w:val="18"/>
                <w:szCs w:val="20"/>
              </w:rPr>
            </w:pPr>
            <w:r w:rsidRPr="00693A36">
              <w:rPr>
                <w:sz w:val="18"/>
                <w:szCs w:val="20"/>
              </w:rPr>
              <w:t>6.627</w:t>
            </w:r>
          </w:p>
        </w:tc>
      </w:tr>
      <w:tr w:rsidR="00693A36" w:rsidRPr="00693A36" w14:paraId="6F725EEC" w14:textId="77777777" w:rsidTr="006C31ED">
        <w:tc>
          <w:tcPr>
            <w:tcW w:w="2834" w:type="dxa"/>
            <w:tcBorders>
              <w:top w:val="single" w:sz="4" w:space="0" w:color="auto"/>
              <w:bottom w:val="single" w:sz="4" w:space="0" w:color="auto"/>
              <w:right w:val="nil"/>
            </w:tcBorders>
            <w:shd w:val="clear" w:color="auto" w:fill="auto"/>
          </w:tcPr>
          <w:p w14:paraId="61AA7D9B" w14:textId="77777777" w:rsidR="006C31ED" w:rsidRPr="00693A36" w:rsidRDefault="006C31ED" w:rsidP="006C31ED">
            <w:pPr>
              <w:rPr>
                <w:sz w:val="18"/>
                <w:szCs w:val="20"/>
              </w:rPr>
            </w:pPr>
            <w:r w:rsidRPr="00693A36">
              <w:rPr>
                <w:sz w:val="18"/>
                <w:szCs w:val="20"/>
              </w:rPr>
              <w:t>Beat gestures</w:t>
            </w:r>
          </w:p>
          <w:p w14:paraId="64A190C7" w14:textId="77777777" w:rsidR="006C31ED" w:rsidRPr="00693A36" w:rsidRDefault="006C31ED" w:rsidP="006C31ED">
            <w:pPr>
              <w:rPr>
                <w:sz w:val="18"/>
                <w:szCs w:val="20"/>
              </w:rPr>
            </w:pPr>
            <w:r w:rsidRPr="00693A36">
              <w:rPr>
                <w:sz w:val="18"/>
                <w:szCs w:val="20"/>
              </w:rPr>
              <w:t xml:space="preserve">   Narrative</w:t>
            </w:r>
          </w:p>
          <w:p w14:paraId="253C0A98" w14:textId="77777777" w:rsidR="006C31ED" w:rsidRPr="00693A36" w:rsidRDefault="006C31ED" w:rsidP="006C31ED">
            <w:pPr>
              <w:rPr>
                <w:sz w:val="18"/>
                <w:szCs w:val="20"/>
              </w:rPr>
            </w:pPr>
            <w:r w:rsidRPr="00693A36">
              <w:rPr>
                <w:sz w:val="18"/>
                <w:szCs w:val="20"/>
              </w:rPr>
              <w:t xml:space="preserve">   Procedural</w:t>
            </w:r>
          </w:p>
        </w:tc>
        <w:tc>
          <w:tcPr>
            <w:tcW w:w="1416" w:type="dxa"/>
            <w:tcBorders>
              <w:top w:val="single" w:sz="4" w:space="0" w:color="auto"/>
              <w:left w:val="nil"/>
              <w:bottom w:val="single" w:sz="4" w:space="0" w:color="auto"/>
              <w:right w:val="nil"/>
            </w:tcBorders>
            <w:shd w:val="clear" w:color="auto" w:fill="auto"/>
          </w:tcPr>
          <w:p w14:paraId="0B6F3D11" w14:textId="77777777" w:rsidR="006C31ED" w:rsidRPr="00693A36" w:rsidRDefault="006C31ED" w:rsidP="006C31ED">
            <w:pPr>
              <w:rPr>
                <w:sz w:val="18"/>
                <w:szCs w:val="20"/>
              </w:rPr>
            </w:pPr>
            <w:r w:rsidRPr="00693A36">
              <w:rPr>
                <w:sz w:val="18"/>
                <w:szCs w:val="20"/>
              </w:rPr>
              <w:t>44.21</w:t>
            </w:r>
          </w:p>
          <w:p w14:paraId="45867278" w14:textId="77777777" w:rsidR="006C31ED" w:rsidRPr="00693A36" w:rsidRDefault="006C31ED" w:rsidP="006C31ED">
            <w:pPr>
              <w:rPr>
                <w:sz w:val="18"/>
                <w:szCs w:val="20"/>
              </w:rPr>
            </w:pPr>
            <w:r w:rsidRPr="00693A36">
              <w:rPr>
                <w:sz w:val="18"/>
                <w:szCs w:val="20"/>
              </w:rPr>
              <w:t>24.53</w:t>
            </w:r>
          </w:p>
          <w:p w14:paraId="51E22F66" w14:textId="77777777" w:rsidR="006C31ED" w:rsidRPr="00693A36" w:rsidRDefault="006C31ED" w:rsidP="006C31ED">
            <w:pPr>
              <w:rPr>
                <w:sz w:val="18"/>
                <w:szCs w:val="20"/>
              </w:rPr>
            </w:pPr>
            <w:r w:rsidRPr="00693A36">
              <w:rPr>
                <w:sz w:val="18"/>
                <w:szCs w:val="20"/>
              </w:rPr>
              <w:t>19.68</w:t>
            </w:r>
          </w:p>
        </w:tc>
        <w:tc>
          <w:tcPr>
            <w:tcW w:w="1416" w:type="dxa"/>
            <w:tcBorders>
              <w:top w:val="single" w:sz="4" w:space="0" w:color="auto"/>
              <w:left w:val="nil"/>
              <w:bottom w:val="single" w:sz="4" w:space="0" w:color="auto"/>
              <w:right w:val="nil"/>
            </w:tcBorders>
            <w:shd w:val="clear" w:color="auto" w:fill="auto"/>
          </w:tcPr>
          <w:p w14:paraId="6D4132AB" w14:textId="77777777" w:rsidR="006C31ED" w:rsidRPr="00693A36" w:rsidRDefault="006C31ED" w:rsidP="006C31ED">
            <w:pPr>
              <w:rPr>
                <w:sz w:val="18"/>
                <w:szCs w:val="20"/>
              </w:rPr>
            </w:pPr>
            <w:r w:rsidRPr="00693A36">
              <w:rPr>
                <w:sz w:val="18"/>
                <w:szCs w:val="20"/>
              </w:rPr>
              <w:t>34.271</w:t>
            </w:r>
          </w:p>
          <w:p w14:paraId="7941C96C" w14:textId="77777777" w:rsidR="006C31ED" w:rsidRPr="00693A36" w:rsidRDefault="006C31ED" w:rsidP="006C31ED">
            <w:pPr>
              <w:rPr>
                <w:sz w:val="18"/>
                <w:szCs w:val="20"/>
              </w:rPr>
            </w:pPr>
            <w:r w:rsidRPr="00693A36">
              <w:rPr>
                <w:sz w:val="18"/>
                <w:szCs w:val="20"/>
              </w:rPr>
              <w:t>18.060</w:t>
            </w:r>
          </w:p>
          <w:p w14:paraId="6BD92573" w14:textId="77777777" w:rsidR="006C31ED" w:rsidRPr="00693A36" w:rsidRDefault="006C31ED" w:rsidP="006C31ED">
            <w:pPr>
              <w:rPr>
                <w:sz w:val="18"/>
                <w:szCs w:val="20"/>
              </w:rPr>
            </w:pPr>
            <w:r w:rsidRPr="00693A36">
              <w:rPr>
                <w:sz w:val="18"/>
                <w:szCs w:val="20"/>
              </w:rPr>
              <w:t>18.337</w:t>
            </w:r>
          </w:p>
        </w:tc>
        <w:tc>
          <w:tcPr>
            <w:tcW w:w="1416" w:type="dxa"/>
            <w:tcBorders>
              <w:top w:val="single" w:sz="4" w:space="0" w:color="auto"/>
              <w:left w:val="nil"/>
              <w:bottom w:val="single" w:sz="4" w:space="0" w:color="auto"/>
              <w:right w:val="nil"/>
            </w:tcBorders>
            <w:shd w:val="clear" w:color="auto" w:fill="auto"/>
          </w:tcPr>
          <w:p w14:paraId="047E984E" w14:textId="77777777" w:rsidR="006C31ED" w:rsidRPr="00693A36" w:rsidRDefault="006C31ED" w:rsidP="006C31ED">
            <w:pPr>
              <w:rPr>
                <w:sz w:val="18"/>
                <w:szCs w:val="20"/>
              </w:rPr>
            </w:pPr>
            <w:r w:rsidRPr="00693A36">
              <w:rPr>
                <w:sz w:val="18"/>
                <w:szCs w:val="20"/>
              </w:rPr>
              <w:t>94.80</w:t>
            </w:r>
          </w:p>
          <w:p w14:paraId="4979C1F0" w14:textId="77777777" w:rsidR="006C31ED" w:rsidRPr="00693A36" w:rsidRDefault="006C31ED" w:rsidP="006C31ED">
            <w:pPr>
              <w:rPr>
                <w:sz w:val="18"/>
                <w:szCs w:val="20"/>
              </w:rPr>
            </w:pPr>
            <w:r w:rsidRPr="00693A36">
              <w:rPr>
                <w:sz w:val="18"/>
                <w:szCs w:val="20"/>
              </w:rPr>
              <w:t>47.24</w:t>
            </w:r>
          </w:p>
          <w:p w14:paraId="755D62FE" w14:textId="69D91EA6" w:rsidR="006C31ED" w:rsidRPr="00693A36" w:rsidRDefault="006C31ED" w:rsidP="006C31ED">
            <w:pPr>
              <w:rPr>
                <w:sz w:val="18"/>
                <w:szCs w:val="20"/>
              </w:rPr>
            </w:pPr>
            <w:r w:rsidRPr="00693A36">
              <w:rPr>
                <w:sz w:val="18"/>
                <w:szCs w:val="20"/>
              </w:rPr>
              <w:t>46.10</w:t>
            </w:r>
          </w:p>
        </w:tc>
        <w:tc>
          <w:tcPr>
            <w:tcW w:w="1417" w:type="dxa"/>
            <w:tcBorders>
              <w:top w:val="single" w:sz="4" w:space="0" w:color="auto"/>
              <w:left w:val="nil"/>
              <w:bottom w:val="single" w:sz="4" w:space="0" w:color="auto"/>
            </w:tcBorders>
            <w:shd w:val="clear" w:color="auto" w:fill="auto"/>
          </w:tcPr>
          <w:p w14:paraId="1AABA66F" w14:textId="77777777" w:rsidR="006C31ED" w:rsidRPr="00693A36" w:rsidRDefault="006C31ED" w:rsidP="006C31ED">
            <w:pPr>
              <w:rPr>
                <w:sz w:val="18"/>
                <w:szCs w:val="20"/>
              </w:rPr>
            </w:pPr>
            <w:r w:rsidRPr="00693A36">
              <w:rPr>
                <w:sz w:val="18"/>
                <w:szCs w:val="20"/>
              </w:rPr>
              <w:t>55.287</w:t>
            </w:r>
          </w:p>
          <w:p w14:paraId="461CA30D" w14:textId="2F994185" w:rsidR="006C31ED" w:rsidRPr="00693A36" w:rsidRDefault="006C31ED" w:rsidP="006C31ED">
            <w:pPr>
              <w:rPr>
                <w:sz w:val="18"/>
                <w:szCs w:val="20"/>
              </w:rPr>
            </w:pPr>
            <w:r w:rsidRPr="00693A36">
              <w:rPr>
                <w:sz w:val="18"/>
                <w:szCs w:val="20"/>
              </w:rPr>
              <w:t>26.376</w:t>
            </w:r>
          </w:p>
          <w:p w14:paraId="53A80270" w14:textId="77777777" w:rsidR="006C31ED" w:rsidRPr="00693A36" w:rsidRDefault="006C31ED" w:rsidP="006C31ED">
            <w:pPr>
              <w:rPr>
                <w:sz w:val="18"/>
                <w:szCs w:val="20"/>
              </w:rPr>
            </w:pPr>
            <w:r w:rsidRPr="00693A36">
              <w:rPr>
                <w:sz w:val="18"/>
                <w:szCs w:val="20"/>
              </w:rPr>
              <w:t>31.258</w:t>
            </w:r>
          </w:p>
        </w:tc>
      </w:tr>
      <w:tr w:rsidR="00693A36" w:rsidRPr="00693A36" w14:paraId="5DAE9911" w14:textId="77777777" w:rsidTr="00091BEC">
        <w:tc>
          <w:tcPr>
            <w:tcW w:w="2834" w:type="dxa"/>
            <w:tcBorders>
              <w:top w:val="single" w:sz="4" w:space="0" w:color="auto"/>
              <w:bottom w:val="single" w:sz="4" w:space="0" w:color="auto"/>
              <w:right w:val="nil"/>
            </w:tcBorders>
            <w:shd w:val="clear" w:color="auto" w:fill="auto"/>
          </w:tcPr>
          <w:p w14:paraId="611D72B1" w14:textId="77777777" w:rsidR="008B5538" w:rsidRPr="00693A36" w:rsidRDefault="008B5538" w:rsidP="008B5538">
            <w:pPr>
              <w:rPr>
                <w:sz w:val="18"/>
                <w:szCs w:val="20"/>
              </w:rPr>
            </w:pPr>
            <w:r w:rsidRPr="00693A36">
              <w:rPr>
                <w:sz w:val="18"/>
                <w:szCs w:val="20"/>
              </w:rPr>
              <w:t>Pantomime gestures</w:t>
            </w:r>
          </w:p>
          <w:p w14:paraId="0181A6C3" w14:textId="77777777" w:rsidR="008B5538" w:rsidRPr="00693A36" w:rsidRDefault="008B5538" w:rsidP="008B5538">
            <w:pPr>
              <w:rPr>
                <w:sz w:val="18"/>
                <w:szCs w:val="20"/>
              </w:rPr>
            </w:pPr>
            <w:r w:rsidRPr="00693A36">
              <w:rPr>
                <w:sz w:val="18"/>
                <w:szCs w:val="20"/>
              </w:rPr>
              <w:t xml:space="preserve">   Narrative</w:t>
            </w:r>
          </w:p>
          <w:p w14:paraId="47B4B35E" w14:textId="1283BC4E" w:rsidR="008B5538" w:rsidRPr="00693A36" w:rsidRDefault="008B5538" w:rsidP="008B5538">
            <w:pPr>
              <w:rPr>
                <w:sz w:val="18"/>
                <w:szCs w:val="20"/>
              </w:rPr>
            </w:pPr>
            <w:r w:rsidRPr="00693A36">
              <w:rPr>
                <w:sz w:val="18"/>
                <w:szCs w:val="20"/>
              </w:rPr>
              <w:t xml:space="preserve">   Procedural</w:t>
            </w:r>
          </w:p>
        </w:tc>
        <w:tc>
          <w:tcPr>
            <w:tcW w:w="1416" w:type="dxa"/>
            <w:tcBorders>
              <w:top w:val="single" w:sz="4" w:space="0" w:color="auto"/>
              <w:left w:val="nil"/>
              <w:bottom w:val="single" w:sz="4" w:space="0" w:color="auto"/>
              <w:right w:val="nil"/>
            </w:tcBorders>
            <w:shd w:val="clear" w:color="auto" w:fill="auto"/>
          </w:tcPr>
          <w:p w14:paraId="6B86C094" w14:textId="77777777" w:rsidR="008B5538" w:rsidRPr="00693A36" w:rsidRDefault="00AD7C02" w:rsidP="008B5538">
            <w:pPr>
              <w:rPr>
                <w:sz w:val="18"/>
                <w:szCs w:val="20"/>
              </w:rPr>
            </w:pPr>
            <w:r w:rsidRPr="00693A36">
              <w:rPr>
                <w:sz w:val="18"/>
                <w:szCs w:val="20"/>
              </w:rPr>
              <w:t>0.68</w:t>
            </w:r>
          </w:p>
          <w:p w14:paraId="77195F6F" w14:textId="77777777" w:rsidR="00AD7C02" w:rsidRPr="00693A36" w:rsidRDefault="00AD7C02" w:rsidP="008B5538">
            <w:pPr>
              <w:rPr>
                <w:sz w:val="18"/>
                <w:szCs w:val="20"/>
              </w:rPr>
            </w:pPr>
            <w:r w:rsidRPr="00693A36">
              <w:rPr>
                <w:sz w:val="18"/>
                <w:szCs w:val="20"/>
              </w:rPr>
              <w:t>0.63</w:t>
            </w:r>
          </w:p>
          <w:p w14:paraId="7A51E6BA" w14:textId="65A216D8" w:rsidR="00AD7C02" w:rsidRPr="00693A36" w:rsidRDefault="00AD7C02" w:rsidP="008B5538">
            <w:pPr>
              <w:rPr>
                <w:sz w:val="18"/>
                <w:szCs w:val="20"/>
              </w:rPr>
            </w:pPr>
            <w:r w:rsidRPr="00693A36">
              <w:rPr>
                <w:sz w:val="18"/>
                <w:szCs w:val="20"/>
              </w:rPr>
              <w:t>0.05</w:t>
            </w:r>
          </w:p>
        </w:tc>
        <w:tc>
          <w:tcPr>
            <w:tcW w:w="1416" w:type="dxa"/>
            <w:tcBorders>
              <w:top w:val="single" w:sz="4" w:space="0" w:color="auto"/>
              <w:left w:val="nil"/>
              <w:bottom w:val="single" w:sz="4" w:space="0" w:color="auto"/>
              <w:right w:val="nil"/>
            </w:tcBorders>
            <w:shd w:val="clear" w:color="auto" w:fill="auto"/>
          </w:tcPr>
          <w:p w14:paraId="12998E33" w14:textId="77777777" w:rsidR="008B5538" w:rsidRPr="00693A36" w:rsidRDefault="00AD7C02" w:rsidP="008B5538">
            <w:pPr>
              <w:rPr>
                <w:sz w:val="18"/>
                <w:szCs w:val="20"/>
              </w:rPr>
            </w:pPr>
            <w:r w:rsidRPr="00693A36">
              <w:rPr>
                <w:sz w:val="18"/>
                <w:szCs w:val="20"/>
              </w:rPr>
              <w:t>0.885</w:t>
            </w:r>
          </w:p>
          <w:p w14:paraId="50F2B629" w14:textId="77777777" w:rsidR="00AD7C02" w:rsidRPr="00693A36" w:rsidRDefault="00AD7C02" w:rsidP="008B5538">
            <w:pPr>
              <w:rPr>
                <w:sz w:val="18"/>
                <w:szCs w:val="20"/>
              </w:rPr>
            </w:pPr>
            <w:r w:rsidRPr="00693A36">
              <w:rPr>
                <w:sz w:val="18"/>
                <w:szCs w:val="20"/>
              </w:rPr>
              <w:t>0.831</w:t>
            </w:r>
          </w:p>
          <w:p w14:paraId="330D55A6" w14:textId="35142BDA" w:rsidR="00AD7C02" w:rsidRPr="00693A36" w:rsidRDefault="00AD7C02" w:rsidP="008B5538">
            <w:pPr>
              <w:rPr>
                <w:sz w:val="18"/>
                <w:szCs w:val="20"/>
              </w:rPr>
            </w:pPr>
            <w:r w:rsidRPr="00693A36">
              <w:rPr>
                <w:sz w:val="18"/>
                <w:szCs w:val="20"/>
              </w:rPr>
              <w:t>0.229</w:t>
            </w:r>
          </w:p>
        </w:tc>
        <w:tc>
          <w:tcPr>
            <w:tcW w:w="1416" w:type="dxa"/>
            <w:tcBorders>
              <w:top w:val="single" w:sz="4" w:space="0" w:color="auto"/>
              <w:left w:val="nil"/>
              <w:bottom w:val="single" w:sz="4" w:space="0" w:color="auto"/>
              <w:right w:val="nil"/>
            </w:tcBorders>
            <w:shd w:val="clear" w:color="auto" w:fill="auto"/>
          </w:tcPr>
          <w:p w14:paraId="05D71635" w14:textId="77777777" w:rsidR="008B5538" w:rsidRPr="00693A36" w:rsidRDefault="00AD7C02" w:rsidP="008B5538">
            <w:pPr>
              <w:rPr>
                <w:sz w:val="18"/>
                <w:szCs w:val="20"/>
              </w:rPr>
            </w:pPr>
            <w:r w:rsidRPr="00693A36">
              <w:rPr>
                <w:sz w:val="18"/>
                <w:szCs w:val="20"/>
              </w:rPr>
              <w:t>0.35</w:t>
            </w:r>
          </w:p>
          <w:p w14:paraId="3728213F" w14:textId="77777777" w:rsidR="00AD7C02" w:rsidRPr="00693A36" w:rsidRDefault="00AD7C02" w:rsidP="008B5538">
            <w:pPr>
              <w:rPr>
                <w:sz w:val="18"/>
                <w:szCs w:val="20"/>
              </w:rPr>
            </w:pPr>
            <w:r w:rsidRPr="00693A36">
              <w:rPr>
                <w:sz w:val="18"/>
                <w:szCs w:val="20"/>
              </w:rPr>
              <w:t>0.33</w:t>
            </w:r>
          </w:p>
          <w:p w14:paraId="219B8052" w14:textId="556F425C" w:rsidR="00AD7C02" w:rsidRPr="00693A36" w:rsidRDefault="00AD7C02" w:rsidP="008B5538">
            <w:pPr>
              <w:rPr>
                <w:sz w:val="18"/>
                <w:szCs w:val="20"/>
              </w:rPr>
            </w:pPr>
            <w:r w:rsidRPr="00693A36">
              <w:rPr>
                <w:sz w:val="18"/>
                <w:szCs w:val="20"/>
              </w:rPr>
              <w:t>0.00</w:t>
            </w:r>
          </w:p>
        </w:tc>
        <w:tc>
          <w:tcPr>
            <w:tcW w:w="1417" w:type="dxa"/>
            <w:tcBorders>
              <w:top w:val="single" w:sz="4" w:space="0" w:color="auto"/>
              <w:left w:val="nil"/>
              <w:bottom w:val="single" w:sz="4" w:space="0" w:color="auto"/>
            </w:tcBorders>
            <w:shd w:val="clear" w:color="auto" w:fill="auto"/>
          </w:tcPr>
          <w:p w14:paraId="0B6E2916" w14:textId="77777777" w:rsidR="008B5538" w:rsidRPr="00693A36" w:rsidRDefault="00AD7C02" w:rsidP="008B5538">
            <w:pPr>
              <w:rPr>
                <w:sz w:val="18"/>
                <w:szCs w:val="20"/>
              </w:rPr>
            </w:pPr>
            <w:r w:rsidRPr="00693A36">
              <w:rPr>
                <w:sz w:val="18"/>
                <w:szCs w:val="20"/>
              </w:rPr>
              <w:t>0.988</w:t>
            </w:r>
          </w:p>
          <w:p w14:paraId="17C5CFEF" w14:textId="77777777" w:rsidR="00AD7C02" w:rsidRPr="00693A36" w:rsidRDefault="00AD7C02" w:rsidP="008B5538">
            <w:pPr>
              <w:rPr>
                <w:sz w:val="18"/>
                <w:szCs w:val="20"/>
              </w:rPr>
            </w:pPr>
            <w:r w:rsidRPr="00693A36">
              <w:rPr>
                <w:sz w:val="18"/>
                <w:szCs w:val="20"/>
              </w:rPr>
              <w:t>0.966</w:t>
            </w:r>
          </w:p>
          <w:p w14:paraId="65969A69" w14:textId="676A93B7" w:rsidR="00AD7C02" w:rsidRPr="00693A36" w:rsidRDefault="00AD7C02" w:rsidP="008B5538">
            <w:pPr>
              <w:rPr>
                <w:sz w:val="18"/>
                <w:szCs w:val="20"/>
              </w:rPr>
            </w:pPr>
            <w:r w:rsidRPr="00693A36">
              <w:rPr>
                <w:sz w:val="18"/>
                <w:szCs w:val="20"/>
              </w:rPr>
              <w:t>0.000</w:t>
            </w:r>
          </w:p>
        </w:tc>
      </w:tr>
      <w:tr w:rsidR="00693A36" w:rsidRPr="00693A36" w14:paraId="0F54BB3F" w14:textId="77777777" w:rsidTr="00091BEC">
        <w:tc>
          <w:tcPr>
            <w:tcW w:w="2834" w:type="dxa"/>
            <w:tcBorders>
              <w:top w:val="single" w:sz="4" w:space="0" w:color="auto"/>
              <w:bottom w:val="single" w:sz="4" w:space="0" w:color="auto"/>
              <w:right w:val="nil"/>
            </w:tcBorders>
            <w:shd w:val="clear" w:color="auto" w:fill="auto"/>
          </w:tcPr>
          <w:p w14:paraId="32D60037" w14:textId="77777777" w:rsidR="00AF2927" w:rsidRPr="00693A36" w:rsidRDefault="00AF2927" w:rsidP="008B5538">
            <w:pPr>
              <w:rPr>
                <w:sz w:val="18"/>
                <w:szCs w:val="20"/>
              </w:rPr>
            </w:pPr>
            <w:r w:rsidRPr="00693A36">
              <w:rPr>
                <w:sz w:val="18"/>
                <w:szCs w:val="20"/>
              </w:rPr>
              <w:t>Emblem gestures</w:t>
            </w:r>
          </w:p>
          <w:p w14:paraId="214036FB" w14:textId="77777777" w:rsidR="00AF2927" w:rsidRPr="00693A36" w:rsidRDefault="00AF2927" w:rsidP="008B5538">
            <w:pPr>
              <w:rPr>
                <w:sz w:val="18"/>
                <w:szCs w:val="20"/>
              </w:rPr>
            </w:pPr>
            <w:r w:rsidRPr="00693A36">
              <w:rPr>
                <w:sz w:val="18"/>
                <w:szCs w:val="20"/>
              </w:rPr>
              <w:t xml:space="preserve">   Narrative</w:t>
            </w:r>
          </w:p>
          <w:p w14:paraId="25721057" w14:textId="5E0D964B" w:rsidR="00AF2927" w:rsidRPr="00693A36" w:rsidRDefault="00AF2927" w:rsidP="008B5538">
            <w:pPr>
              <w:rPr>
                <w:sz w:val="18"/>
                <w:szCs w:val="20"/>
              </w:rPr>
            </w:pPr>
            <w:r w:rsidRPr="00693A36">
              <w:rPr>
                <w:sz w:val="18"/>
                <w:szCs w:val="20"/>
              </w:rPr>
              <w:t xml:space="preserve">   Procedural</w:t>
            </w:r>
          </w:p>
        </w:tc>
        <w:tc>
          <w:tcPr>
            <w:tcW w:w="1416" w:type="dxa"/>
            <w:tcBorders>
              <w:top w:val="single" w:sz="4" w:space="0" w:color="auto"/>
              <w:left w:val="nil"/>
              <w:bottom w:val="single" w:sz="4" w:space="0" w:color="auto"/>
              <w:right w:val="nil"/>
            </w:tcBorders>
            <w:shd w:val="clear" w:color="auto" w:fill="auto"/>
          </w:tcPr>
          <w:p w14:paraId="3A80322D" w14:textId="77777777" w:rsidR="00AF2927" w:rsidRPr="00693A36" w:rsidRDefault="006C31ED" w:rsidP="008B5538">
            <w:pPr>
              <w:rPr>
                <w:sz w:val="18"/>
                <w:szCs w:val="20"/>
              </w:rPr>
            </w:pPr>
            <w:r w:rsidRPr="00693A36">
              <w:rPr>
                <w:sz w:val="18"/>
                <w:szCs w:val="20"/>
              </w:rPr>
              <w:t>0.84</w:t>
            </w:r>
          </w:p>
          <w:p w14:paraId="70A8F19F" w14:textId="77777777" w:rsidR="006C31ED" w:rsidRPr="00693A36" w:rsidRDefault="006C31ED" w:rsidP="008B5538">
            <w:pPr>
              <w:rPr>
                <w:sz w:val="18"/>
                <w:szCs w:val="20"/>
              </w:rPr>
            </w:pPr>
            <w:r w:rsidRPr="00693A36">
              <w:rPr>
                <w:sz w:val="18"/>
                <w:szCs w:val="20"/>
              </w:rPr>
              <w:t>0.32</w:t>
            </w:r>
          </w:p>
          <w:p w14:paraId="23E9916E" w14:textId="275F2105" w:rsidR="006C31ED" w:rsidRPr="00693A36" w:rsidRDefault="006C31ED" w:rsidP="008B5538">
            <w:pPr>
              <w:rPr>
                <w:sz w:val="18"/>
                <w:szCs w:val="20"/>
              </w:rPr>
            </w:pPr>
            <w:r w:rsidRPr="00693A36">
              <w:rPr>
                <w:sz w:val="18"/>
                <w:szCs w:val="20"/>
              </w:rPr>
              <w:t>0.53</w:t>
            </w:r>
          </w:p>
        </w:tc>
        <w:tc>
          <w:tcPr>
            <w:tcW w:w="1416" w:type="dxa"/>
            <w:tcBorders>
              <w:top w:val="single" w:sz="4" w:space="0" w:color="auto"/>
              <w:left w:val="nil"/>
              <w:bottom w:val="single" w:sz="4" w:space="0" w:color="auto"/>
              <w:right w:val="nil"/>
            </w:tcBorders>
            <w:shd w:val="clear" w:color="auto" w:fill="auto"/>
          </w:tcPr>
          <w:p w14:paraId="59C85248" w14:textId="77777777" w:rsidR="00AF2927" w:rsidRPr="00693A36" w:rsidRDefault="006C31ED" w:rsidP="008B5538">
            <w:pPr>
              <w:rPr>
                <w:sz w:val="18"/>
                <w:szCs w:val="20"/>
              </w:rPr>
            </w:pPr>
            <w:r w:rsidRPr="00693A36">
              <w:rPr>
                <w:sz w:val="18"/>
                <w:szCs w:val="20"/>
              </w:rPr>
              <w:t>1.259</w:t>
            </w:r>
          </w:p>
          <w:p w14:paraId="62899C24" w14:textId="77777777" w:rsidR="006C31ED" w:rsidRPr="00693A36" w:rsidRDefault="006C31ED" w:rsidP="008B5538">
            <w:pPr>
              <w:rPr>
                <w:sz w:val="18"/>
                <w:szCs w:val="20"/>
              </w:rPr>
            </w:pPr>
            <w:r w:rsidRPr="00693A36">
              <w:rPr>
                <w:sz w:val="18"/>
                <w:szCs w:val="20"/>
              </w:rPr>
              <w:t>0.820</w:t>
            </w:r>
          </w:p>
          <w:p w14:paraId="527CE8CD" w14:textId="58595A41" w:rsidR="006C31ED" w:rsidRPr="00693A36" w:rsidRDefault="006C31ED" w:rsidP="008B5538">
            <w:pPr>
              <w:rPr>
                <w:sz w:val="18"/>
                <w:szCs w:val="20"/>
              </w:rPr>
            </w:pPr>
            <w:r w:rsidRPr="00693A36">
              <w:rPr>
                <w:sz w:val="18"/>
                <w:szCs w:val="20"/>
              </w:rPr>
              <w:t>1.073</w:t>
            </w:r>
          </w:p>
        </w:tc>
        <w:tc>
          <w:tcPr>
            <w:tcW w:w="1416" w:type="dxa"/>
            <w:tcBorders>
              <w:top w:val="single" w:sz="4" w:space="0" w:color="auto"/>
              <w:left w:val="nil"/>
              <w:bottom w:val="single" w:sz="4" w:space="0" w:color="auto"/>
              <w:right w:val="nil"/>
            </w:tcBorders>
            <w:shd w:val="clear" w:color="auto" w:fill="auto"/>
          </w:tcPr>
          <w:p w14:paraId="0B6C010A" w14:textId="77777777" w:rsidR="00AF2927" w:rsidRPr="00693A36" w:rsidRDefault="006C31ED" w:rsidP="008B5538">
            <w:pPr>
              <w:rPr>
                <w:sz w:val="18"/>
                <w:szCs w:val="20"/>
              </w:rPr>
            </w:pPr>
            <w:r w:rsidRPr="00693A36">
              <w:rPr>
                <w:sz w:val="18"/>
                <w:szCs w:val="20"/>
              </w:rPr>
              <w:t>0.45</w:t>
            </w:r>
          </w:p>
          <w:p w14:paraId="6FEBDDBC" w14:textId="77777777" w:rsidR="006C31ED" w:rsidRPr="00693A36" w:rsidRDefault="006C31ED" w:rsidP="008B5538">
            <w:pPr>
              <w:rPr>
                <w:sz w:val="18"/>
                <w:szCs w:val="20"/>
              </w:rPr>
            </w:pPr>
            <w:r w:rsidRPr="00693A36">
              <w:rPr>
                <w:sz w:val="18"/>
                <w:szCs w:val="20"/>
              </w:rPr>
              <w:t>0.24</w:t>
            </w:r>
          </w:p>
          <w:p w14:paraId="1CFBD106" w14:textId="3997FC4F" w:rsidR="006C31ED" w:rsidRPr="00693A36" w:rsidRDefault="006C31ED" w:rsidP="008B5538">
            <w:pPr>
              <w:rPr>
                <w:sz w:val="18"/>
                <w:szCs w:val="20"/>
              </w:rPr>
            </w:pPr>
            <w:r w:rsidRPr="00693A36">
              <w:rPr>
                <w:sz w:val="18"/>
                <w:szCs w:val="20"/>
              </w:rPr>
              <w:t>0.20</w:t>
            </w:r>
          </w:p>
        </w:tc>
        <w:tc>
          <w:tcPr>
            <w:tcW w:w="1417" w:type="dxa"/>
            <w:tcBorders>
              <w:top w:val="single" w:sz="4" w:space="0" w:color="auto"/>
              <w:left w:val="nil"/>
              <w:bottom w:val="single" w:sz="4" w:space="0" w:color="auto"/>
            </w:tcBorders>
            <w:shd w:val="clear" w:color="auto" w:fill="auto"/>
          </w:tcPr>
          <w:p w14:paraId="751C364E" w14:textId="77777777" w:rsidR="006C31ED" w:rsidRPr="00693A36" w:rsidRDefault="006C31ED" w:rsidP="008B5538">
            <w:pPr>
              <w:rPr>
                <w:sz w:val="18"/>
                <w:szCs w:val="20"/>
              </w:rPr>
            </w:pPr>
            <w:r w:rsidRPr="00693A36">
              <w:rPr>
                <w:sz w:val="18"/>
                <w:szCs w:val="20"/>
              </w:rPr>
              <w:t>1.572</w:t>
            </w:r>
          </w:p>
          <w:p w14:paraId="27906A75" w14:textId="77777777" w:rsidR="006C31ED" w:rsidRPr="00693A36" w:rsidRDefault="006C31ED" w:rsidP="008B5538">
            <w:pPr>
              <w:rPr>
                <w:sz w:val="18"/>
                <w:szCs w:val="20"/>
              </w:rPr>
            </w:pPr>
            <w:r w:rsidRPr="00693A36">
              <w:rPr>
                <w:sz w:val="18"/>
                <w:szCs w:val="20"/>
              </w:rPr>
              <w:t>0.889</w:t>
            </w:r>
          </w:p>
          <w:p w14:paraId="038E90C6" w14:textId="0F5CCB91" w:rsidR="006C31ED" w:rsidRPr="00693A36" w:rsidRDefault="006C31ED" w:rsidP="008B5538">
            <w:pPr>
              <w:rPr>
                <w:sz w:val="18"/>
                <w:szCs w:val="20"/>
              </w:rPr>
            </w:pPr>
            <w:r w:rsidRPr="00693A36">
              <w:rPr>
                <w:sz w:val="18"/>
                <w:szCs w:val="20"/>
              </w:rPr>
              <w:t>0.696</w:t>
            </w:r>
          </w:p>
        </w:tc>
      </w:tr>
      <w:tr w:rsidR="00693A36" w:rsidRPr="00693A36" w14:paraId="2B8A9F8F" w14:textId="77777777" w:rsidTr="00091BEC">
        <w:tc>
          <w:tcPr>
            <w:tcW w:w="2834" w:type="dxa"/>
            <w:tcBorders>
              <w:top w:val="single" w:sz="4" w:space="0" w:color="auto"/>
              <w:bottom w:val="single" w:sz="4" w:space="0" w:color="auto"/>
              <w:right w:val="nil"/>
            </w:tcBorders>
            <w:shd w:val="clear" w:color="auto" w:fill="auto"/>
          </w:tcPr>
          <w:p w14:paraId="0E475B29" w14:textId="77777777" w:rsidR="00AF2927" w:rsidRPr="00693A36" w:rsidRDefault="00AF2927" w:rsidP="008B5538">
            <w:pPr>
              <w:rPr>
                <w:sz w:val="18"/>
                <w:szCs w:val="20"/>
              </w:rPr>
            </w:pPr>
            <w:r w:rsidRPr="00693A36">
              <w:rPr>
                <w:sz w:val="18"/>
                <w:szCs w:val="20"/>
              </w:rPr>
              <w:t>Air writing &amp; number gestures</w:t>
            </w:r>
          </w:p>
          <w:p w14:paraId="731E2ABC" w14:textId="77777777" w:rsidR="00AF2927" w:rsidRPr="00693A36" w:rsidRDefault="00AF2927" w:rsidP="008B5538">
            <w:pPr>
              <w:rPr>
                <w:sz w:val="18"/>
                <w:szCs w:val="20"/>
              </w:rPr>
            </w:pPr>
            <w:r w:rsidRPr="00693A36">
              <w:rPr>
                <w:sz w:val="18"/>
                <w:szCs w:val="20"/>
              </w:rPr>
              <w:t xml:space="preserve">   Narrative</w:t>
            </w:r>
          </w:p>
          <w:p w14:paraId="7F281B82" w14:textId="7DDB2F8C" w:rsidR="00AF2927" w:rsidRPr="00693A36" w:rsidRDefault="00AF2927" w:rsidP="008B5538">
            <w:pPr>
              <w:rPr>
                <w:sz w:val="18"/>
                <w:szCs w:val="20"/>
              </w:rPr>
            </w:pPr>
            <w:r w:rsidRPr="00693A36">
              <w:rPr>
                <w:sz w:val="18"/>
                <w:szCs w:val="20"/>
              </w:rPr>
              <w:t xml:space="preserve">   Procedural</w:t>
            </w:r>
          </w:p>
        </w:tc>
        <w:tc>
          <w:tcPr>
            <w:tcW w:w="1416" w:type="dxa"/>
            <w:tcBorders>
              <w:top w:val="single" w:sz="4" w:space="0" w:color="auto"/>
              <w:left w:val="nil"/>
              <w:bottom w:val="single" w:sz="4" w:space="0" w:color="auto"/>
              <w:right w:val="nil"/>
            </w:tcBorders>
            <w:shd w:val="clear" w:color="auto" w:fill="auto"/>
          </w:tcPr>
          <w:p w14:paraId="7635F9D2" w14:textId="77777777" w:rsidR="00AF2927" w:rsidRPr="00693A36" w:rsidRDefault="006C31ED" w:rsidP="008B5538">
            <w:pPr>
              <w:rPr>
                <w:sz w:val="18"/>
                <w:szCs w:val="20"/>
              </w:rPr>
            </w:pPr>
            <w:r w:rsidRPr="00693A36">
              <w:rPr>
                <w:sz w:val="18"/>
                <w:szCs w:val="20"/>
              </w:rPr>
              <w:t>16.95</w:t>
            </w:r>
          </w:p>
          <w:p w14:paraId="4B7CDD7D" w14:textId="77777777" w:rsidR="006C31ED" w:rsidRPr="00693A36" w:rsidRDefault="006C31ED" w:rsidP="008B5538">
            <w:pPr>
              <w:rPr>
                <w:sz w:val="18"/>
                <w:szCs w:val="20"/>
              </w:rPr>
            </w:pPr>
            <w:r w:rsidRPr="00693A36">
              <w:rPr>
                <w:sz w:val="18"/>
                <w:szCs w:val="20"/>
              </w:rPr>
              <w:t>10.79</w:t>
            </w:r>
          </w:p>
          <w:p w14:paraId="40B43440" w14:textId="042782B5" w:rsidR="006C31ED" w:rsidRPr="00693A36" w:rsidRDefault="006C31ED" w:rsidP="008B5538">
            <w:pPr>
              <w:rPr>
                <w:sz w:val="18"/>
                <w:szCs w:val="20"/>
              </w:rPr>
            </w:pPr>
            <w:r w:rsidRPr="00693A36">
              <w:rPr>
                <w:sz w:val="18"/>
                <w:szCs w:val="20"/>
              </w:rPr>
              <w:t>6.16</w:t>
            </w:r>
          </w:p>
        </w:tc>
        <w:tc>
          <w:tcPr>
            <w:tcW w:w="1416" w:type="dxa"/>
            <w:tcBorders>
              <w:top w:val="single" w:sz="4" w:space="0" w:color="auto"/>
              <w:left w:val="nil"/>
              <w:bottom w:val="single" w:sz="4" w:space="0" w:color="auto"/>
              <w:right w:val="nil"/>
            </w:tcBorders>
            <w:shd w:val="clear" w:color="auto" w:fill="auto"/>
          </w:tcPr>
          <w:p w14:paraId="0A0EDBD1" w14:textId="77777777" w:rsidR="00AF2927" w:rsidRPr="00693A36" w:rsidRDefault="006C31ED" w:rsidP="008B5538">
            <w:pPr>
              <w:rPr>
                <w:sz w:val="18"/>
                <w:szCs w:val="20"/>
              </w:rPr>
            </w:pPr>
            <w:r w:rsidRPr="00693A36">
              <w:rPr>
                <w:sz w:val="18"/>
                <w:szCs w:val="20"/>
              </w:rPr>
              <w:t>28.448</w:t>
            </w:r>
          </w:p>
          <w:p w14:paraId="41DD900F" w14:textId="77777777" w:rsidR="006C31ED" w:rsidRPr="00693A36" w:rsidRDefault="006C31ED" w:rsidP="008B5538">
            <w:pPr>
              <w:rPr>
                <w:sz w:val="18"/>
                <w:szCs w:val="20"/>
              </w:rPr>
            </w:pPr>
            <w:r w:rsidRPr="00693A36">
              <w:rPr>
                <w:sz w:val="18"/>
                <w:szCs w:val="20"/>
              </w:rPr>
              <w:t>15.087</w:t>
            </w:r>
          </w:p>
          <w:p w14:paraId="5C4555FD" w14:textId="3C77C0D1" w:rsidR="006C31ED" w:rsidRPr="00693A36" w:rsidRDefault="006C31ED" w:rsidP="008B5538">
            <w:pPr>
              <w:rPr>
                <w:sz w:val="18"/>
                <w:szCs w:val="20"/>
              </w:rPr>
            </w:pPr>
            <w:r w:rsidRPr="00693A36">
              <w:rPr>
                <w:sz w:val="18"/>
                <w:szCs w:val="20"/>
              </w:rPr>
              <w:t>15.196</w:t>
            </w:r>
          </w:p>
        </w:tc>
        <w:tc>
          <w:tcPr>
            <w:tcW w:w="1416" w:type="dxa"/>
            <w:tcBorders>
              <w:top w:val="single" w:sz="4" w:space="0" w:color="auto"/>
              <w:left w:val="nil"/>
              <w:bottom w:val="single" w:sz="4" w:space="0" w:color="auto"/>
              <w:right w:val="nil"/>
            </w:tcBorders>
            <w:shd w:val="clear" w:color="auto" w:fill="auto"/>
          </w:tcPr>
          <w:p w14:paraId="26157A35" w14:textId="77777777" w:rsidR="00AF2927" w:rsidRPr="00693A36" w:rsidRDefault="00521DC6" w:rsidP="008B5538">
            <w:pPr>
              <w:rPr>
                <w:sz w:val="18"/>
                <w:szCs w:val="20"/>
              </w:rPr>
            </w:pPr>
            <w:r w:rsidRPr="00693A36">
              <w:rPr>
                <w:sz w:val="18"/>
                <w:szCs w:val="20"/>
              </w:rPr>
              <w:t>0.80</w:t>
            </w:r>
          </w:p>
          <w:p w14:paraId="440DD963" w14:textId="77777777" w:rsidR="00521DC6" w:rsidRPr="00693A36" w:rsidRDefault="00521DC6" w:rsidP="008B5538">
            <w:pPr>
              <w:rPr>
                <w:sz w:val="18"/>
                <w:szCs w:val="20"/>
              </w:rPr>
            </w:pPr>
            <w:r w:rsidRPr="00693A36">
              <w:rPr>
                <w:sz w:val="18"/>
                <w:szCs w:val="20"/>
              </w:rPr>
              <w:t>0.52</w:t>
            </w:r>
          </w:p>
          <w:p w14:paraId="6B00A379" w14:textId="6F5DAE7F" w:rsidR="00521DC6" w:rsidRPr="00693A36" w:rsidRDefault="00521DC6" w:rsidP="008B5538">
            <w:pPr>
              <w:rPr>
                <w:sz w:val="18"/>
                <w:szCs w:val="20"/>
              </w:rPr>
            </w:pPr>
            <w:r w:rsidRPr="00693A36">
              <w:rPr>
                <w:sz w:val="18"/>
                <w:szCs w:val="20"/>
              </w:rPr>
              <w:t>0.25</w:t>
            </w:r>
          </w:p>
        </w:tc>
        <w:tc>
          <w:tcPr>
            <w:tcW w:w="1417" w:type="dxa"/>
            <w:tcBorders>
              <w:top w:val="single" w:sz="4" w:space="0" w:color="auto"/>
              <w:left w:val="nil"/>
              <w:bottom w:val="single" w:sz="4" w:space="0" w:color="auto"/>
            </w:tcBorders>
            <w:shd w:val="clear" w:color="auto" w:fill="auto"/>
          </w:tcPr>
          <w:p w14:paraId="79345024" w14:textId="77777777" w:rsidR="00AF2927" w:rsidRPr="00693A36" w:rsidRDefault="00521DC6" w:rsidP="008B5538">
            <w:pPr>
              <w:rPr>
                <w:sz w:val="18"/>
                <w:szCs w:val="20"/>
              </w:rPr>
            </w:pPr>
            <w:r w:rsidRPr="00693A36">
              <w:rPr>
                <w:sz w:val="18"/>
                <w:szCs w:val="20"/>
              </w:rPr>
              <w:t>1.765</w:t>
            </w:r>
          </w:p>
          <w:p w14:paraId="13983AF2" w14:textId="77777777" w:rsidR="00521DC6" w:rsidRPr="00693A36" w:rsidRDefault="00521DC6" w:rsidP="008B5538">
            <w:pPr>
              <w:rPr>
                <w:sz w:val="18"/>
                <w:szCs w:val="20"/>
              </w:rPr>
            </w:pPr>
            <w:r w:rsidRPr="00693A36">
              <w:rPr>
                <w:sz w:val="18"/>
                <w:szCs w:val="20"/>
              </w:rPr>
              <w:t>1.401</w:t>
            </w:r>
          </w:p>
          <w:p w14:paraId="128C4DA0" w14:textId="3CA8FC82" w:rsidR="00521DC6" w:rsidRPr="00693A36" w:rsidRDefault="00521DC6" w:rsidP="008B5538">
            <w:pPr>
              <w:rPr>
                <w:sz w:val="18"/>
                <w:szCs w:val="20"/>
              </w:rPr>
            </w:pPr>
            <w:r w:rsidRPr="00693A36">
              <w:rPr>
                <w:sz w:val="18"/>
                <w:szCs w:val="20"/>
              </w:rPr>
              <w:t>0.716</w:t>
            </w:r>
          </w:p>
        </w:tc>
      </w:tr>
      <w:tr w:rsidR="00693A36" w:rsidRPr="00693A36" w14:paraId="2DEB7A35" w14:textId="77777777" w:rsidTr="00091BEC">
        <w:tc>
          <w:tcPr>
            <w:tcW w:w="2834" w:type="dxa"/>
            <w:tcBorders>
              <w:top w:val="single" w:sz="4" w:space="0" w:color="auto"/>
              <w:bottom w:val="single" w:sz="4" w:space="0" w:color="auto"/>
              <w:right w:val="nil"/>
            </w:tcBorders>
            <w:shd w:val="clear" w:color="auto" w:fill="auto"/>
          </w:tcPr>
          <w:p w14:paraId="3C119370" w14:textId="77777777" w:rsidR="00AF2927" w:rsidRPr="00693A36" w:rsidRDefault="00AF2927" w:rsidP="008B5538">
            <w:pPr>
              <w:rPr>
                <w:sz w:val="18"/>
                <w:szCs w:val="20"/>
              </w:rPr>
            </w:pPr>
            <w:r w:rsidRPr="00693A36">
              <w:rPr>
                <w:sz w:val="18"/>
                <w:szCs w:val="20"/>
              </w:rPr>
              <w:t>Other gestures</w:t>
            </w:r>
          </w:p>
          <w:p w14:paraId="4D86C63E" w14:textId="77777777" w:rsidR="00AF2927" w:rsidRPr="00693A36" w:rsidRDefault="00AF2927" w:rsidP="008B5538">
            <w:pPr>
              <w:rPr>
                <w:sz w:val="18"/>
                <w:szCs w:val="20"/>
              </w:rPr>
            </w:pPr>
            <w:r w:rsidRPr="00693A36">
              <w:rPr>
                <w:sz w:val="18"/>
                <w:szCs w:val="20"/>
              </w:rPr>
              <w:t xml:space="preserve">   Narrative</w:t>
            </w:r>
          </w:p>
          <w:p w14:paraId="0AA27AA3" w14:textId="2C628C90" w:rsidR="00AF2927" w:rsidRPr="00693A36" w:rsidRDefault="00AF2927" w:rsidP="008B5538">
            <w:pPr>
              <w:rPr>
                <w:sz w:val="18"/>
                <w:szCs w:val="20"/>
              </w:rPr>
            </w:pPr>
            <w:r w:rsidRPr="00693A36">
              <w:rPr>
                <w:sz w:val="18"/>
                <w:szCs w:val="20"/>
              </w:rPr>
              <w:lastRenderedPageBreak/>
              <w:t xml:space="preserve">   Procedural</w:t>
            </w:r>
          </w:p>
        </w:tc>
        <w:tc>
          <w:tcPr>
            <w:tcW w:w="1416" w:type="dxa"/>
            <w:tcBorders>
              <w:top w:val="single" w:sz="4" w:space="0" w:color="auto"/>
              <w:left w:val="nil"/>
              <w:bottom w:val="single" w:sz="4" w:space="0" w:color="auto"/>
              <w:right w:val="nil"/>
            </w:tcBorders>
            <w:shd w:val="clear" w:color="auto" w:fill="auto"/>
          </w:tcPr>
          <w:p w14:paraId="2B014972" w14:textId="77777777" w:rsidR="00AF2927" w:rsidRPr="00693A36" w:rsidRDefault="006C31ED" w:rsidP="008B5538">
            <w:pPr>
              <w:rPr>
                <w:sz w:val="18"/>
                <w:szCs w:val="20"/>
              </w:rPr>
            </w:pPr>
            <w:r w:rsidRPr="00693A36">
              <w:rPr>
                <w:sz w:val="18"/>
                <w:szCs w:val="20"/>
              </w:rPr>
              <w:lastRenderedPageBreak/>
              <w:t>56.00</w:t>
            </w:r>
          </w:p>
          <w:p w14:paraId="23E51E95" w14:textId="77777777" w:rsidR="006C31ED" w:rsidRPr="00693A36" w:rsidRDefault="006C31ED" w:rsidP="008B5538">
            <w:pPr>
              <w:rPr>
                <w:sz w:val="18"/>
                <w:szCs w:val="20"/>
              </w:rPr>
            </w:pPr>
            <w:r w:rsidRPr="00693A36">
              <w:rPr>
                <w:sz w:val="18"/>
                <w:szCs w:val="20"/>
              </w:rPr>
              <w:t>23.79</w:t>
            </w:r>
          </w:p>
          <w:p w14:paraId="164780B4" w14:textId="02A32E18" w:rsidR="006C31ED" w:rsidRPr="00693A36" w:rsidRDefault="006C31ED" w:rsidP="008B5538">
            <w:pPr>
              <w:rPr>
                <w:sz w:val="18"/>
                <w:szCs w:val="20"/>
              </w:rPr>
            </w:pPr>
            <w:r w:rsidRPr="00693A36">
              <w:rPr>
                <w:sz w:val="18"/>
                <w:szCs w:val="20"/>
              </w:rPr>
              <w:lastRenderedPageBreak/>
              <w:t>32.21</w:t>
            </w:r>
          </w:p>
        </w:tc>
        <w:tc>
          <w:tcPr>
            <w:tcW w:w="1416" w:type="dxa"/>
            <w:tcBorders>
              <w:top w:val="single" w:sz="4" w:space="0" w:color="auto"/>
              <w:left w:val="nil"/>
              <w:bottom w:val="single" w:sz="4" w:space="0" w:color="auto"/>
              <w:right w:val="nil"/>
            </w:tcBorders>
            <w:shd w:val="clear" w:color="auto" w:fill="auto"/>
          </w:tcPr>
          <w:p w14:paraId="25AF60CD" w14:textId="77777777" w:rsidR="00AF2927" w:rsidRPr="00693A36" w:rsidRDefault="006C31ED" w:rsidP="008B5538">
            <w:pPr>
              <w:rPr>
                <w:sz w:val="18"/>
                <w:szCs w:val="20"/>
              </w:rPr>
            </w:pPr>
            <w:r w:rsidRPr="00693A36">
              <w:rPr>
                <w:sz w:val="18"/>
                <w:szCs w:val="20"/>
              </w:rPr>
              <w:lastRenderedPageBreak/>
              <w:t>26.160</w:t>
            </w:r>
          </w:p>
          <w:p w14:paraId="28566C54" w14:textId="77777777" w:rsidR="006C31ED" w:rsidRPr="00693A36" w:rsidRDefault="006C31ED" w:rsidP="008B5538">
            <w:pPr>
              <w:rPr>
                <w:sz w:val="18"/>
                <w:szCs w:val="20"/>
              </w:rPr>
            </w:pPr>
            <w:r w:rsidRPr="00693A36">
              <w:rPr>
                <w:sz w:val="18"/>
                <w:szCs w:val="20"/>
              </w:rPr>
              <w:t>14.081</w:t>
            </w:r>
          </w:p>
          <w:p w14:paraId="502149CA" w14:textId="0484090A" w:rsidR="006C31ED" w:rsidRPr="00693A36" w:rsidRDefault="006C31ED" w:rsidP="008B5538">
            <w:pPr>
              <w:rPr>
                <w:sz w:val="18"/>
                <w:szCs w:val="20"/>
              </w:rPr>
            </w:pPr>
            <w:r w:rsidRPr="00693A36">
              <w:rPr>
                <w:sz w:val="18"/>
                <w:szCs w:val="20"/>
              </w:rPr>
              <w:lastRenderedPageBreak/>
              <w:t>14.961</w:t>
            </w:r>
          </w:p>
        </w:tc>
        <w:tc>
          <w:tcPr>
            <w:tcW w:w="1416" w:type="dxa"/>
            <w:tcBorders>
              <w:top w:val="single" w:sz="4" w:space="0" w:color="auto"/>
              <w:left w:val="nil"/>
              <w:bottom w:val="single" w:sz="4" w:space="0" w:color="auto"/>
              <w:right w:val="nil"/>
            </w:tcBorders>
            <w:shd w:val="clear" w:color="auto" w:fill="auto"/>
          </w:tcPr>
          <w:p w14:paraId="38E2BCAA" w14:textId="77777777" w:rsidR="00AF2927" w:rsidRPr="00693A36" w:rsidRDefault="00521DC6" w:rsidP="008B5538">
            <w:pPr>
              <w:rPr>
                <w:sz w:val="18"/>
                <w:szCs w:val="20"/>
              </w:rPr>
            </w:pPr>
            <w:r w:rsidRPr="00693A36">
              <w:rPr>
                <w:sz w:val="18"/>
                <w:szCs w:val="20"/>
              </w:rPr>
              <w:lastRenderedPageBreak/>
              <w:t>25.60</w:t>
            </w:r>
          </w:p>
          <w:p w14:paraId="3380C8E5" w14:textId="77777777" w:rsidR="00521DC6" w:rsidRPr="00693A36" w:rsidRDefault="00521DC6" w:rsidP="008B5538">
            <w:pPr>
              <w:rPr>
                <w:sz w:val="18"/>
                <w:szCs w:val="20"/>
              </w:rPr>
            </w:pPr>
            <w:r w:rsidRPr="00693A36">
              <w:rPr>
                <w:sz w:val="18"/>
                <w:szCs w:val="20"/>
              </w:rPr>
              <w:t>9.62</w:t>
            </w:r>
          </w:p>
          <w:p w14:paraId="2818A067" w14:textId="479CF936" w:rsidR="00521DC6" w:rsidRPr="00693A36" w:rsidRDefault="00521DC6" w:rsidP="008B5538">
            <w:pPr>
              <w:rPr>
                <w:sz w:val="18"/>
                <w:szCs w:val="20"/>
              </w:rPr>
            </w:pPr>
            <w:r w:rsidRPr="00693A36">
              <w:rPr>
                <w:sz w:val="18"/>
                <w:szCs w:val="20"/>
              </w:rPr>
              <w:lastRenderedPageBreak/>
              <w:t>15.85</w:t>
            </w:r>
          </w:p>
        </w:tc>
        <w:tc>
          <w:tcPr>
            <w:tcW w:w="1417" w:type="dxa"/>
            <w:tcBorders>
              <w:top w:val="single" w:sz="4" w:space="0" w:color="auto"/>
              <w:left w:val="nil"/>
              <w:bottom w:val="single" w:sz="4" w:space="0" w:color="auto"/>
            </w:tcBorders>
            <w:shd w:val="clear" w:color="auto" w:fill="auto"/>
          </w:tcPr>
          <w:p w14:paraId="5700186E" w14:textId="77777777" w:rsidR="00AF2927" w:rsidRPr="00693A36" w:rsidRDefault="00521DC6" w:rsidP="008B5538">
            <w:pPr>
              <w:rPr>
                <w:sz w:val="18"/>
                <w:szCs w:val="20"/>
              </w:rPr>
            </w:pPr>
            <w:r w:rsidRPr="00693A36">
              <w:rPr>
                <w:sz w:val="18"/>
                <w:szCs w:val="20"/>
              </w:rPr>
              <w:lastRenderedPageBreak/>
              <w:t>13.430</w:t>
            </w:r>
          </w:p>
          <w:p w14:paraId="3D79D994" w14:textId="77777777" w:rsidR="00521DC6" w:rsidRPr="00693A36" w:rsidRDefault="00521DC6" w:rsidP="008B5538">
            <w:pPr>
              <w:rPr>
                <w:sz w:val="18"/>
                <w:szCs w:val="20"/>
              </w:rPr>
            </w:pPr>
            <w:r w:rsidRPr="00693A36">
              <w:rPr>
                <w:sz w:val="18"/>
                <w:szCs w:val="20"/>
              </w:rPr>
              <w:t>6.446</w:t>
            </w:r>
          </w:p>
          <w:p w14:paraId="53CE56F9" w14:textId="6D6360C9" w:rsidR="00521DC6" w:rsidRPr="00693A36" w:rsidRDefault="00521DC6" w:rsidP="008B5538">
            <w:pPr>
              <w:rPr>
                <w:sz w:val="18"/>
                <w:szCs w:val="20"/>
              </w:rPr>
            </w:pPr>
            <w:r w:rsidRPr="00693A36">
              <w:rPr>
                <w:sz w:val="18"/>
                <w:szCs w:val="20"/>
              </w:rPr>
              <w:lastRenderedPageBreak/>
              <w:t>7.856</w:t>
            </w:r>
          </w:p>
        </w:tc>
      </w:tr>
    </w:tbl>
    <w:p w14:paraId="40EAA60E" w14:textId="77777777" w:rsidR="00091BEC" w:rsidRPr="00693A36" w:rsidRDefault="00091BEC" w:rsidP="00091BEC">
      <w:pPr>
        <w:rPr>
          <w:sz w:val="16"/>
        </w:rPr>
      </w:pPr>
      <w:r w:rsidRPr="00693A36">
        <w:rPr>
          <w:i/>
          <w:sz w:val="16"/>
        </w:rPr>
        <w:lastRenderedPageBreak/>
        <w:t>Note.</w:t>
      </w:r>
      <w:r w:rsidRPr="00693A36">
        <w:rPr>
          <w:sz w:val="16"/>
        </w:rPr>
        <w:t xml:space="preserve"> PWA = participant/s with aphasia; NHP = neurologically healthy participant/s; </w:t>
      </w:r>
      <w:r w:rsidRPr="00693A36">
        <w:rPr>
          <w:i/>
          <w:sz w:val="16"/>
        </w:rPr>
        <w:t>M</w:t>
      </w:r>
      <w:r w:rsidRPr="00693A36">
        <w:rPr>
          <w:sz w:val="16"/>
        </w:rPr>
        <w:t xml:space="preserve"> = mean; </w:t>
      </w:r>
      <w:r w:rsidRPr="00693A36">
        <w:rPr>
          <w:i/>
          <w:sz w:val="16"/>
        </w:rPr>
        <w:t>SD</w:t>
      </w:r>
      <w:r w:rsidRPr="00693A36">
        <w:rPr>
          <w:sz w:val="16"/>
        </w:rPr>
        <w:t xml:space="preserve"> = standard deviation.</w:t>
      </w:r>
    </w:p>
    <w:p w14:paraId="0EE1A523" w14:textId="77777777" w:rsidR="00091BEC" w:rsidRPr="00693A36" w:rsidRDefault="00091BEC" w:rsidP="00091BEC">
      <w:pPr>
        <w:pStyle w:val="Newparagraph"/>
      </w:pPr>
    </w:p>
    <w:p w14:paraId="7612FE49" w14:textId="75B7E1B9" w:rsidR="001F6016" w:rsidRPr="00693A36" w:rsidRDefault="001F6016" w:rsidP="001F6016">
      <w:pPr>
        <w:pStyle w:val="Paragraph"/>
      </w:pPr>
      <w:r w:rsidRPr="00693A36">
        <w:rPr>
          <w:i/>
        </w:rPr>
        <w:t xml:space="preserve">Influence of the conversation partner on the overall number of WFD. </w:t>
      </w:r>
      <w:r w:rsidRPr="00693A36">
        <w:t xml:space="preserve">Both participant groups produced significantly more gestures in the conversations with the UFCP than in those with the FCP. One explanation for the increase in the number of gestures when talking to someone unfamiliar may be an increased number of word-finding difficulties. Descriptive post-hoc analyses revealed marginal differences in the number of WFD arising in each of the different conversation-partner-conditions. This was true for </w:t>
      </w:r>
      <w:r w:rsidR="00880182" w:rsidRPr="00693A36">
        <w:t>both PWA and NHP</w:t>
      </w:r>
      <w:r w:rsidRPr="00693A36">
        <w:t xml:space="preserve">, but the effects differed. NHP experienced marginally more WFD in the conversations with the UFCP whereas PWA showed the opposite effect and experienced marginally more WFD when talking to the FCP. Details are given in Table </w:t>
      </w:r>
      <w:r w:rsidR="00AF2927" w:rsidRPr="00693A36">
        <w:t>5</w:t>
      </w:r>
      <w:r w:rsidRPr="00693A36">
        <w:t xml:space="preserve"> below:</w:t>
      </w:r>
    </w:p>
    <w:p w14:paraId="51B22C28" w14:textId="77777777" w:rsidR="001F6016" w:rsidRPr="00693A36" w:rsidRDefault="001F6016" w:rsidP="001F6016"/>
    <w:p w14:paraId="3B54DB44" w14:textId="5DA0C01E" w:rsidR="001F6016" w:rsidRPr="00693A36" w:rsidRDefault="001F6016" w:rsidP="00FC1EA1">
      <w:pPr>
        <w:pStyle w:val="Caption"/>
      </w:pPr>
      <w:bookmarkStart w:id="15" w:name="_Ref443745468"/>
      <w:bookmarkStart w:id="16" w:name="_Toc485061738"/>
      <w:r w:rsidRPr="00693A36">
        <w:t>Table</w:t>
      </w:r>
      <w:bookmarkEnd w:id="15"/>
      <w:r w:rsidRPr="00693A36">
        <w:t xml:space="preserve"> </w:t>
      </w:r>
      <w:r w:rsidR="00AF2927" w:rsidRPr="00693A36">
        <w:t>5</w:t>
      </w:r>
      <w:r w:rsidRPr="00693A36">
        <w:t>. Overall number of WFD, comparing conversations with FCP and UFCP.</w:t>
      </w:r>
      <w:bookmarkEnd w:id="16"/>
    </w:p>
    <w:tbl>
      <w:tblPr>
        <w:tblW w:w="0" w:type="auto"/>
        <w:tblBorders>
          <w:insideH w:val="single" w:sz="4" w:space="0" w:color="auto"/>
          <w:insideV w:val="single" w:sz="4" w:space="0" w:color="auto"/>
        </w:tblBorders>
        <w:tblLook w:val="04A0" w:firstRow="1" w:lastRow="0" w:firstColumn="1" w:lastColumn="0" w:noHBand="0" w:noVBand="1"/>
      </w:tblPr>
      <w:tblGrid>
        <w:gridCol w:w="1699"/>
        <w:gridCol w:w="1700"/>
        <w:gridCol w:w="1700"/>
        <w:gridCol w:w="1700"/>
        <w:gridCol w:w="1700"/>
      </w:tblGrid>
      <w:tr w:rsidR="00693A36" w:rsidRPr="00693A36" w14:paraId="37354F34" w14:textId="77777777" w:rsidTr="00206430">
        <w:tc>
          <w:tcPr>
            <w:tcW w:w="1700" w:type="dxa"/>
            <w:vMerge w:val="restart"/>
            <w:tcBorders>
              <w:top w:val="nil"/>
              <w:right w:val="nil"/>
            </w:tcBorders>
            <w:shd w:val="clear" w:color="auto" w:fill="auto"/>
          </w:tcPr>
          <w:p w14:paraId="416C8649" w14:textId="77777777" w:rsidR="001F6016" w:rsidRPr="00693A36" w:rsidRDefault="001F6016" w:rsidP="00206430">
            <w:pPr>
              <w:rPr>
                <w:sz w:val="18"/>
                <w:szCs w:val="20"/>
              </w:rPr>
            </w:pPr>
          </w:p>
        </w:tc>
        <w:tc>
          <w:tcPr>
            <w:tcW w:w="3402" w:type="dxa"/>
            <w:gridSpan w:val="2"/>
            <w:tcBorders>
              <w:top w:val="nil"/>
              <w:left w:val="nil"/>
              <w:bottom w:val="single" w:sz="4" w:space="0" w:color="auto"/>
              <w:right w:val="nil"/>
            </w:tcBorders>
            <w:shd w:val="clear" w:color="auto" w:fill="auto"/>
          </w:tcPr>
          <w:p w14:paraId="7B687C67" w14:textId="77777777" w:rsidR="001F6016" w:rsidRPr="00693A36" w:rsidRDefault="001F6016" w:rsidP="00206430">
            <w:pPr>
              <w:tabs>
                <w:tab w:val="right" w:pos="3186"/>
              </w:tabs>
              <w:rPr>
                <w:sz w:val="18"/>
                <w:szCs w:val="20"/>
              </w:rPr>
            </w:pPr>
            <w:r w:rsidRPr="00693A36">
              <w:rPr>
                <w:sz w:val="18"/>
                <w:szCs w:val="20"/>
              </w:rPr>
              <w:t xml:space="preserve">           WFD FCP</w:t>
            </w:r>
          </w:p>
        </w:tc>
        <w:tc>
          <w:tcPr>
            <w:tcW w:w="3402" w:type="dxa"/>
            <w:gridSpan w:val="2"/>
            <w:tcBorders>
              <w:top w:val="nil"/>
              <w:left w:val="nil"/>
              <w:bottom w:val="single" w:sz="4" w:space="0" w:color="auto"/>
            </w:tcBorders>
            <w:shd w:val="clear" w:color="auto" w:fill="auto"/>
          </w:tcPr>
          <w:p w14:paraId="72796C1B" w14:textId="77777777" w:rsidR="001F6016" w:rsidRPr="00693A36" w:rsidRDefault="001F6016" w:rsidP="00206430">
            <w:pPr>
              <w:rPr>
                <w:sz w:val="18"/>
                <w:szCs w:val="20"/>
              </w:rPr>
            </w:pPr>
            <w:r w:rsidRPr="00693A36">
              <w:rPr>
                <w:sz w:val="18"/>
                <w:szCs w:val="20"/>
              </w:rPr>
              <w:t xml:space="preserve">           WFD UFCP</w:t>
            </w:r>
          </w:p>
        </w:tc>
      </w:tr>
      <w:tr w:rsidR="00693A36" w:rsidRPr="00693A36" w14:paraId="1846D25A" w14:textId="77777777" w:rsidTr="00206430">
        <w:tc>
          <w:tcPr>
            <w:tcW w:w="1700" w:type="dxa"/>
            <w:vMerge/>
            <w:tcBorders>
              <w:bottom w:val="single" w:sz="4" w:space="0" w:color="auto"/>
              <w:right w:val="nil"/>
            </w:tcBorders>
            <w:shd w:val="clear" w:color="auto" w:fill="auto"/>
          </w:tcPr>
          <w:p w14:paraId="132C606D" w14:textId="77777777" w:rsidR="001F6016" w:rsidRPr="00693A36" w:rsidRDefault="001F6016" w:rsidP="00206430">
            <w:pPr>
              <w:rPr>
                <w:sz w:val="18"/>
                <w:szCs w:val="20"/>
              </w:rPr>
            </w:pPr>
          </w:p>
        </w:tc>
        <w:tc>
          <w:tcPr>
            <w:tcW w:w="1701" w:type="dxa"/>
            <w:tcBorders>
              <w:top w:val="nil"/>
              <w:left w:val="nil"/>
              <w:bottom w:val="single" w:sz="4" w:space="0" w:color="auto"/>
              <w:right w:val="nil"/>
            </w:tcBorders>
            <w:shd w:val="clear" w:color="auto" w:fill="auto"/>
          </w:tcPr>
          <w:p w14:paraId="287BE39B" w14:textId="77777777" w:rsidR="001F6016" w:rsidRPr="00693A36" w:rsidRDefault="001F6016" w:rsidP="00206430">
            <w:pPr>
              <w:rPr>
                <w:i/>
                <w:sz w:val="18"/>
                <w:szCs w:val="20"/>
              </w:rPr>
            </w:pPr>
            <w:r w:rsidRPr="00693A36">
              <w:rPr>
                <w:i/>
                <w:sz w:val="18"/>
                <w:szCs w:val="20"/>
              </w:rPr>
              <w:t>M</w:t>
            </w:r>
          </w:p>
        </w:tc>
        <w:tc>
          <w:tcPr>
            <w:tcW w:w="1701" w:type="dxa"/>
            <w:tcBorders>
              <w:top w:val="nil"/>
              <w:left w:val="nil"/>
              <w:bottom w:val="single" w:sz="4" w:space="0" w:color="auto"/>
              <w:right w:val="nil"/>
            </w:tcBorders>
            <w:shd w:val="clear" w:color="auto" w:fill="auto"/>
          </w:tcPr>
          <w:p w14:paraId="33D77904" w14:textId="77777777" w:rsidR="001F6016" w:rsidRPr="00693A36" w:rsidRDefault="001F6016" w:rsidP="00206430">
            <w:pPr>
              <w:rPr>
                <w:i/>
                <w:sz w:val="18"/>
                <w:szCs w:val="20"/>
              </w:rPr>
            </w:pPr>
            <w:r w:rsidRPr="00693A36">
              <w:rPr>
                <w:i/>
                <w:sz w:val="18"/>
                <w:szCs w:val="20"/>
              </w:rPr>
              <w:t>SD</w:t>
            </w:r>
          </w:p>
        </w:tc>
        <w:tc>
          <w:tcPr>
            <w:tcW w:w="1701" w:type="dxa"/>
            <w:tcBorders>
              <w:top w:val="nil"/>
              <w:left w:val="nil"/>
              <w:bottom w:val="single" w:sz="4" w:space="0" w:color="auto"/>
              <w:right w:val="nil"/>
            </w:tcBorders>
            <w:shd w:val="clear" w:color="auto" w:fill="auto"/>
          </w:tcPr>
          <w:p w14:paraId="6C4A61C5" w14:textId="77777777" w:rsidR="001F6016" w:rsidRPr="00693A36" w:rsidRDefault="001F6016" w:rsidP="00206430">
            <w:pPr>
              <w:rPr>
                <w:i/>
                <w:sz w:val="18"/>
                <w:szCs w:val="20"/>
              </w:rPr>
            </w:pPr>
            <w:r w:rsidRPr="00693A36">
              <w:rPr>
                <w:i/>
                <w:sz w:val="18"/>
                <w:szCs w:val="20"/>
              </w:rPr>
              <w:t>M</w:t>
            </w:r>
          </w:p>
        </w:tc>
        <w:tc>
          <w:tcPr>
            <w:tcW w:w="1701" w:type="dxa"/>
            <w:tcBorders>
              <w:top w:val="nil"/>
              <w:left w:val="nil"/>
              <w:bottom w:val="single" w:sz="4" w:space="0" w:color="auto"/>
            </w:tcBorders>
            <w:shd w:val="clear" w:color="auto" w:fill="auto"/>
          </w:tcPr>
          <w:p w14:paraId="7C95C22A" w14:textId="77777777" w:rsidR="001F6016" w:rsidRPr="00693A36" w:rsidRDefault="001F6016" w:rsidP="00206430">
            <w:pPr>
              <w:rPr>
                <w:i/>
                <w:sz w:val="18"/>
                <w:szCs w:val="20"/>
              </w:rPr>
            </w:pPr>
            <w:r w:rsidRPr="00693A36">
              <w:rPr>
                <w:i/>
                <w:sz w:val="18"/>
                <w:szCs w:val="20"/>
              </w:rPr>
              <w:t>SD</w:t>
            </w:r>
          </w:p>
        </w:tc>
      </w:tr>
      <w:tr w:rsidR="00693A36" w:rsidRPr="00693A36" w14:paraId="2A6A2EA6" w14:textId="77777777" w:rsidTr="00206430">
        <w:tc>
          <w:tcPr>
            <w:tcW w:w="1700" w:type="dxa"/>
            <w:tcBorders>
              <w:top w:val="nil"/>
              <w:bottom w:val="nil"/>
              <w:right w:val="nil"/>
            </w:tcBorders>
            <w:shd w:val="clear" w:color="auto" w:fill="auto"/>
          </w:tcPr>
          <w:p w14:paraId="70007B5E" w14:textId="77777777" w:rsidR="001F6016" w:rsidRPr="00693A36" w:rsidRDefault="001F6016" w:rsidP="00206430">
            <w:pPr>
              <w:rPr>
                <w:sz w:val="18"/>
                <w:szCs w:val="20"/>
              </w:rPr>
            </w:pPr>
            <w:r w:rsidRPr="00693A36">
              <w:rPr>
                <w:sz w:val="18"/>
                <w:szCs w:val="20"/>
              </w:rPr>
              <w:t>PWA</w:t>
            </w:r>
          </w:p>
        </w:tc>
        <w:tc>
          <w:tcPr>
            <w:tcW w:w="1701" w:type="dxa"/>
            <w:tcBorders>
              <w:top w:val="nil"/>
              <w:left w:val="nil"/>
              <w:bottom w:val="nil"/>
              <w:right w:val="nil"/>
            </w:tcBorders>
            <w:shd w:val="clear" w:color="auto" w:fill="auto"/>
          </w:tcPr>
          <w:p w14:paraId="5D89B996" w14:textId="77777777" w:rsidR="001F6016" w:rsidRPr="00693A36" w:rsidRDefault="001F6016" w:rsidP="00206430">
            <w:pPr>
              <w:rPr>
                <w:sz w:val="18"/>
                <w:szCs w:val="20"/>
              </w:rPr>
            </w:pPr>
            <w:r w:rsidRPr="00693A36">
              <w:rPr>
                <w:sz w:val="18"/>
                <w:szCs w:val="20"/>
              </w:rPr>
              <w:t>54.95</w:t>
            </w:r>
          </w:p>
        </w:tc>
        <w:tc>
          <w:tcPr>
            <w:tcW w:w="1701" w:type="dxa"/>
            <w:tcBorders>
              <w:top w:val="nil"/>
              <w:left w:val="nil"/>
              <w:bottom w:val="nil"/>
              <w:right w:val="nil"/>
            </w:tcBorders>
            <w:shd w:val="clear" w:color="auto" w:fill="auto"/>
          </w:tcPr>
          <w:p w14:paraId="07A193D3" w14:textId="77777777" w:rsidR="001F6016" w:rsidRPr="00693A36" w:rsidRDefault="001F6016" w:rsidP="00206430">
            <w:pPr>
              <w:rPr>
                <w:sz w:val="18"/>
                <w:szCs w:val="20"/>
              </w:rPr>
            </w:pPr>
            <w:r w:rsidRPr="00693A36">
              <w:rPr>
                <w:sz w:val="18"/>
                <w:szCs w:val="20"/>
              </w:rPr>
              <w:t>15.522</w:t>
            </w:r>
          </w:p>
        </w:tc>
        <w:tc>
          <w:tcPr>
            <w:tcW w:w="1701" w:type="dxa"/>
            <w:tcBorders>
              <w:top w:val="nil"/>
              <w:left w:val="nil"/>
              <w:bottom w:val="nil"/>
              <w:right w:val="nil"/>
            </w:tcBorders>
            <w:shd w:val="clear" w:color="auto" w:fill="auto"/>
          </w:tcPr>
          <w:p w14:paraId="5CB0C172" w14:textId="77777777" w:rsidR="001F6016" w:rsidRPr="00693A36" w:rsidRDefault="001F6016" w:rsidP="00206430">
            <w:pPr>
              <w:rPr>
                <w:sz w:val="18"/>
                <w:szCs w:val="20"/>
              </w:rPr>
            </w:pPr>
            <w:r w:rsidRPr="00693A36">
              <w:rPr>
                <w:sz w:val="18"/>
                <w:szCs w:val="20"/>
              </w:rPr>
              <w:t>52.85</w:t>
            </w:r>
          </w:p>
        </w:tc>
        <w:tc>
          <w:tcPr>
            <w:tcW w:w="1701" w:type="dxa"/>
            <w:tcBorders>
              <w:top w:val="nil"/>
              <w:left w:val="nil"/>
              <w:bottom w:val="nil"/>
            </w:tcBorders>
            <w:shd w:val="clear" w:color="auto" w:fill="auto"/>
          </w:tcPr>
          <w:p w14:paraId="03FA0A4F" w14:textId="77777777" w:rsidR="001F6016" w:rsidRPr="00693A36" w:rsidRDefault="001F6016" w:rsidP="00206430">
            <w:pPr>
              <w:rPr>
                <w:sz w:val="18"/>
                <w:szCs w:val="20"/>
              </w:rPr>
            </w:pPr>
            <w:r w:rsidRPr="00693A36">
              <w:rPr>
                <w:sz w:val="18"/>
                <w:szCs w:val="20"/>
              </w:rPr>
              <w:t>15.567</w:t>
            </w:r>
          </w:p>
        </w:tc>
      </w:tr>
      <w:tr w:rsidR="00693A36" w:rsidRPr="00693A36" w14:paraId="4123ADBD" w14:textId="77777777" w:rsidTr="00206430">
        <w:tc>
          <w:tcPr>
            <w:tcW w:w="1700" w:type="dxa"/>
            <w:tcBorders>
              <w:top w:val="nil"/>
              <w:bottom w:val="single" w:sz="4" w:space="0" w:color="auto"/>
              <w:right w:val="nil"/>
            </w:tcBorders>
            <w:shd w:val="clear" w:color="auto" w:fill="auto"/>
          </w:tcPr>
          <w:p w14:paraId="468C67C0" w14:textId="77777777" w:rsidR="001F6016" w:rsidRPr="00693A36" w:rsidRDefault="001F6016" w:rsidP="00206430">
            <w:pPr>
              <w:rPr>
                <w:sz w:val="18"/>
                <w:szCs w:val="20"/>
              </w:rPr>
            </w:pPr>
            <w:r w:rsidRPr="00693A36">
              <w:rPr>
                <w:sz w:val="18"/>
                <w:szCs w:val="20"/>
              </w:rPr>
              <w:t>NHP</w:t>
            </w:r>
          </w:p>
        </w:tc>
        <w:tc>
          <w:tcPr>
            <w:tcW w:w="1701" w:type="dxa"/>
            <w:tcBorders>
              <w:top w:val="nil"/>
              <w:left w:val="nil"/>
              <w:bottom w:val="single" w:sz="4" w:space="0" w:color="auto"/>
              <w:right w:val="nil"/>
            </w:tcBorders>
            <w:shd w:val="clear" w:color="auto" w:fill="auto"/>
          </w:tcPr>
          <w:p w14:paraId="13751B9A" w14:textId="77777777" w:rsidR="001F6016" w:rsidRPr="00693A36" w:rsidRDefault="001F6016" w:rsidP="00206430">
            <w:pPr>
              <w:rPr>
                <w:sz w:val="18"/>
                <w:szCs w:val="20"/>
              </w:rPr>
            </w:pPr>
            <w:r w:rsidRPr="00693A36">
              <w:rPr>
                <w:sz w:val="18"/>
                <w:szCs w:val="20"/>
              </w:rPr>
              <w:t>57.62</w:t>
            </w:r>
          </w:p>
        </w:tc>
        <w:tc>
          <w:tcPr>
            <w:tcW w:w="1701" w:type="dxa"/>
            <w:tcBorders>
              <w:top w:val="nil"/>
              <w:left w:val="nil"/>
              <w:bottom w:val="single" w:sz="4" w:space="0" w:color="auto"/>
              <w:right w:val="nil"/>
            </w:tcBorders>
            <w:shd w:val="clear" w:color="auto" w:fill="auto"/>
          </w:tcPr>
          <w:p w14:paraId="0EB0972C" w14:textId="77777777" w:rsidR="001F6016" w:rsidRPr="00693A36" w:rsidRDefault="001F6016" w:rsidP="00206430">
            <w:pPr>
              <w:rPr>
                <w:sz w:val="18"/>
                <w:szCs w:val="20"/>
              </w:rPr>
            </w:pPr>
            <w:r w:rsidRPr="00693A36">
              <w:rPr>
                <w:sz w:val="18"/>
                <w:szCs w:val="20"/>
              </w:rPr>
              <w:t>14.016</w:t>
            </w:r>
          </w:p>
        </w:tc>
        <w:tc>
          <w:tcPr>
            <w:tcW w:w="1701" w:type="dxa"/>
            <w:tcBorders>
              <w:top w:val="nil"/>
              <w:left w:val="nil"/>
              <w:bottom w:val="single" w:sz="4" w:space="0" w:color="auto"/>
              <w:right w:val="nil"/>
            </w:tcBorders>
            <w:shd w:val="clear" w:color="auto" w:fill="auto"/>
          </w:tcPr>
          <w:p w14:paraId="27A43D9D" w14:textId="77777777" w:rsidR="001F6016" w:rsidRPr="00693A36" w:rsidRDefault="001F6016" w:rsidP="00206430">
            <w:pPr>
              <w:rPr>
                <w:sz w:val="18"/>
                <w:szCs w:val="20"/>
              </w:rPr>
            </w:pPr>
            <w:r w:rsidRPr="00693A36">
              <w:rPr>
                <w:sz w:val="18"/>
                <w:szCs w:val="20"/>
              </w:rPr>
              <w:t>60.14</w:t>
            </w:r>
          </w:p>
        </w:tc>
        <w:tc>
          <w:tcPr>
            <w:tcW w:w="1701" w:type="dxa"/>
            <w:tcBorders>
              <w:top w:val="nil"/>
              <w:left w:val="nil"/>
              <w:bottom w:val="single" w:sz="4" w:space="0" w:color="auto"/>
            </w:tcBorders>
            <w:shd w:val="clear" w:color="auto" w:fill="auto"/>
          </w:tcPr>
          <w:p w14:paraId="62DC8693" w14:textId="77777777" w:rsidR="001F6016" w:rsidRPr="00693A36" w:rsidRDefault="001F6016" w:rsidP="00206430">
            <w:pPr>
              <w:rPr>
                <w:sz w:val="18"/>
                <w:szCs w:val="20"/>
              </w:rPr>
            </w:pPr>
            <w:r w:rsidRPr="00693A36">
              <w:rPr>
                <w:sz w:val="18"/>
                <w:szCs w:val="20"/>
              </w:rPr>
              <w:t>11.141</w:t>
            </w:r>
          </w:p>
        </w:tc>
      </w:tr>
    </w:tbl>
    <w:p w14:paraId="10CCFA90" w14:textId="77777777" w:rsidR="001F6016" w:rsidRPr="00693A36" w:rsidRDefault="001F6016" w:rsidP="001F6016">
      <w:pPr>
        <w:rPr>
          <w:sz w:val="16"/>
        </w:rPr>
      </w:pPr>
      <w:r w:rsidRPr="00693A36">
        <w:rPr>
          <w:i/>
          <w:sz w:val="16"/>
        </w:rPr>
        <w:t>Note.</w:t>
      </w:r>
      <w:r w:rsidRPr="00693A36">
        <w:rPr>
          <w:sz w:val="16"/>
        </w:rPr>
        <w:t xml:space="preserve"> PWA = participant/s with aphasia; NHP = neurologically healthy participant/s; WFD = word-finding </w:t>
      </w:r>
      <w:r w:rsidRPr="00693A36">
        <w:rPr>
          <w:sz w:val="18"/>
          <w:szCs w:val="18"/>
        </w:rPr>
        <w:t>difficulty/</w:t>
      </w:r>
      <w:proofErr w:type="spellStart"/>
      <w:r w:rsidRPr="00693A36">
        <w:rPr>
          <w:sz w:val="18"/>
          <w:szCs w:val="18"/>
        </w:rPr>
        <w:t>ies</w:t>
      </w:r>
      <w:proofErr w:type="spellEnd"/>
      <w:r w:rsidRPr="00693A36">
        <w:rPr>
          <w:sz w:val="16"/>
        </w:rPr>
        <w:t>;</w:t>
      </w:r>
      <w:r w:rsidRPr="00693A36">
        <w:rPr>
          <w:sz w:val="16"/>
        </w:rPr>
        <w:br/>
        <w:t xml:space="preserve">          FCP = familiar conversation partner/s; UFCP = unfamiliar conversation partner/s; </w:t>
      </w:r>
      <w:r w:rsidRPr="00693A36">
        <w:rPr>
          <w:i/>
          <w:sz w:val="16"/>
        </w:rPr>
        <w:t>M</w:t>
      </w:r>
      <w:r w:rsidRPr="00693A36">
        <w:rPr>
          <w:sz w:val="16"/>
        </w:rPr>
        <w:t xml:space="preserve"> = mean; </w:t>
      </w:r>
      <w:r w:rsidRPr="00693A36">
        <w:rPr>
          <w:i/>
          <w:sz w:val="16"/>
        </w:rPr>
        <w:t>SD</w:t>
      </w:r>
      <w:r w:rsidRPr="00693A36">
        <w:rPr>
          <w:sz w:val="16"/>
        </w:rPr>
        <w:t xml:space="preserve"> = standard</w:t>
      </w:r>
      <w:r w:rsidRPr="00693A36">
        <w:rPr>
          <w:sz w:val="16"/>
        </w:rPr>
        <w:br/>
        <w:t xml:space="preserve">          deviation.</w:t>
      </w:r>
    </w:p>
    <w:p w14:paraId="22B5240E" w14:textId="77777777" w:rsidR="001F6016" w:rsidRPr="00693A36" w:rsidRDefault="001F6016" w:rsidP="001F6016"/>
    <w:p w14:paraId="1A34FA57" w14:textId="34CBF520" w:rsidR="001F6016" w:rsidRPr="00693A36" w:rsidRDefault="0059019B" w:rsidP="001F6016">
      <w:pPr>
        <w:pStyle w:val="Newparagraph"/>
      </w:pPr>
      <w:r w:rsidRPr="00693A36">
        <w:t>Both differences were marginal which suggested</w:t>
      </w:r>
      <w:r w:rsidR="001F6016" w:rsidRPr="00693A36">
        <w:t xml:space="preserve"> that it was not the number of WFD having an influence on the increased gesture production in the conversation with the UFCP.</w:t>
      </w:r>
    </w:p>
    <w:p w14:paraId="68158F76" w14:textId="505313D4" w:rsidR="005C2877" w:rsidRPr="00693A36" w:rsidRDefault="005C2877" w:rsidP="005C2877">
      <w:pPr>
        <w:pStyle w:val="Paragraph"/>
      </w:pPr>
      <w:r w:rsidRPr="00693A36">
        <w:rPr>
          <w:i/>
        </w:rPr>
        <w:t xml:space="preserve">Relationship between aphasia severity and the overall number of gestures. </w:t>
      </w:r>
      <w:r w:rsidRPr="00693A36">
        <w:t xml:space="preserve">Surprisingly, </w:t>
      </w:r>
      <w:r w:rsidRPr="00693A36">
        <w:lastRenderedPageBreak/>
        <w:t xml:space="preserve">there was no difference between PWA and NHP in either influence of the conversation topic </w:t>
      </w:r>
      <w:proofErr w:type="spellStart"/>
      <w:r w:rsidRPr="00693A36">
        <w:t>or</w:t>
      </w:r>
      <w:proofErr w:type="spellEnd"/>
      <w:r w:rsidRPr="00693A36">
        <w:t xml:space="preserve"> conversation partner on gesture production. One explanation for this may be that PWA had to fall below a certain threshold in terms of aphasia severity to show an effect. Post-hoc analyses investigated the relationship between aphasia severity (WAB-R AQ) and the </w:t>
      </w:r>
      <w:r w:rsidR="0059019B" w:rsidRPr="00693A36">
        <w:t>total</w:t>
      </w:r>
      <w:r w:rsidRPr="00693A36">
        <w:t xml:space="preserve"> number of gestures</w:t>
      </w:r>
      <w:r w:rsidR="0059019B" w:rsidRPr="00693A36">
        <w:t xml:space="preserve"> produced</w:t>
      </w:r>
      <w:r w:rsidRPr="00693A36">
        <w:t>. Results</w:t>
      </w:r>
      <w:r w:rsidR="0059019B" w:rsidRPr="00693A36">
        <w:t xml:space="preserve"> were not significant</w:t>
      </w:r>
      <w:r w:rsidRPr="00693A36">
        <w:t xml:space="preserve"> (</w:t>
      </w:r>
      <w:proofErr w:type="spellStart"/>
      <w:proofErr w:type="gramStart"/>
      <w:r w:rsidRPr="00693A36">
        <w:rPr>
          <w:i/>
        </w:rPr>
        <w:t>r</w:t>
      </w:r>
      <w:r w:rsidRPr="00693A36">
        <w:rPr>
          <w:i/>
          <w:vertAlign w:val="subscript"/>
        </w:rPr>
        <w:t>s</w:t>
      </w:r>
      <w:proofErr w:type="spellEnd"/>
      <w:r w:rsidRPr="00693A36">
        <w:t>(</w:t>
      </w:r>
      <w:proofErr w:type="gramEnd"/>
      <w:r w:rsidRPr="00693A36">
        <w:t xml:space="preserve">17) = .410, </w:t>
      </w:r>
      <w:r w:rsidRPr="00693A36">
        <w:rPr>
          <w:i/>
        </w:rPr>
        <w:t xml:space="preserve">p </w:t>
      </w:r>
      <w:r w:rsidRPr="00693A36">
        <w:t>= .081)</w:t>
      </w:r>
      <w:r w:rsidR="0059019B" w:rsidRPr="00693A36">
        <w:t xml:space="preserve">, suggesting </w:t>
      </w:r>
      <w:r w:rsidRPr="00693A36">
        <w:t xml:space="preserve">that aphasia severity did not have an </w:t>
      </w:r>
      <w:r w:rsidR="0059019B" w:rsidRPr="00693A36">
        <w:t xml:space="preserve">overall </w:t>
      </w:r>
      <w:r w:rsidRPr="00693A36">
        <w:t>influence on gesture production.</w:t>
      </w:r>
    </w:p>
    <w:p w14:paraId="755A34C6" w14:textId="77777777" w:rsidR="0009348C" w:rsidRPr="00693A36" w:rsidRDefault="0009348C" w:rsidP="0009348C">
      <w:pPr>
        <w:pStyle w:val="Heading1"/>
      </w:pPr>
      <w:r w:rsidRPr="00693A36">
        <w:t>Discussion</w:t>
      </w:r>
    </w:p>
    <w:p w14:paraId="44425FE8" w14:textId="10A84E73" w:rsidR="005B306F" w:rsidRPr="00693A36" w:rsidRDefault="006F0EDB" w:rsidP="005B306F">
      <w:pPr>
        <w:pStyle w:val="Paragraph"/>
        <w:jc w:val="both"/>
      </w:pPr>
      <w:r w:rsidRPr="00693A36">
        <w:t xml:space="preserve">This study aimed to examine </w:t>
      </w:r>
      <w:r w:rsidR="00FA2C40" w:rsidRPr="00693A36">
        <w:t xml:space="preserve">the influence of conversation parameters such as conversation topic and partner on gesture production in PWA and NHP. All participants were filmed during two conversation topics (narrative and procedural) and with two conversation partners (familiar and unfamiliar). Overall, </w:t>
      </w:r>
      <w:r w:rsidR="005B306F" w:rsidRPr="00693A36">
        <w:t xml:space="preserve">sixteen minutes of conversation </w:t>
      </w:r>
      <w:r w:rsidR="00F649EB" w:rsidRPr="00693A36">
        <w:t xml:space="preserve">per participant </w:t>
      </w:r>
      <w:r w:rsidR="005B306F" w:rsidRPr="00693A36">
        <w:t>were analysed</w:t>
      </w:r>
      <w:r w:rsidR="00FA2C40" w:rsidRPr="00693A36">
        <w:t>. To ensure naturally occurring gestures, participants were only informed afterwards of gesture being the focus of the study</w:t>
      </w:r>
      <w:r w:rsidR="005B306F" w:rsidRPr="00693A36">
        <w:t>.</w:t>
      </w:r>
    </w:p>
    <w:p w14:paraId="5F140D80" w14:textId="7A0B1FFA" w:rsidR="007069D8" w:rsidRPr="00693A36" w:rsidRDefault="00F649EB" w:rsidP="001B04D0">
      <w:pPr>
        <w:pStyle w:val="Newparagraph"/>
      </w:pPr>
      <w:r w:rsidRPr="00693A36">
        <w:t>All</w:t>
      </w:r>
      <w:r w:rsidR="00FA2C40" w:rsidRPr="00693A36">
        <w:t xml:space="preserve"> three research questions raised in the beginning can be answered with</w:t>
      </w:r>
      <w:r w:rsidR="0082535B" w:rsidRPr="00693A36">
        <w:t xml:space="preserve"> ‘yes’. Yes, </w:t>
      </w:r>
      <w:r w:rsidRPr="00693A36">
        <w:t xml:space="preserve">the topic of the </w:t>
      </w:r>
      <w:r w:rsidR="0082535B" w:rsidRPr="00693A36">
        <w:t>conversation ha</w:t>
      </w:r>
      <w:r w:rsidR="0059019B" w:rsidRPr="00693A36">
        <w:t>d</w:t>
      </w:r>
      <w:r w:rsidR="0082535B" w:rsidRPr="00693A36">
        <w:t xml:space="preserve"> an influence on the overall number of gestures</w:t>
      </w:r>
      <w:r w:rsidR="00526975" w:rsidRPr="00693A36">
        <w:t>, the number of semantically rich gestures, and the number of semantically empty gestures</w:t>
      </w:r>
      <w:r w:rsidR="0082535B" w:rsidRPr="00693A36">
        <w:t xml:space="preserve">. </w:t>
      </w:r>
      <w:r w:rsidR="00526975" w:rsidRPr="00693A36">
        <w:t xml:space="preserve">It </w:t>
      </w:r>
      <w:r w:rsidR="0059019B" w:rsidRPr="00693A36">
        <w:t>was</w:t>
      </w:r>
      <w:r w:rsidR="00526975" w:rsidRPr="00693A36">
        <w:t xml:space="preserve"> the procedural </w:t>
      </w:r>
      <w:r w:rsidR="0082535B" w:rsidRPr="00693A36">
        <w:t xml:space="preserve">conversations that elicited both significantly more gestures in general and </w:t>
      </w:r>
      <w:r w:rsidR="00804F58" w:rsidRPr="00693A36">
        <w:t xml:space="preserve">more </w:t>
      </w:r>
      <w:r w:rsidR="0082535B" w:rsidRPr="00693A36">
        <w:t xml:space="preserve">semantically rich gestures, while narrative conversations elicited more semantically empty gestures. And yes, </w:t>
      </w:r>
      <w:r w:rsidRPr="00693A36">
        <w:t xml:space="preserve">the </w:t>
      </w:r>
      <w:r w:rsidR="0082535B" w:rsidRPr="00693A36">
        <w:t>conversation partner also ha</w:t>
      </w:r>
      <w:r w:rsidR="0059019B" w:rsidRPr="00693A36">
        <w:t>d</w:t>
      </w:r>
      <w:r w:rsidR="0082535B" w:rsidRPr="00693A36">
        <w:t xml:space="preserve"> an influence on the production of gestures. Here, the UFCP led to significantly more gestures. </w:t>
      </w:r>
      <w:r w:rsidR="0059019B" w:rsidRPr="00693A36">
        <w:t>Perhaps the most striking finding was that i</w:t>
      </w:r>
      <w:r w:rsidR="0082535B" w:rsidRPr="00693A36">
        <w:t xml:space="preserve">n none of these analyses, was </w:t>
      </w:r>
      <w:r w:rsidR="0059019B" w:rsidRPr="00693A36">
        <w:t xml:space="preserve">there </w:t>
      </w:r>
      <w:r w:rsidR="0082535B" w:rsidRPr="00693A36">
        <w:t>a difference between the participant groups. In fact, the gesture production of PWA and NHP followed a similar pattern in all analyses.</w:t>
      </w:r>
    </w:p>
    <w:p w14:paraId="52E0794C" w14:textId="68885B29" w:rsidR="00EB019A" w:rsidRPr="00693A36" w:rsidRDefault="00EB019A" w:rsidP="00EB019A">
      <w:pPr>
        <w:pStyle w:val="Heading2"/>
      </w:pPr>
      <w:r w:rsidRPr="00693A36">
        <w:lastRenderedPageBreak/>
        <w:t>Influence of the conversation topic</w:t>
      </w:r>
    </w:p>
    <w:p w14:paraId="68168E60" w14:textId="45517F67" w:rsidR="00755B46" w:rsidRPr="00693A36" w:rsidRDefault="00880182" w:rsidP="00EB019A">
      <w:pPr>
        <w:pStyle w:val="Newparagraph"/>
        <w:ind w:firstLine="0"/>
      </w:pPr>
      <w:r w:rsidRPr="00693A36">
        <w:t>Both PWA and NHP</w:t>
      </w:r>
      <w:r w:rsidR="00191040" w:rsidRPr="00693A36">
        <w:t xml:space="preserve"> produced significantly more gestures in procedural conversations. Despite the lack of studies investigating the effect of conversation topic on gesture production, there is evidence that the conversation topic has an effect on the type of language used, such as the core vocabulary used by speakers </w:t>
      </w:r>
      <w:r w:rsidR="00191040" w:rsidRPr="00693A36">
        <w:fldChar w:fldCharType="begin">
          <w:fldData xml:space="preserve">PEVuZE5vdGU+PENpdGU+PEF1dGhvcj5VbGF0b3dza2E8L0F1dGhvcj48WWVhcj4xOTgxPC9ZZWFy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</w:fldData>
        </w:fldChar>
      </w:r>
      <w:r w:rsidR="00163A65" w:rsidRPr="00693A36">
        <w:instrText xml:space="preserve"> ADDIN EN.CITE </w:instrText>
      </w:r>
      <w:r w:rsidR="00163A65" w:rsidRPr="00693A36">
        <w:fldChar w:fldCharType="begin">
          <w:fldData xml:space="preserve">PEVuZE5vdGU+PENpdGU+PEF1dGhvcj5VbGF0b3dza2E8L0F1dGhvcj48WWVhcj4xOTgxPC9ZZWFy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</w:fldData>
        </w:fldChar>
      </w:r>
      <w:r w:rsidR="00163A65" w:rsidRPr="00693A36">
        <w:instrText xml:space="preserve"> ADDIN EN.CITE.DATA </w:instrText>
      </w:r>
      <w:r w:rsidR="00163A65" w:rsidRPr="00693A36">
        <w:fldChar w:fldCharType="end"/>
      </w:r>
      <w:r w:rsidR="00191040" w:rsidRPr="00693A36">
        <w:fldChar w:fldCharType="separate"/>
      </w:r>
      <w:r w:rsidR="00915DAB" w:rsidRPr="00693A36">
        <w:rPr>
          <w:noProof/>
        </w:rPr>
        <w:t>(Ulatowska et al., 1990; Ulatowska &amp; Bond, 1983; Ulatowska, Doyel, et al., 1983; Ulatowska, Freedman-Stern, et al., 1983; Ulatowska et al., 1981)</w:t>
      </w:r>
      <w:r w:rsidR="00191040" w:rsidRPr="00693A36">
        <w:fldChar w:fldCharType="end"/>
      </w:r>
      <w:r w:rsidR="00191040" w:rsidRPr="00693A36">
        <w:t>.</w:t>
      </w:r>
    </w:p>
    <w:p w14:paraId="664F4117" w14:textId="553E833A" w:rsidR="00755B46" w:rsidRPr="00693A36" w:rsidRDefault="00191040" w:rsidP="00755B46">
      <w:pPr>
        <w:pStyle w:val="Newparagraph"/>
      </w:pPr>
      <w:r w:rsidRPr="00693A36">
        <w:t xml:space="preserve">One explanation for the increased use of gestures in procedural conversations may be down to the restricted and very precise vocabulary that is needed to describe a process. This may put speakers </w:t>
      </w:r>
      <w:r w:rsidR="00C31BCE" w:rsidRPr="00693A36">
        <w:t>under pressure and may therefore lead to more WFD in those conversations</w:t>
      </w:r>
      <w:r w:rsidR="00315259" w:rsidRPr="00693A36">
        <w:t>. As</w:t>
      </w:r>
      <w:r w:rsidR="00C31BCE" w:rsidRPr="00693A36">
        <w:t xml:space="preserve"> WFD </w:t>
      </w:r>
      <w:r w:rsidR="00A707E5" w:rsidRPr="00693A36">
        <w:t xml:space="preserve">are often accompanied by </w:t>
      </w:r>
      <w:r w:rsidR="00C31BCE" w:rsidRPr="00693A36">
        <w:t>gesture</w:t>
      </w:r>
      <w:r w:rsidR="001D3F3D" w:rsidRPr="00693A36">
        <w:t xml:space="preserve"> </w:t>
      </w:r>
      <w:r w:rsidR="001D3F3D" w:rsidRPr="00693A36">
        <w:fldChar w:fldCharType="begin">
          <w:fldData xml:space="preserve">PEVuZE5vdGU+PENpdGU+PEF1dGhvcj5BaGxzw6luPC9BdXRob3I+PFllYXI+MjAxMzwvWWVhcj48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</w:fldData>
        </w:fldChar>
      </w:r>
      <w:r w:rsidR="00151F80" w:rsidRPr="00693A36">
        <w:instrText xml:space="preserve"> ADDIN EN.CITE </w:instrText>
      </w:r>
      <w:r w:rsidR="00151F80" w:rsidRPr="00693A36">
        <w:fldChar w:fldCharType="begin">
          <w:fldData xml:space="preserve">PEVuZE5vdGU+PENpdGU+PEF1dGhvcj5BaGxzw6luPC9BdXRob3I+PFllYXI+MjAxMzwvWWVhcj48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</w:fldData>
        </w:fldChar>
      </w:r>
      <w:r w:rsidR="00151F80" w:rsidRPr="00693A36">
        <w:instrText xml:space="preserve"> ADDIN EN.CITE.DATA </w:instrText>
      </w:r>
      <w:r w:rsidR="00151F80" w:rsidRPr="00693A36">
        <w:fldChar w:fldCharType="end"/>
      </w:r>
      <w:r w:rsidR="001D3F3D" w:rsidRPr="00693A36">
        <w:fldChar w:fldCharType="separate"/>
      </w:r>
      <w:r w:rsidR="00163A65" w:rsidRPr="00693A36">
        <w:rPr>
          <w:noProof/>
        </w:rPr>
        <w:t>(e.g. Ahlsén &amp; Schwarz, 2013; Hadar, 1991; Hadar, Burstein, Krauss, &amp; Soroker, 1998; Hadar, Wenkert-Olenik, et al., 1998; Hadar &amp; Yadlin-Gedassy, 1994; Kistner et al., 2019; Lanyon &amp; Rose, 2009)</w:t>
      </w:r>
      <w:r w:rsidR="001D3F3D" w:rsidRPr="00693A36">
        <w:fldChar w:fldCharType="end"/>
      </w:r>
      <w:r w:rsidR="00315259" w:rsidRPr="00693A36">
        <w:t>, this could explain the inflation of gesture production</w:t>
      </w:r>
      <w:r w:rsidR="00A707E5" w:rsidRPr="00693A36">
        <w:t xml:space="preserve">. However, descriptive post-hoc analyses revealed only marginal differences between the number of WFD experienced in narrative and procedural conversations. Therefore, these results suggest that the increased gesture production in procedural conversation topics </w:t>
      </w:r>
      <w:r w:rsidR="00315259" w:rsidRPr="00693A36">
        <w:t>does not relate to occurrences of WFD</w:t>
      </w:r>
      <w:r w:rsidR="00A707E5" w:rsidRPr="00693A36">
        <w:t>.</w:t>
      </w:r>
    </w:p>
    <w:p w14:paraId="0FEA3E8E" w14:textId="286E86DE" w:rsidR="00890ECA" w:rsidRPr="00693A36" w:rsidRDefault="00D34C5C" w:rsidP="00D34C5C">
      <w:pPr>
        <w:pStyle w:val="Newparagraph"/>
      </w:pPr>
      <w:r w:rsidRPr="00693A36">
        <w:t>Alternatively, the increased number of gestures in procedural conversations may be down to the different type of gesture elicited by narrative and procedural topics. This brings us directly to the second finding: Both participant groups produced significantly more semantically rich than semantically empty gestures in procedural conversations.</w:t>
      </w:r>
      <w:r w:rsidR="00315259" w:rsidRPr="00693A36">
        <w:t xml:space="preserve"> Furthermore, within that category, it was the iconic gestures that seemed to be driving the effect. Thus, the most likely explanation for the rise in gesture production relates to the specific type of language needed to describe a process. That language is detailed, </w:t>
      </w:r>
      <w:r w:rsidR="00315259" w:rsidRPr="00693A36">
        <w:lastRenderedPageBreak/>
        <w:t>action-focussed and likely to contain frequent reference to object terms</w:t>
      </w:r>
      <w:r w:rsidR="00890ECA" w:rsidRPr="00693A36">
        <w:t xml:space="preserve"> </w:t>
      </w:r>
      <w:r w:rsidR="00890ECA" w:rsidRPr="00693A36">
        <w:fldChar w:fldCharType="begin"/>
      </w:r>
      <w:r w:rsidR="00890ECA" w:rsidRPr="00693A36">
        <w:instrText xml:space="preserve"> ADDIN EN.CITE &lt;EndNote&gt;&lt;Cite&gt;&lt;Author&gt;Pritchard&lt;/Author&gt;&lt;Year&gt;2015&lt;/Year&gt;&lt;RecNum&gt;2765&lt;/RecNum&gt;&lt;Prefix&gt;e.g. &lt;/Prefix&gt;&lt;DisplayText&gt;(e.g. Pritchard et al., 2015)&lt;/DisplayText&gt;&lt;record&gt;&lt;rec-number&gt;2765&lt;/rec-number&gt;&lt;foreign-keys&gt;&lt;key app="EN" db-id="azzs0r5sdt0dxiewvf45xszrpapspdzzer2z" timestamp="1423649816"&gt;2765&lt;/key&gt;&lt;key app="ENWeb" db-id=""&gt;0&lt;/key&gt;&lt;/foreign-keys&gt;&lt;ref-type name="Journal Article"&gt;17&lt;/ref-type&gt;&lt;contributors&gt;&lt;authors&gt;&lt;author&gt;Pritchard, Madeleine&lt;/author&gt;&lt;author&gt;Dipper, Lucy T.&lt;/author&gt;&lt;author&gt;Morgan, Gary&lt;/author&gt;&lt;author&gt;Cocks, Naomi&lt;/author&gt;&lt;/authors&gt;&lt;/contributors&gt;&lt;titles&gt;&lt;title&gt;Language and iconic gesture use in procedural discourse by speakers with aphasia&lt;/title&gt;&lt;secondary-title&gt;Aphasiology&lt;/secondary-title&gt;&lt;/titles&gt;&lt;periodical&gt;&lt;full-title&gt;Aphasiology&lt;/full-title&gt;&lt;/periodical&gt;&lt;dates&gt;&lt;year&gt;2015&lt;/year&gt;&lt;/dates&gt;&lt;urls&gt;&lt;/urls&gt;&lt;electronic-resource-num&gt;http://dx.doi.org/10.1080/02687038.2014.993912&lt;/electronic-resource-num&gt;&lt;/record&gt;&lt;/Cite&gt;&lt;/EndNote&gt;</w:instrText>
      </w:r>
      <w:r w:rsidR="00890ECA" w:rsidRPr="00693A36">
        <w:fldChar w:fldCharType="separate"/>
      </w:r>
      <w:r w:rsidR="00890ECA" w:rsidRPr="00693A36">
        <w:rPr>
          <w:noProof/>
        </w:rPr>
        <w:t>(e.g. Pritchard et al., 2015)</w:t>
      </w:r>
      <w:r w:rsidR="00890ECA" w:rsidRPr="00693A36">
        <w:fldChar w:fldCharType="end"/>
      </w:r>
      <w:r w:rsidR="00315259" w:rsidRPr="00693A36">
        <w:t xml:space="preserve">. This is the very type of language that most typically accompanies iconic </w:t>
      </w:r>
      <w:r w:rsidR="00890ECA" w:rsidRPr="00693A36">
        <w:t xml:space="preserve">and pantomime </w:t>
      </w:r>
      <w:r w:rsidR="00315259" w:rsidRPr="00693A36">
        <w:t>gestures</w:t>
      </w:r>
      <w:r w:rsidR="00890ECA" w:rsidRPr="00693A36">
        <w:t xml:space="preserve"> </w:t>
      </w:r>
      <w:r w:rsidR="00890ECA" w:rsidRPr="00693A36">
        <w:fldChar w:fldCharType="begin"/>
      </w:r>
      <w:r w:rsidR="00890ECA" w:rsidRPr="00693A36">
        <w:instrText xml:space="preserve"> ADDIN EN.CITE &lt;EndNote&gt;&lt;Cite&gt;&lt;Author&gt;van Nispen&lt;/Author&gt;&lt;Year&gt;2014&lt;/Year&gt;&lt;RecNum&gt;459&lt;/RecNum&gt;&lt;Prefix&gt;cf. &lt;/Prefix&gt;&lt;DisplayText&gt;(cf. van Nispen, van de Sandt-Koenderman, Mol, &amp;amp; Krahmer, 2014)&lt;/DisplayText&gt;&lt;record&gt;&lt;rec-number&gt;459&lt;/rec-number&gt;&lt;foreign-keys&gt;&lt;key app="EN" db-id="azzs0r5sdt0dxiewvf45xszrpapspdzzer2z" timestamp="1397642789"&gt;459&lt;/key&gt;&lt;key app="ENWeb" db-id=""&gt;0&lt;/key&gt;&lt;/foreign-keys&gt;&lt;ref-type name="Journal Article"&gt;17&lt;/ref-type&gt;&lt;contributors&gt;&lt;authors&gt;&lt;author&gt;van Nispen, Karin&lt;/author&gt;&lt;author&gt;van de Sandt-Koenderman, Mieke W. M. E.&lt;/author&gt;&lt;author&gt;Mol, Lisette&lt;/author&gt;&lt;author&gt;Krahmer, Emiel&lt;/author&gt;&lt;/authors&gt;&lt;/contributors&gt;&lt;titles&gt;&lt;title&gt;Should pantomime and gesticulation be assessed separately for their comprehensibility in aphasia? A case study&lt;/title&gt;&lt;secondary-title&gt;International Journal of Language and Communication Disorders&lt;/secondary-title&gt;&lt;/titles&gt;&lt;periodical&gt;&lt;full-title&gt;International Journal of Language and Communication Disorders&lt;/full-title&gt;&lt;/periodical&gt;&lt;pages&gt;265-271&lt;/pages&gt;&lt;volume&gt;49&lt;/volume&gt;&lt;number&gt;2&lt;/number&gt;&lt;dates&gt;&lt;year&gt;2014&lt;/year&gt;&lt;/dates&gt;&lt;urls&gt;&lt;/urls&gt;&lt;electronic-resource-num&gt;http://dx.doi.org/10.1111/1460-6984.12064&lt;/electronic-resource-num&gt;&lt;/record&gt;&lt;/Cite&gt;&lt;/EndNote&gt;</w:instrText>
      </w:r>
      <w:r w:rsidR="00890ECA" w:rsidRPr="00693A36">
        <w:fldChar w:fldCharType="separate"/>
      </w:r>
      <w:r w:rsidR="00890ECA" w:rsidRPr="00693A36">
        <w:rPr>
          <w:noProof/>
        </w:rPr>
        <w:t>(cf. van Nispen, van de Sandt-Koenderman, Mol, &amp; Krahmer, 2014)</w:t>
      </w:r>
      <w:r w:rsidR="00890ECA" w:rsidRPr="00693A36">
        <w:fldChar w:fldCharType="end"/>
      </w:r>
      <w:r w:rsidR="00315259" w:rsidRPr="00693A36">
        <w:t>.</w:t>
      </w:r>
      <w:r w:rsidR="00890ECA" w:rsidRPr="00693A36">
        <w:t xml:space="preserve"> Descriptive post-hoc analyses revealed that both participant groups produced more than four times as many iconic gestures in procedural than in narrative conversations.</w:t>
      </w:r>
    </w:p>
    <w:p w14:paraId="2E743CE5" w14:textId="3338AC7A" w:rsidR="00D34C5C" w:rsidRPr="00693A36" w:rsidRDefault="00890ECA" w:rsidP="00D34C5C">
      <w:pPr>
        <w:pStyle w:val="Newparagraph"/>
      </w:pPr>
      <w:r w:rsidRPr="00693A36">
        <w:t xml:space="preserve">Further findings with respect to gesture and conversation topic revealed an increased use of semantically empty gestures in narrative conversation topics, </w:t>
      </w:r>
      <w:r w:rsidR="00D34C5C" w:rsidRPr="00693A36">
        <w:t xml:space="preserve">especially beats. Beat gestures are rhythmical gestures during which the “hand moves along with the rhythmical pulsation of speech” and “reveal the speaker’s conception of the narrative discourse as a whole </w:t>
      </w:r>
      <w:r w:rsidR="00D34C5C" w:rsidRPr="00693A36">
        <w:fldChar w:fldCharType="begin"/>
      </w:r>
      <w:r w:rsidR="00D34C5C" w:rsidRPr="00693A36">
        <w:instrText xml:space="preserve"> ADDIN EN.CITE &lt;EndNote&gt;&lt;Cite&gt;&lt;Author&gt;McNeill&lt;/Author&gt;&lt;Year&gt;1992&lt;/Year&gt;&lt;RecNum&gt;341&lt;/RecNum&gt;&lt;Pages&gt;15&lt;/Pages&gt;&lt;DisplayText&gt;(McNeill, 1992, p. 15)&lt;/DisplayText&gt;&lt;record&gt;&lt;rec-number&gt;341&lt;/rec-number&gt;&lt;foreign-keys&gt;&lt;key app="EN" db-id="azzs0r5sdt0dxiewvf45xszrpapspdzzer2z" timestamp="1397642777"&gt;341&lt;/key&gt;&lt;key app="ENWeb" db-id=""&gt;0&lt;/key&gt;&lt;/foreign-keys&gt;&lt;ref-type name="Book"&gt;6&lt;/ref-type&gt;&lt;contributors&gt;&lt;authors&gt;&lt;author&gt;McNeill, David&lt;/author&gt;&lt;/authors&gt;&lt;/contributors&gt;&lt;titles&gt;&lt;title&gt;Hand and mind: What gestures reveal about thought&lt;/title&gt;&lt;/titles&gt;&lt;number&gt;Book, Whole&lt;/number&gt;&lt;dates&gt;&lt;year&gt;1992&lt;/year&gt;&lt;/dates&gt;&lt;pub-location&gt;Chicago, USA/London, UK&lt;/pub-location&gt;&lt;publisher&gt;The University of Chicago Press&lt;/publisher&gt;&lt;urls&gt;&lt;/urls&gt;&lt;electronic-resource-num&gt;http://dx.doi.org/10.1515/9783110874259.351&lt;/electronic-resource-num&gt;&lt;/record&gt;&lt;/Cite&gt;&lt;/EndNote&gt;</w:instrText>
      </w:r>
      <w:r w:rsidR="00D34C5C" w:rsidRPr="00693A36">
        <w:fldChar w:fldCharType="separate"/>
      </w:r>
      <w:r w:rsidR="00D34C5C" w:rsidRPr="00693A36">
        <w:rPr>
          <w:noProof/>
        </w:rPr>
        <w:t>(McNeill, 1992, p. 15)</w:t>
      </w:r>
      <w:r w:rsidR="00D34C5C" w:rsidRPr="00693A36">
        <w:fldChar w:fldCharType="end"/>
      </w:r>
      <w:r w:rsidR="00D34C5C" w:rsidRPr="00693A36">
        <w:t xml:space="preserve">. Unlike semantically rich gestures, they do not refer to the semantic content of </w:t>
      </w:r>
      <w:proofErr w:type="gramStart"/>
      <w:r w:rsidR="00D34C5C" w:rsidRPr="00693A36">
        <w:t>speech, but</w:t>
      </w:r>
      <w:proofErr w:type="gramEnd"/>
      <w:r w:rsidR="00D34C5C" w:rsidRPr="00693A36">
        <w:t xml:space="preserve"> carry a prosodic and pragmatic function. Based on their characteristics, beat gestures had been expected to occur more often alongside narrative topics. However, although both groups produced significantly more semantically empty gestures alongside narrative topics, this difference was not led by the beat gestures. Descriptive post-hoc analyses revealed that there was only a marginal difference between beat gestures produced in narrative and procedural conversations for PWA and for NHP (see Table 4).</w:t>
      </w:r>
      <w:r w:rsidRPr="00693A36">
        <w:t xml:space="preserve"> Although not explored statistically, another interesting finding was that narrative conversation topics elicited more metaphoric gestures than procedural topics (see Table 4). This may again reflect differences between narrative and procedural language, in that abstract references, which accompany metaphorical gestures, are probably more likely in narrative accounts.</w:t>
      </w:r>
    </w:p>
    <w:p w14:paraId="203D885C" w14:textId="3D0AA2DE" w:rsidR="00890ECA" w:rsidRPr="00693A36" w:rsidRDefault="00890ECA" w:rsidP="00D34C5C">
      <w:pPr>
        <w:pStyle w:val="Newparagraph"/>
      </w:pPr>
      <w:r w:rsidRPr="00693A36">
        <w:t xml:space="preserve">The language accompanying gesture in this study was not analysed. Thus, conclusions must be tentative. Nevertheless, findings show that there were significant </w:t>
      </w:r>
      <w:r w:rsidRPr="00693A36">
        <w:lastRenderedPageBreak/>
        <w:t>differences between gesture use in narrative and procedural discourse. These differences are likely to reflect the properties of the accompanying language. We propose that the concrete and goal-directed language pf procedural discourse drove the production of semantically rich, and particularly iconic gestures.</w:t>
      </w:r>
    </w:p>
    <w:p w14:paraId="66D94D44" w14:textId="675778B8" w:rsidR="00EB019A" w:rsidRPr="00693A36" w:rsidRDefault="00EB019A" w:rsidP="00EB019A">
      <w:pPr>
        <w:pStyle w:val="Heading2"/>
      </w:pPr>
      <w:r w:rsidRPr="00693A36">
        <w:t>Influence of the conversation partner</w:t>
      </w:r>
    </w:p>
    <w:p w14:paraId="33DF812D" w14:textId="3AF39A2C" w:rsidR="00D845DA" w:rsidRPr="00693A36" w:rsidRDefault="00D845DA" w:rsidP="00755B46">
      <w:pPr>
        <w:pStyle w:val="Newparagraph"/>
        <w:ind w:firstLine="0"/>
      </w:pPr>
      <w:r w:rsidRPr="00693A36">
        <w:t xml:space="preserve">Turning towards the influence of the conversation partner, </w:t>
      </w:r>
      <w:r w:rsidR="00880182" w:rsidRPr="00693A36">
        <w:t>both groups</w:t>
      </w:r>
      <w:r w:rsidRPr="00693A36">
        <w:t xml:space="preserve"> produced significantly more gestures in the conversations with the UFCP than with the FCP. </w:t>
      </w:r>
      <w:proofErr w:type="gramStart"/>
      <w:r w:rsidR="00675285" w:rsidRPr="00693A36">
        <w:t>Similar to</w:t>
      </w:r>
      <w:proofErr w:type="gramEnd"/>
      <w:r w:rsidR="00675285" w:rsidRPr="00693A36">
        <w:t xml:space="preserve"> the findings above, this may be explained by the underlying language produced during the conversations. Previous studies investigating the influence of different conversation partners on language production in neurologically healthy speech </w:t>
      </w:r>
      <w:r w:rsidR="00675285" w:rsidRPr="00693A36">
        <w:fldChar w:fldCharType="begin">
          <w:fldData xml:space="preserve">PEVuZE5vdGU+PENpdGU+PEF1dGhvcj5Cb3J0ZmVsZDwvQXV0aG9yPjxZZWFyPjIwMDE8L1llYXI+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</w:fldData>
        </w:fldChar>
      </w:r>
      <w:r w:rsidR="00FA1921" w:rsidRPr="00693A36">
        <w:instrText xml:space="preserve"> ADDIN EN.CITE </w:instrText>
      </w:r>
      <w:r w:rsidR="00FA1921" w:rsidRPr="00693A36">
        <w:fldChar w:fldCharType="begin">
          <w:fldData xml:space="preserve">PEVuZE5vdGU+PENpdGU+PEF1dGhvcj5Cb3J0ZmVsZDwvQXV0aG9yPjxZZWFyPjIwMDE8L1llYXI+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</w:fldData>
        </w:fldChar>
      </w:r>
      <w:r w:rsidR="00FA1921" w:rsidRPr="00693A36">
        <w:instrText xml:space="preserve"> ADDIN EN.CITE.DATA </w:instrText>
      </w:r>
      <w:r w:rsidR="00FA1921" w:rsidRPr="00693A36">
        <w:fldChar w:fldCharType="end"/>
      </w:r>
      <w:r w:rsidR="00675285" w:rsidRPr="00693A36">
        <w:fldChar w:fldCharType="separate"/>
      </w:r>
      <w:r w:rsidR="00FA1921" w:rsidRPr="00693A36">
        <w:rPr>
          <w:noProof/>
        </w:rPr>
        <w:t>(e.g. Bortfeld et al., 2001; Boyle et al., 1994; Clark &amp; Carlson, 1981; Clark &amp; Marshall, 1981; Clark &amp; Schaefer, 1987; Fleming &amp; Darley, 1991; T. Herrmann, 1983; Hornstein, 1985; Kent et al., 1981; Li et al., 1995)</w:t>
      </w:r>
      <w:r w:rsidR="00675285" w:rsidRPr="00693A36">
        <w:fldChar w:fldCharType="end"/>
      </w:r>
      <w:r w:rsidR="00755B46" w:rsidRPr="00693A36">
        <w:t xml:space="preserve"> came to the conclusion that the familiarity of the conversation partner is linked to the formality of language used in the conversation. In their language analysis, </w:t>
      </w:r>
      <w:r w:rsidR="00755B46" w:rsidRPr="00693A36">
        <w:fldChar w:fldCharType="begin"/>
      </w:r>
      <w:r w:rsidR="00163A65" w:rsidRPr="00693A36">
        <w:instrText xml:space="preserve"> ADDIN EN.CITE &lt;EndNote&gt;&lt;Cite AuthorYear="1"&gt;&lt;Author&gt;Boyle&lt;/Author&gt;&lt;Year&gt;1994&lt;/Year&gt;&lt;RecNum&gt;4779&lt;/RecNum&gt;&lt;DisplayText&gt;Boyle et al. (1994)&lt;/DisplayText&gt;&lt;record&gt;&lt;rec-number&gt;4779&lt;/rec-number&gt;&lt;foreign-keys&gt;&lt;key app="EN" db-id="azzs0r5sdt0dxiewvf45xszrpapspdzzer2z" timestamp="1459694813"&gt;4779&lt;/key&gt;&lt;key app="ENWeb" db-id=""&gt;0&lt;/key&gt;&lt;/foreign-keys&gt;&lt;ref-type name="Journal Article"&gt;17&lt;/ref-type&gt;&lt;contributors&gt;&lt;authors&gt;&lt;author&gt;Boyle, Elizabeth A.&lt;/author&gt;&lt;author&gt;Anderson, Anne H.&lt;/author&gt;&lt;author&gt;Newlands, Alison&lt;/author&gt;&lt;/authors&gt;&lt;/contributors&gt;&lt;titles&gt;&lt;title&gt;The effects of visibility on dialogue and performance in a cooperative problem solving task&lt;/title&gt;&lt;secondary-title&gt;Language and Speech&lt;/secondary-title&gt;&lt;/titles&gt;&lt;periodical&gt;&lt;full-title&gt;Language and Speech&lt;/full-title&gt;&lt;/periodical&gt;&lt;pages&gt;1-20&lt;/pages&gt;&lt;volume&gt;37&lt;/volume&gt;&lt;number&gt;1&lt;/number&gt;&lt;dates&gt;&lt;year&gt;1994&lt;/year&gt;&lt;/dates&gt;&lt;urls&gt;&lt;/urls&gt;&lt;/record&gt;&lt;/Cite&gt;&lt;/EndNote&gt;</w:instrText>
      </w:r>
      <w:r w:rsidR="00755B46" w:rsidRPr="00693A36">
        <w:fldChar w:fldCharType="separate"/>
      </w:r>
      <w:r w:rsidR="00755B46" w:rsidRPr="00693A36">
        <w:rPr>
          <w:noProof/>
        </w:rPr>
        <w:t>Boyle et al. (1994)</w:t>
      </w:r>
      <w:r w:rsidR="00755B46" w:rsidRPr="00693A36">
        <w:fldChar w:fldCharType="end"/>
      </w:r>
      <w:r w:rsidR="00755B46" w:rsidRPr="00693A36">
        <w:t xml:space="preserve"> and </w:t>
      </w:r>
      <w:r w:rsidR="00755B46" w:rsidRPr="00693A36">
        <w:fldChar w:fldCharType="begin"/>
      </w:r>
      <w:r w:rsidR="00FA1921" w:rsidRPr="00693A36">
        <w:instrText xml:space="preserve"> ADDIN EN.CITE &lt;EndNote&gt;&lt;Cite AuthorYear="1"&gt;&lt;Author&gt;Herrmann&lt;/Author&gt;&lt;Year&gt;1983&lt;/Year&gt;&lt;RecNum&gt;216&lt;/RecNum&gt;&lt;DisplayText&gt;T. Herrmann (1983)&lt;/DisplayText&gt;&lt;record&gt;&lt;rec-number&gt;216&lt;/rec-number&gt;&lt;foreign-keys&gt;&lt;key app="EN" db-id="azzs0r5sdt0dxiewvf45xszrpapspdzzer2z" timestamp="1397642767"&gt;216&lt;/key&gt;&lt;/foreign-keys&gt;&lt;ref-type name="Book"&gt;6&lt;/ref-type&gt;&lt;contributors&gt;&lt;authors&gt;&lt;author&gt;Herrmann, Theo&lt;/author&gt;&lt;/authors&gt;&lt;/contributors&gt;&lt;titles&gt;&lt;title&gt;Speech and situation&lt;/title&gt;&lt;/titles&gt;&lt;number&gt;Book, Whole&lt;/number&gt;&lt;dates&gt;&lt;year&gt;1983&lt;/year&gt;&lt;/dates&gt;&lt;pub-location&gt;Berlin/Heidelberg, GER&lt;/pub-location&gt;&lt;publisher&gt;Springer-Verlag&lt;/publisher&gt;&lt;urls&gt;&lt;/urls&gt;&lt;electronic-resource-num&gt;http://dx.doi.org/10.1007/978-3-642-61790-4&lt;/electronic-resource-num&gt;&lt;/record&gt;&lt;/Cite&gt;&lt;/EndNote&gt;</w:instrText>
      </w:r>
      <w:r w:rsidR="00755B46" w:rsidRPr="00693A36">
        <w:fldChar w:fldCharType="separate"/>
      </w:r>
      <w:r w:rsidR="00FA1921" w:rsidRPr="00693A36">
        <w:rPr>
          <w:noProof/>
        </w:rPr>
        <w:t>T. Herrmann (1983)</w:t>
      </w:r>
      <w:r w:rsidR="00755B46" w:rsidRPr="00693A36">
        <w:fldChar w:fldCharType="end"/>
      </w:r>
      <w:r w:rsidR="00755B46" w:rsidRPr="00693A36">
        <w:t xml:space="preserve">, for example, found that abbreviated, informal, and implicit language was used in the conversations with a FCP as speakers could rely on shared knowledge and experiences. In the conversations with a UFCP, however, there was no previously established common ground between the speakers, which led to more concrete, detailed, formal, and explicit language. The formality of language is characterised by lexical items that are relatively independent from the context (e.g. full nouns instead of pronouns) and by redundancy </w:t>
      </w:r>
      <w:r w:rsidR="00755B46" w:rsidRPr="00693A36">
        <w:fldChar w:fldCharType="begin"/>
      </w:r>
      <w:r w:rsidR="00163A65" w:rsidRPr="00693A36">
        <w:instrText xml:space="preserve"> ADDIN EN.CITE &lt;EndNote&gt;&lt;Cite&gt;&lt;Author&gt;Labov&lt;/Author&gt;&lt;Year&gt;1972&lt;/Year&gt;&lt;RecNum&gt;4892&lt;/RecNum&gt;&lt;DisplayText&gt;(Labov, 1972)&lt;/DisplayText&gt;&lt;record&gt;&lt;rec-number&gt;4892&lt;/rec-number&gt;&lt;foreign-keys&gt;&lt;key app="EN" db-id="azzs0r5sdt0dxiewvf45xszrpapspdzzer2z" timestamp="1459695247"&gt;4892&lt;/key&gt;&lt;/foreign-keys&gt;&lt;ref-type name="Book"&gt;6&lt;/ref-type&gt;&lt;contributors&gt;&lt;authors&gt;&lt;author&gt;Labov, William&lt;/author&gt;&lt;/authors&gt;&lt;/contributors&gt;&lt;titles&gt;&lt;title&gt;Sociolinguistic patterns&lt;/title&gt;&lt;/titles&gt;&lt;dates&gt;&lt;year&gt;1972&lt;/year&gt;&lt;/dates&gt;&lt;pub-location&gt;Pennsylvania, USA&lt;/pub-location&gt;&lt;publisher&gt;University of Pennsylvania Press&lt;/publisher&gt;&lt;urls&gt;&lt;/urls&gt;&lt;/record&gt;&lt;/Cite&gt;&lt;/EndNote&gt;</w:instrText>
      </w:r>
      <w:r w:rsidR="00755B46" w:rsidRPr="00693A36">
        <w:fldChar w:fldCharType="separate"/>
      </w:r>
      <w:r w:rsidR="00755B46" w:rsidRPr="00693A36">
        <w:rPr>
          <w:noProof/>
        </w:rPr>
        <w:t>(Labov, 1972)</w:t>
      </w:r>
      <w:r w:rsidR="00755B46" w:rsidRPr="00693A36">
        <w:fldChar w:fldCharType="end"/>
      </w:r>
      <w:r w:rsidR="00755B46" w:rsidRPr="00693A36">
        <w:t>. Extrapolating from these findings, it can be hypothesised that the participants in the current study may have used more formal and detailed language when talking to a UFCP and that this in turn led to the production of more gestures.</w:t>
      </w:r>
    </w:p>
    <w:p w14:paraId="4D97261A" w14:textId="07B5AD9C" w:rsidR="00653AAF" w:rsidRPr="00693A36" w:rsidRDefault="001D3F3D" w:rsidP="00653AAF">
      <w:pPr>
        <w:pStyle w:val="Newparagraph"/>
      </w:pPr>
      <w:r w:rsidRPr="00693A36">
        <w:lastRenderedPageBreak/>
        <w:t xml:space="preserve">There are two potential explanations for why formal language may be associated with the production of more gestures. One is related to WFD. </w:t>
      </w:r>
      <w:proofErr w:type="gramStart"/>
      <w:r w:rsidRPr="00693A36">
        <w:t>Similar to</w:t>
      </w:r>
      <w:proofErr w:type="gramEnd"/>
      <w:r w:rsidRPr="00693A36">
        <w:t xml:space="preserve"> restricted vocabulary required by a specific conversation topic (see above), </w:t>
      </w:r>
      <w:r w:rsidR="00A223B8" w:rsidRPr="00693A36">
        <w:t xml:space="preserve">the </w:t>
      </w:r>
      <w:r w:rsidRPr="00693A36">
        <w:t>more concrete, direct, formal, and explicit language</w:t>
      </w:r>
      <w:r w:rsidR="00A223B8" w:rsidRPr="00693A36">
        <w:t xml:space="preserve"> employed with </w:t>
      </w:r>
      <w:r w:rsidRPr="00693A36">
        <w:t xml:space="preserve">a UFCP may put pressure on the speaker and so lead to more WFD. As WFD are associated with gesture production </w:t>
      </w:r>
      <w:r w:rsidRPr="00693A36">
        <w:fldChar w:fldCharType="begin">
          <w:fldData xml:space="preserve">PEVuZE5vdGU+PENpdGU+PEF1dGhvcj5BaGxzw6luPC9BdXRob3I+PFllYXI+MjAxMzwvWWVhcj48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</w:fldData>
        </w:fldChar>
      </w:r>
      <w:r w:rsidR="00151F80" w:rsidRPr="00693A36">
        <w:instrText xml:space="preserve"> ADDIN EN.CITE </w:instrText>
      </w:r>
      <w:r w:rsidR="00151F80" w:rsidRPr="00693A36">
        <w:fldChar w:fldCharType="begin">
          <w:fldData xml:space="preserve">PEVuZE5vdGU+PENpdGU+PEF1dGhvcj5BaGxzw6luPC9BdXRob3I+PFllYXI+MjAxMzwvWWVhcj48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</w:fldData>
        </w:fldChar>
      </w:r>
      <w:r w:rsidR="00151F80" w:rsidRPr="00693A36">
        <w:instrText xml:space="preserve"> ADDIN EN.CITE.DATA </w:instrText>
      </w:r>
      <w:r w:rsidR="00151F80" w:rsidRPr="00693A36">
        <w:fldChar w:fldCharType="end"/>
      </w:r>
      <w:r w:rsidRPr="00693A36">
        <w:fldChar w:fldCharType="separate"/>
      </w:r>
      <w:r w:rsidR="00163A65" w:rsidRPr="00693A36">
        <w:rPr>
          <w:noProof/>
        </w:rPr>
        <w:t>(e.g. Ahlsén &amp; Schwarz, 2013; Hadar, 1991; Hadar, Burstein, et al., 1998; Hadar, Wenkert-Olenik, et al., 1998; Hadar &amp; Yadlin-Gedassy, 1994; Kistner et al., 2019; Lanyon &amp; Rose, 2009)</w:t>
      </w:r>
      <w:r w:rsidRPr="00693A36">
        <w:fldChar w:fldCharType="end"/>
      </w:r>
      <w:r w:rsidRPr="00693A36">
        <w:t xml:space="preserve"> this might explain the increased number of gestures in the conversations with the UFCP. However, descriptive post-hoc analyses did not support this argument for either participant group. Both PWA and NHP produced a similar number of WFD in the both conversation settings. In fact, PWA experienced slightly more WFD in the conversations with the FCP (</w:t>
      </w:r>
      <w:r w:rsidRPr="00693A36">
        <w:rPr>
          <w:i/>
        </w:rPr>
        <w:t>M</w:t>
      </w:r>
      <w:r w:rsidRPr="00693A36">
        <w:t xml:space="preserve"> = 54.95, </w:t>
      </w:r>
      <w:r w:rsidRPr="00693A36">
        <w:rPr>
          <w:i/>
        </w:rPr>
        <w:t>SD</w:t>
      </w:r>
      <w:r w:rsidRPr="00693A36">
        <w:t xml:space="preserve"> = 15.522) than with the UFCP (</w:t>
      </w:r>
      <w:r w:rsidR="00653AAF" w:rsidRPr="00693A36">
        <w:rPr>
          <w:i/>
        </w:rPr>
        <w:t>M</w:t>
      </w:r>
      <w:r w:rsidR="00653AAF" w:rsidRPr="00693A36">
        <w:t xml:space="preserve"> = 52.85, </w:t>
      </w:r>
      <w:r w:rsidR="00653AAF" w:rsidRPr="00693A36">
        <w:rPr>
          <w:i/>
        </w:rPr>
        <w:t>SD</w:t>
      </w:r>
      <w:r w:rsidR="00653AAF" w:rsidRPr="00693A36">
        <w:t xml:space="preserve"> = 15.567) while NHP experienced marginally more WFD in the conversations with the UFCP (</w:t>
      </w:r>
      <w:r w:rsidR="00653AAF" w:rsidRPr="00693A36">
        <w:rPr>
          <w:i/>
        </w:rPr>
        <w:t>M</w:t>
      </w:r>
      <w:r w:rsidR="00653AAF" w:rsidRPr="00693A36">
        <w:t xml:space="preserve"> = 60.14, </w:t>
      </w:r>
      <w:r w:rsidR="00653AAF" w:rsidRPr="00693A36">
        <w:rPr>
          <w:i/>
        </w:rPr>
        <w:t>SD</w:t>
      </w:r>
      <w:r w:rsidR="00653AAF" w:rsidRPr="00693A36">
        <w:t xml:space="preserve"> = 11.141) than with the FCP (</w:t>
      </w:r>
      <w:r w:rsidR="00653AAF" w:rsidRPr="00693A36">
        <w:rPr>
          <w:i/>
        </w:rPr>
        <w:t>M</w:t>
      </w:r>
      <w:r w:rsidR="00653AAF" w:rsidRPr="00693A36">
        <w:t xml:space="preserve"> = 57.62, </w:t>
      </w:r>
      <w:r w:rsidR="00653AAF" w:rsidRPr="00693A36">
        <w:rPr>
          <w:i/>
        </w:rPr>
        <w:t>SD</w:t>
      </w:r>
      <w:r w:rsidR="00653AAF" w:rsidRPr="00693A36">
        <w:t xml:space="preserve"> = 14.016). Therefore, this effect of increased gesture production in the conversations with the UFCP cannot be explained by WFD.</w:t>
      </w:r>
    </w:p>
    <w:p w14:paraId="737F1FD4" w14:textId="502CAF46" w:rsidR="00653AAF" w:rsidRPr="00693A36" w:rsidRDefault="007A49CE" w:rsidP="00653AAF">
      <w:pPr>
        <w:pStyle w:val="Newparagraph"/>
      </w:pPr>
      <w:r w:rsidRPr="00693A36">
        <w:t xml:space="preserve">A second explanation would be that increased gesture production with UFPC is influenced by the pragmatic demands of a conversation with someone unfamiliar. </w:t>
      </w:r>
      <w:r w:rsidR="00653AAF" w:rsidRPr="00693A36">
        <w:fldChar w:fldCharType="begin"/>
      </w:r>
      <w:r w:rsidR="00653AAF" w:rsidRPr="00693A36">
        <w:instrText xml:space="preserve"> ADDIN EN.CITE &lt;EndNote&gt;&lt;Cite AuthorYear="1"&gt;&lt;Author&gt;Holler&lt;/Author&gt;&lt;Year&gt;2003&lt;/Year&gt;&lt;RecNum&gt;226&lt;/RecNum&gt;&lt;DisplayText&gt;Holler and Beattie (2003)&lt;/DisplayText&gt;&lt;record&gt;&lt;rec-number&gt;226&lt;/rec-number&gt;&lt;foreign-keys&gt;&lt;key app="EN" db-id="azzs0r5sdt0dxiewvf45xszrpapspdzzer2z" timestamp="1397642768"&gt;226&lt;/key&gt;&lt;/foreign-keys&gt;&lt;ref-type name="Journal Article"&gt;17&lt;/ref-type&gt;&lt;contributors&gt;&lt;authors&gt;&lt;author&gt;Holler, Judith&lt;/author&gt;&lt;author&gt;Beattie, Geoffrey&lt;/author&gt;&lt;/authors&gt;&lt;/contributors&gt;&lt;titles&gt;&lt;title&gt;Pragmatic aspescts of representational gestures: Do speakers use them to clarify verbal ambiguity for the listener?&lt;/title&gt;&lt;secondary-title&gt;Gesture&lt;/secondary-title&gt;&lt;/titles&gt;&lt;periodical&gt;&lt;full-title&gt;Gesture&lt;/full-title&gt;&lt;/periodical&gt;&lt;pages&gt;127-154&lt;/pages&gt;&lt;volume&gt;3&lt;/volume&gt;&lt;number&gt;2&lt;/number&gt;&lt;dates&gt;&lt;year&gt;2003&lt;/year&gt;&lt;/dates&gt;&lt;urls&gt;&lt;/urls&gt;&lt;/record&gt;&lt;/Cite&gt;&lt;/EndNote&gt;</w:instrText>
      </w:r>
      <w:r w:rsidR="00653AAF" w:rsidRPr="00693A36">
        <w:fldChar w:fldCharType="separate"/>
      </w:r>
      <w:r w:rsidR="00653AAF" w:rsidRPr="00693A36">
        <w:rPr>
          <w:noProof/>
        </w:rPr>
        <w:t>Holler and Beattie (2003)</w:t>
      </w:r>
      <w:r w:rsidR="00653AAF" w:rsidRPr="00693A36">
        <w:fldChar w:fldCharType="end"/>
      </w:r>
      <w:r w:rsidRPr="00693A36">
        <w:t>, for example,</w:t>
      </w:r>
      <w:r w:rsidR="00653AAF" w:rsidRPr="00693A36">
        <w:t xml:space="preserve"> investigated the pragmatic role of gestures in ambiguous situations. They asked nine participants to retell picture stories. The stories included homonyms</w:t>
      </w:r>
      <w:r w:rsidR="00A223B8" w:rsidRPr="00693A36">
        <w:t xml:space="preserve"> (i.e. </w:t>
      </w:r>
      <w:r w:rsidR="00653AAF" w:rsidRPr="00693A36">
        <w:t xml:space="preserve">ambiguous words, such as </w:t>
      </w:r>
      <w:r w:rsidR="00653AAF" w:rsidRPr="00693A36">
        <w:rPr>
          <w:i/>
        </w:rPr>
        <w:t>glasses</w:t>
      </w:r>
      <w:r w:rsidR="00653AAF" w:rsidRPr="00693A36">
        <w:t xml:space="preserve"> or </w:t>
      </w:r>
      <w:r w:rsidR="00653AAF" w:rsidRPr="00693A36">
        <w:rPr>
          <w:i/>
        </w:rPr>
        <w:t>toast</w:t>
      </w:r>
      <w:r w:rsidR="00A223B8" w:rsidRPr="00693A36">
        <w:t>)</w:t>
      </w:r>
      <w:r w:rsidR="00653AAF" w:rsidRPr="00693A36">
        <w:t xml:space="preserve"> and control words. The study found that participants gestured more in situations with ambiguous words, probably to disambiguate them</w:t>
      </w:r>
      <w:r w:rsidRPr="00693A36">
        <w:t xml:space="preserve"> </w:t>
      </w:r>
      <w:proofErr w:type="gramStart"/>
      <w:r w:rsidRPr="00693A36">
        <w:t>in order for</w:t>
      </w:r>
      <w:proofErr w:type="gramEnd"/>
      <w:r w:rsidRPr="00693A36">
        <w:t xml:space="preserve"> clarification.</w:t>
      </w:r>
      <w:r w:rsidR="00653AAF" w:rsidRPr="00693A36">
        <w:t xml:space="preserve"> </w:t>
      </w:r>
      <w:r w:rsidRPr="00693A36">
        <w:t>I</w:t>
      </w:r>
      <w:r w:rsidR="00653AAF" w:rsidRPr="00693A36">
        <w:t>t seems that increased gesture production is stimulated</w:t>
      </w:r>
      <w:r w:rsidRPr="00693A36">
        <w:t xml:space="preserve"> </w:t>
      </w:r>
      <w:r w:rsidR="00653AAF" w:rsidRPr="00693A36">
        <w:t>when</w:t>
      </w:r>
      <w:r w:rsidRPr="00693A36">
        <w:t xml:space="preserve"> language </w:t>
      </w:r>
      <w:proofErr w:type="gramStart"/>
      <w:r w:rsidRPr="00693A36">
        <w:t>has to</w:t>
      </w:r>
      <w:proofErr w:type="gramEnd"/>
      <w:r w:rsidRPr="00693A36">
        <w:t xml:space="preserve"> be explicit or</w:t>
      </w:r>
      <w:r w:rsidR="00653AAF" w:rsidRPr="00693A36">
        <w:t xml:space="preserve"> meaning has to be disambiguated for the sake of the listener. Such conditions may apply </w:t>
      </w:r>
      <w:r w:rsidR="00A223B8" w:rsidRPr="00693A36">
        <w:t xml:space="preserve">more often </w:t>
      </w:r>
      <w:r w:rsidR="00653AAF" w:rsidRPr="00693A36">
        <w:t xml:space="preserve">when </w:t>
      </w:r>
      <w:r w:rsidR="00653AAF" w:rsidRPr="00693A36">
        <w:lastRenderedPageBreak/>
        <w:t>conversations are conducted with unfamiliar conversation partners, mainly because of the lack of shared reference</w:t>
      </w:r>
      <w:r w:rsidRPr="00693A36">
        <w:t xml:space="preserve"> or knowledge</w:t>
      </w:r>
      <w:r w:rsidR="00653AAF" w:rsidRPr="00693A36">
        <w:t>.</w:t>
      </w:r>
      <w:r w:rsidRPr="00693A36">
        <w:t xml:space="preserve"> The use of gestures helps to transmit more explicit information</w:t>
      </w:r>
      <w:r w:rsidR="00151F80" w:rsidRPr="00693A36">
        <w:t xml:space="preserve">. </w:t>
      </w:r>
      <w:r w:rsidR="00A223B8" w:rsidRPr="00693A36">
        <w:t>A final point might be made here. The fact that the needs of an UFCP was reflected in the number of gestures produced suggests that one role of gesture production is communicative; that is, we can conclude that gestures were employed, at least in part, to supplement the information conveyed to the listener.</w:t>
      </w:r>
      <w:r w:rsidR="00890ECA" w:rsidRPr="00693A36">
        <w:t xml:space="preserve"> This is similar to the conclusion reached by </w:t>
      </w:r>
      <w:r w:rsidR="00890ECA" w:rsidRPr="00693A36">
        <w:fldChar w:fldCharType="begin"/>
      </w:r>
      <w:r w:rsidR="00890ECA" w:rsidRPr="00693A36">
        <w:instrText xml:space="preserve"> ADDIN EN.CITE &lt;EndNote&gt;&lt;Cite AuthorYear="1"&gt;&lt;Author&gt;van Nispen&lt;/Author&gt;&lt;Year&gt;2017&lt;/Year&gt;&lt;RecNum&gt;4958&lt;/RecNum&gt;&lt;DisplayText&gt;van Nispen et al. (2017)&lt;/DisplayText&gt;&lt;record&gt;&lt;rec-number&gt;4958&lt;/rec-number&gt;&lt;foreign-keys&gt;&lt;key app="EN" db-id="azzs0r5sdt0dxiewvf45xszrpapspdzzer2z" timestamp="1519315448"&gt;4958&lt;/key&gt;&lt;/foreign-keys&gt;&lt;ref-type name="Journal Article"&gt;17&lt;/ref-type&gt;&lt;contributors&gt;&lt;authors&gt;&lt;author&gt;van Nispen, Karin&lt;/author&gt;&lt;author&gt;van de Sandt-Koenderman, Mieke W. M. E.&lt;/author&gt;&lt;author&gt;Sekine, Kazuki&lt;/author&gt;&lt;author&gt;Krahmer, Emiel&lt;/author&gt;&lt;author&gt;Rose, Miranda L.&lt;/author&gt;&lt;/authors&gt;&lt;/contributors&gt;&lt;titles&gt;&lt;title&gt;Part of the message comes in gesture: How people with aphasia convey information in different gesture types as compared with information in their speech&lt;/title&gt;&lt;secondary-title&gt;Aphasiology&lt;/secondary-title&gt;&lt;/titles&gt;&lt;periodical&gt;&lt;full-title&gt;Aphasiology&lt;/full-title&gt;&lt;/periodical&gt;&lt;pages&gt;1078-1103&lt;/pages&gt;&lt;volume&gt;31&lt;/volume&gt;&lt;number&gt;9&lt;/number&gt;&lt;dates&gt;&lt;year&gt;2017&lt;/year&gt;&lt;/dates&gt;&lt;urls&gt;&lt;/urls&gt;&lt;electronic-resource-num&gt;https://doi.org/10.1080/02687038.2017.1301368&lt;/electronic-resource-num&gt;&lt;/record&gt;&lt;/Cite&gt;&lt;/EndNote&gt;</w:instrText>
      </w:r>
      <w:r w:rsidR="00890ECA" w:rsidRPr="00693A36">
        <w:fldChar w:fldCharType="separate"/>
      </w:r>
      <w:r w:rsidR="00890ECA" w:rsidRPr="00693A36">
        <w:rPr>
          <w:noProof/>
        </w:rPr>
        <w:t>van Nispen et al. (2017)</w:t>
      </w:r>
      <w:r w:rsidR="00890ECA" w:rsidRPr="00693A36">
        <w:fldChar w:fldCharType="end"/>
      </w:r>
      <w:r w:rsidR="00890ECA" w:rsidRPr="00693A36">
        <w:t xml:space="preserve"> who highlight the importance of gesture in aphasic conversation.</w:t>
      </w:r>
    </w:p>
    <w:p w14:paraId="255FC6D6" w14:textId="3A9DA3FD" w:rsidR="00EB019A" w:rsidRPr="00693A36" w:rsidRDefault="00EB019A" w:rsidP="00EB019A">
      <w:pPr>
        <w:pStyle w:val="Heading2"/>
      </w:pPr>
      <w:r w:rsidRPr="00693A36">
        <w:t>Similar performance in PWA and NHP</w:t>
      </w:r>
    </w:p>
    <w:p w14:paraId="4CA8F401" w14:textId="6D302692" w:rsidR="00653AAF" w:rsidRPr="00693A36" w:rsidRDefault="00A223B8" w:rsidP="00653AAF">
      <w:pPr>
        <w:pStyle w:val="Paragraph"/>
      </w:pPr>
      <w:r w:rsidRPr="00693A36">
        <w:t>T</w:t>
      </w:r>
      <w:r w:rsidR="00653AAF" w:rsidRPr="00693A36">
        <w:t xml:space="preserve">here was another </w:t>
      </w:r>
      <w:r w:rsidRPr="00693A36">
        <w:t xml:space="preserve">striking </w:t>
      </w:r>
      <w:r w:rsidR="00653AAF" w:rsidRPr="00693A36">
        <w:t xml:space="preserve">finding </w:t>
      </w:r>
      <w:r w:rsidRPr="00693A36">
        <w:t>which was t</w:t>
      </w:r>
      <w:r w:rsidR="00653AAF" w:rsidRPr="00693A36">
        <w:t xml:space="preserve">he similar performance of PWA and NHP. </w:t>
      </w:r>
      <w:r w:rsidRPr="00693A36">
        <w:t>N</w:t>
      </w:r>
      <w:r w:rsidR="00653AAF" w:rsidRPr="00693A36">
        <w:t>one of the previously discussed research questions</w:t>
      </w:r>
      <w:r w:rsidRPr="00693A36">
        <w:t xml:space="preserve"> showed a </w:t>
      </w:r>
      <w:r w:rsidR="00653AAF" w:rsidRPr="00693A36">
        <w:t xml:space="preserve">significant group effect. One </w:t>
      </w:r>
      <w:r w:rsidR="0009150C" w:rsidRPr="00693A36">
        <w:t xml:space="preserve">explanation for this </w:t>
      </w:r>
      <w:r w:rsidR="00653AAF" w:rsidRPr="00693A36">
        <w:t xml:space="preserve">similar performance may be </w:t>
      </w:r>
      <w:r w:rsidRPr="00693A36">
        <w:t>t</w:t>
      </w:r>
      <w:r w:rsidR="00653AAF" w:rsidRPr="00693A36">
        <w:t>he characteristics of the participants.</w:t>
      </w:r>
      <w:r w:rsidRPr="00693A36">
        <w:t xml:space="preserve"> A </w:t>
      </w:r>
      <w:r w:rsidR="00653AAF" w:rsidRPr="00693A36">
        <w:t>difference in gesture production between PWA and NHP</w:t>
      </w:r>
      <w:r w:rsidRPr="00693A36">
        <w:t xml:space="preserve"> </w:t>
      </w:r>
      <w:r w:rsidR="00653AAF" w:rsidRPr="00693A36">
        <w:t xml:space="preserve">may </w:t>
      </w:r>
      <w:r w:rsidRPr="00693A36">
        <w:t>only arise when aphasia is severe</w:t>
      </w:r>
      <w:r w:rsidR="005C2877" w:rsidRPr="00693A36">
        <w:t>.</w:t>
      </w:r>
      <w:r w:rsidRPr="00693A36">
        <w:t xml:space="preserve"> However, p</w:t>
      </w:r>
      <w:r w:rsidR="0009150C" w:rsidRPr="00693A36">
        <w:t xml:space="preserve">ost-hoc analyses did not reveal a relationship between aphasia severity and gesture production overall. It seems that either severity did not have an influence on gesture </w:t>
      </w:r>
      <w:proofErr w:type="gramStart"/>
      <w:r w:rsidR="0009150C" w:rsidRPr="00693A36">
        <w:t>production</w:t>
      </w:r>
      <w:proofErr w:type="gramEnd"/>
      <w:r w:rsidR="0009150C" w:rsidRPr="00693A36">
        <w:t xml:space="preserve"> or the sample did not include enough participants with severe aphasia (n = 3) for this to </w:t>
      </w:r>
      <w:r w:rsidRPr="00693A36">
        <w:t>have</w:t>
      </w:r>
      <w:r w:rsidR="0009150C" w:rsidRPr="00693A36">
        <w:t xml:space="preserve"> an effect.</w:t>
      </w:r>
      <w:r w:rsidR="00151F80" w:rsidRPr="00693A36">
        <w:t xml:space="preserve"> </w:t>
      </w:r>
      <w:r w:rsidR="00890ECA" w:rsidRPr="00693A36">
        <w:t xml:space="preserve">A sample with a larger contingent of severely impaired participants might have shown </w:t>
      </w:r>
      <w:r w:rsidR="00151F80" w:rsidRPr="00693A36">
        <w:t>a group effect.</w:t>
      </w:r>
      <w:r w:rsidR="0009150C" w:rsidRPr="00693A36">
        <w:t xml:space="preserve"> Further research is needed to investigate the influence</w:t>
      </w:r>
      <w:r w:rsidR="00D05D75" w:rsidRPr="00693A36">
        <w:t xml:space="preserve"> this, and other p</w:t>
      </w:r>
      <w:r w:rsidR="0009150C" w:rsidRPr="00693A36">
        <w:t>articipant characteristics</w:t>
      </w:r>
      <w:r w:rsidR="00D05D75" w:rsidRPr="00693A36">
        <w:t>,</w:t>
      </w:r>
      <w:r w:rsidR="0009150C" w:rsidRPr="00693A36">
        <w:t xml:space="preserve"> on gesture production.</w:t>
      </w:r>
    </w:p>
    <w:p w14:paraId="6194729D" w14:textId="174F7D5B" w:rsidR="0047504F" w:rsidRPr="00693A36" w:rsidRDefault="0047504F" w:rsidP="0047504F">
      <w:pPr>
        <w:pStyle w:val="Newparagraph"/>
      </w:pPr>
      <w:r w:rsidRPr="00693A36">
        <w:t xml:space="preserve">Another explanation for similar patterns across the groups may be that PWA retain </w:t>
      </w:r>
      <w:r w:rsidR="00D05D75" w:rsidRPr="00693A36">
        <w:t>the ability to indicate macrostructural</w:t>
      </w:r>
      <w:r w:rsidRPr="00693A36">
        <w:t xml:space="preserve"> discourse patterns </w:t>
      </w:r>
      <w:r w:rsidR="00D05D75" w:rsidRPr="00693A36">
        <w:t>in both speech and gesture despite their linguistic difficulties</w:t>
      </w:r>
      <w:r w:rsidRPr="00693A36">
        <w:t xml:space="preserve">. </w:t>
      </w:r>
      <w:r w:rsidR="00D05D75" w:rsidRPr="00693A36">
        <w:t xml:space="preserve">There is evidence, for example, that PWA produce key elements of narrative structure in speech </w:t>
      </w:r>
      <w:r w:rsidR="003F337C" w:rsidRPr="00693A36">
        <w:fldChar w:fldCharType="begin"/>
      </w:r>
      <w:r w:rsidR="00163A65" w:rsidRPr="00693A36">
        <w:instrText xml:space="preserve"> ADDIN EN.CITE &lt;EndNote&gt;&lt;Cite&gt;&lt;Author&gt;Ulatowska&lt;/Author&gt;&lt;Year&gt;1981&lt;/Year&gt;&lt;RecNum&gt;455&lt;/RecNum&gt;&lt;Prefix&gt;e.g. &lt;/Prefix&gt;&lt;DisplayText&gt;(e.g. Ulatowska, Doyel, et al., 1983; Ulatowska et al., 1981)&lt;/DisplayText&gt;&lt;record&gt;&lt;rec-number&gt;455&lt;/rec-number&gt;&lt;foreign-keys&gt;&lt;key app="EN" db-id="azzs0r5sdt0dxiewvf45xszrpapspdzzer2z" timestamp="1397642788"&gt;455&lt;/key&gt;&lt;/foreign-keys&gt;&lt;ref-type name="Journal Article"&gt;17&lt;/ref-type&gt;&lt;contributors&gt;&lt;authors&gt;&lt;author&gt;Ulatowska, Hanna K.&lt;/author&gt;&lt;author&gt;North, Alvin J.&lt;/author&gt;&lt;author&gt;Macaluso-Haynes, Sara&lt;/author&gt;&lt;/authors&gt;&lt;/contributors&gt;&lt;titles&gt;&lt;title&gt;Production of narrative and procedural discourse in aphasia&lt;/title&gt;&lt;secondary-title&gt;Brain and Language&lt;/secondary-title&gt;&lt;/titles&gt;&lt;periodical&gt;&lt;full-title&gt;Brain and Language&lt;/full-title&gt;&lt;/periodical&gt;&lt;pages&gt;345-371&lt;/pages&gt;&lt;volume&gt;13&lt;/volume&gt;&lt;number&gt;2&lt;/number&gt;&lt;dates&gt;&lt;year&gt;1981&lt;/year&gt;&lt;/dates&gt;&lt;urls&gt;&lt;/urls&gt;&lt;electronic-resource-num&gt;http://dx.doi.org/10.1016/0093-934X(81)90100-0&lt;/electronic-resource-num&gt;&lt;/record&gt;&lt;/Cite&gt;&lt;Cite&gt;&lt;Author&gt;Ulatowska&lt;/Author&gt;&lt;Year&gt;1983&lt;/Year&gt;&lt;RecNum&gt;4742&lt;/RecNum&gt;&lt;record&gt;&lt;rec-number&gt;4742&lt;/rec-number&gt;&lt;foreign-keys&gt;&lt;key app="EN" db-id="azzs0r5sdt0dxiewvf45xszrpapspdzzer2z" timestamp="1459694521"&gt;4742&lt;/key&gt;&lt;key app="ENWeb" db-id=""&gt;0&lt;/key&gt;&lt;/foreign-keys&gt;&lt;ref-type name="Journal Article"&gt;17&lt;/ref-type&gt;&lt;contributors&gt;&lt;authors&gt;&lt;author&gt;Ulatowska, Hanna K.&lt;/author&gt;&lt;author&gt;Doyel, Alice Weiss&lt;/author&gt;&lt;author&gt;Freedman-Stern, Renee&lt;/author&gt;&lt;author&gt;Macaluso-Haynes, Sara&lt;/author&gt;&lt;/authors&gt;&lt;/contributors&gt;&lt;titles&gt;&lt;title&gt;Production of procedural discourse in aphasia&lt;/title&gt;&lt;secondary-title&gt;Brain and Language&lt;/secondary-title&gt;&lt;/titles&gt;&lt;periodical&gt;&lt;full-title&gt;Brain and Language&lt;/full-title&gt;&lt;/periodical&gt;&lt;pages&gt;315-341&lt;/pages&gt;&lt;volume&gt;18&lt;/volume&gt;&lt;number&gt;2&lt;/number&gt;&lt;dates&gt;&lt;year&gt;1983&lt;/year&gt;&lt;/dates&gt;&lt;urls&gt;&lt;/urls&gt;&lt;electronic-resource-num&gt;http://dx.doi.org/10.1016/0093-934X(83)90023-8&lt;/electronic-resource-num&gt;&lt;/record&gt;&lt;/Cite&gt;&lt;/EndNote&gt;</w:instrText>
      </w:r>
      <w:r w:rsidR="003F337C" w:rsidRPr="00693A36">
        <w:fldChar w:fldCharType="separate"/>
      </w:r>
      <w:r w:rsidR="00163A65" w:rsidRPr="00693A36">
        <w:rPr>
          <w:noProof/>
        </w:rPr>
        <w:t xml:space="preserve">(e.g. Ulatowska, Doyel, et al., </w:t>
      </w:r>
      <w:r w:rsidR="00163A65" w:rsidRPr="00693A36">
        <w:rPr>
          <w:noProof/>
        </w:rPr>
        <w:lastRenderedPageBreak/>
        <w:t>1983; Ulatowska et al., 1981)</w:t>
      </w:r>
      <w:r w:rsidR="003F337C" w:rsidRPr="00693A36">
        <w:fldChar w:fldCharType="end"/>
      </w:r>
      <w:r w:rsidR="003F337C" w:rsidRPr="00693A36">
        <w:t xml:space="preserve"> and the obligatory elements in procedural discourse </w:t>
      </w:r>
      <w:r w:rsidR="003F337C" w:rsidRPr="00693A36">
        <w:fldChar w:fldCharType="begin"/>
      </w:r>
      <w:r w:rsidR="00163A65" w:rsidRPr="00693A36">
        <w:instrText xml:space="preserve"> ADDIN EN.CITE &lt;EndNote&gt;&lt;Cite&gt;&lt;Author&gt;Ulatowska&lt;/Author&gt;&lt;Year&gt;1981&lt;/Year&gt;&lt;RecNum&gt;455&lt;/RecNum&gt;&lt;Prefix&gt;e.g. &lt;/Prefix&gt;&lt;DisplayText&gt;(e.g. Ulatowska, Freedman-Stern, et al., 1983; Ulatowska et al., 1981)&lt;/DisplayText&gt;&lt;record&gt;&lt;rec-number&gt;455&lt;/rec-number&gt;&lt;foreign-keys&gt;&lt;key app="EN" db-id="azzs0r5sdt0dxiewvf45xszrpapspdzzer2z" timestamp="1397642788"&gt;455&lt;/key&gt;&lt;/foreign-keys&gt;&lt;ref-type name="Journal Article"&gt;17&lt;/ref-type&gt;&lt;contributors&gt;&lt;authors&gt;&lt;author&gt;Ulatowska, Hanna K.&lt;/author&gt;&lt;author&gt;North, Alvin J.&lt;/author&gt;&lt;author&gt;Macaluso-Haynes, Sara&lt;/author&gt;&lt;/authors&gt;&lt;/contributors&gt;&lt;titles&gt;&lt;title&gt;Production of narrative and procedural discourse in aphasia&lt;/title&gt;&lt;secondary-title&gt;Brain and Language&lt;/secondary-title&gt;&lt;/titles&gt;&lt;periodical&gt;&lt;full-title&gt;Brain and Language&lt;/full-title&gt;&lt;/periodical&gt;&lt;pages&gt;345-371&lt;/pages&gt;&lt;volume&gt;13&lt;/volume&gt;&lt;number&gt;2&lt;/number&gt;&lt;dates&gt;&lt;year&gt;1981&lt;/year&gt;&lt;/dates&gt;&lt;urls&gt;&lt;/urls&gt;&lt;electronic-resource-num&gt;http://dx.doi.org/10.1016/0093-934X(81)90100-0&lt;/electronic-resource-num&gt;&lt;/record&gt;&lt;/Cite&gt;&lt;Cite&gt;&lt;Author&gt;Ulatowska&lt;/Author&gt;&lt;Year&gt;1983&lt;/Year&gt;&lt;RecNum&gt;454&lt;/RecNum&gt;&lt;record&gt;&lt;rec-number&gt;454&lt;/rec-number&gt;&lt;foreign-keys&gt;&lt;key app="EN" db-id="azzs0r5sdt0dxiewvf45xszrpapspdzzer2z" timestamp="1397642788"&gt;454&lt;/key&gt;&lt;/foreign-keys&gt;&lt;ref-type name="Journal Article"&gt;17&lt;/ref-type&gt;&lt;contributors&gt;&lt;authors&gt;&lt;author&gt;Ulatowska, Hanna K.&lt;/author&gt;&lt;author&gt;Freedman-Stern, Renee&lt;/author&gt;&lt;author&gt;Doyel, Alice Weiss&lt;/author&gt;&lt;author&gt;Macaluso-Haynes, Sara&lt;/author&gt;&lt;/authors&gt;&lt;/contributors&gt;&lt;titles&gt;&lt;title&gt;Production of narrative discourse in aphasia&lt;/title&gt;&lt;secondary-title&gt;Brain and Language&lt;/secondary-title&gt;&lt;/titles&gt;&lt;periodical&gt;&lt;full-title&gt;Brain and Language&lt;/full-title&gt;&lt;/periodical&gt;&lt;pages&gt;317-334&lt;/pages&gt;&lt;volume&gt;19&lt;/volume&gt;&lt;number&gt;2&lt;/number&gt;&lt;dates&gt;&lt;year&gt;1983&lt;/year&gt;&lt;/dates&gt;&lt;urls&gt;&lt;/urls&gt;&lt;electronic-resource-num&gt;http://dx.doi.org/10.1016/0093-934X(83)90074-3&lt;/electronic-resource-num&gt;&lt;/record&gt;&lt;/Cite&gt;&lt;/EndNote&gt;</w:instrText>
      </w:r>
      <w:r w:rsidR="003F337C" w:rsidRPr="00693A36">
        <w:fldChar w:fldCharType="separate"/>
      </w:r>
      <w:r w:rsidR="00163A65" w:rsidRPr="00693A36">
        <w:rPr>
          <w:noProof/>
        </w:rPr>
        <w:t>(e.g. Ulatowska, Freedman-Stern, et al., 1983; Ulatowska et al., 1981)</w:t>
      </w:r>
      <w:r w:rsidR="003F337C" w:rsidRPr="00693A36">
        <w:fldChar w:fldCharType="end"/>
      </w:r>
      <w:r w:rsidR="003F337C" w:rsidRPr="00693A36">
        <w:t>. The finding that their gesture patterns resemble those of NHP may reflect this retained ability at the macrostructural level.</w:t>
      </w:r>
    </w:p>
    <w:p w14:paraId="1A17B839" w14:textId="6DC4BA90" w:rsidR="0009150C" w:rsidRPr="00693A36" w:rsidRDefault="003F337C" w:rsidP="0009150C">
      <w:pPr>
        <w:pStyle w:val="Newparagraph"/>
      </w:pPr>
      <w:r w:rsidRPr="00693A36">
        <w:t>If</w:t>
      </w:r>
      <w:r w:rsidR="0009150C" w:rsidRPr="00693A36">
        <w:t xml:space="preserve"> PWA </w:t>
      </w:r>
      <w:r w:rsidRPr="00693A36">
        <w:t>had</w:t>
      </w:r>
      <w:r w:rsidR="0009150C" w:rsidRPr="00693A36">
        <w:t xml:space="preserve"> strategically adapt</w:t>
      </w:r>
      <w:r w:rsidRPr="00693A36">
        <w:t>ed</w:t>
      </w:r>
      <w:r w:rsidR="0009150C" w:rsidRPr="00693A36">
        <w:t xml:space="preserve"> their gesture production to overcome </w:t>
      </w:r>
      <w:r w:rsidRPr="00693A36">
        <w:t xml:space="preserve">linguistic difficulty </w:t>
      </w:r>
      <w:r w:rsidR="00E81622" w:rsidRPr="00693A36">
        <w:t xml:space="preserve">one </w:t>
      </w:r>
      <w:r w:rsidRPr="00693A36">
        <w:t xml:space="preserve">might have </w:t>
      </w:r>
      <w:r w:rsidR="00E81622" w:rsidRPr="00693A36">
        <w:t>expect</w:t>
      </w:r>
      <w:r w:rsidRPr="00693A36">
        <w:t>ed</w:t>
      </w:r>
      <w:r w:rsidR="00E81622" w:rsidRPr="00693A36">
        <w:t xml:space="preserve"> this to lead to more gestures </w:t>
      </w:r>
      <w:r w:rsidRPr="00693A36">
        <w:t xml:space="preserve">by </w:t>
      </w:r>
      <w:r w:rsidR="00E81622" w:rsidRPr="00693A36">
        <w:t>PWA</w:t>
      </w:r>
      <w:r w:rsidRPr="00693A36">
        <w:t xml:space="preserve"> than NHP</w:t>
      </w:r>
      <w:r w:rsidR="00E81622" w:rsidRPr="00693A36">
        <w:t>.</w:t>
      </w:r>
      <w:r w:rsidR="00D23641" w:rsidRPr="00693A36">
        <w:t xml:space="preserve"> </w:t>
      </w:r>
      <w:r w:rsidRPr="00693A36">
        <w:t>An alternative hypothesis is that gesture adapts to linguistic difficulty not in terms of quantity but in terms of function</w:t>
      </w:r>
      <w:r w:rsidR="002A6A80" w:rsidRPr="00693A36">
        <w:t>. For example,</w:t>
      </w:r>
      <w:r w:rsidRPr="00693A36">
        <w:t xml:space="preserve"> in the context of reduced language, the semantic and pragmatic function of the gesture increases</w:t>
      </w:r>
      <w:r w:rsidR="002A6A80" w:rsidRPr="00693A36">
        <w:t xml:space="preserve">, giving the gesture more responsibility for conveying meaning. Our companion paper </w:t>
      </w:r>
      <w:r w:rsidR="00151F80" w:rsidRPr="00693A36">
        <w:fldChar w:fldCharType="begin"/>
      </w:r>
      <w:r w:rsidR="002A6A80" w:rsidRPr="00693A36">
        <w:instrText xml:space="preserve"> ADDIN EN.CITE &lt;EndNote&gt;&lt;Cite&gt;&lt;Author&gt;Kistner&lt;/Author&gt;&lt;Year&gt;2019&lt;/Year&gt;&lt;RecNum&gt;4978&lt;/RecNum&gt;&lt;DisplayText&gt;(Kistner et al., 2019)&lt;/DisplayText&gt;&lt;record&gt;&lt;rec-number&gt;4978&lt;/rec-number&gt;&lt;foreign-keys&gt;&lt;key app="EN" db-id="azzs0r5sdt0dxiewvf45xszrpapspdzzer2z" timestamp="1538657804"&gt;4978&lt;/key&gt;&lt;/foreign-keys&gt;&lt;ref-type name="Journal Article"&gt;17&lt;/ref-type&gt;&lt;contributors&gt;&lt;authors&gt;&lt;author&gt;Kistner, Judith&lt;/author&gt;&lt;author&gt;Dipper, Lucy&lt;/author&gt;&lt;author&gt;Marshall, Jane&lt;/author&gt;&lt;/authors&gt;&lt;/contributors&gt;&lt;titles&gt;&lt;title&gt;The use and function of gestures in word-finding difficulties in aphasia&lt;/title&gt;&lt;secondary-title&gt;Aphasiology&lt;/secondary-title&gt;&lt;/titles&gt;&lt;periodical&gt;&lt;full-title&gt;Aphasiology&lt;/full-title&gt;&lt;/periodical&gt;&lt;pages&gt;1372-1392&lt;/pages&gt;&lt;volume&gt;33&lt;/volume&gt;&lt;number&gt;11&lt;/number&gt;&lt;dates&gt;&lt;year&gt;2019&lt;/year&gt;&lt;/dates&gt;&lt;urls&gt;&lt;/urls&gt;&lt;electronic-resource-num&gt;https://doi.org/10.1080/02687038.2018.1541343&lt;/electronic-resource-num&gt;&lt;/record&gt;&lt;/Cite&gt;&lt;/EndNote&gt;</w:instrText>
      </w:r>
      <w:r w:rsidR="00151F80" w:rsidRPr="00693A36">
        <w:fldChar w:fldCharType="separate"/>
      </w:r>
      <w:r w:rsidR="002A6A80" w:rsidRPr="00693A36">
        <w:rPr>
          <w:noProof/>
        </w:rPr>
        <w:t>(Kistner et al., 2019)</w:t>
      </w:r>
      <w:r w:rsidR="00151F80" w:rsidRPr="00693A36">
        <w:fldChar w:fldCharType="end"/>
      </w:r>
      <w:r w:rsidR="002A6A80" w:rsidRPr="00693A36">
        <w:t xml:space="preserve"> indeed suggests that the gestures produced by PWA played a different role from those produced by NHP. For example, over 90% of gestures produced by NHP accompanied resolved WFD or fluent speech. Gestures similarly accompanied resolved WFD for PWA, but, for this group, over a quarter of the gestures accompanied word-finding failures. It can be hypothesised, therefore, that more of the communicative burden for PWA was carried by gestures.</w:t>
      </w:r>
      <w:r w:rsidR="00151F80" w:rsidRPr="00693A36">
        <w:t xml:space="preserve"> </w:t>
      </w:r>
      <w:r w:rsidR="00E81622" w:rsidRPr="00693A36">
        <w:t xml:space="preserve">In their study, </w:t>
      </w:r>
      <w:r w:rsidR="0009150C" w:rsidRPr="00693A36">
        <w:fldChar w:fldCharType="begin"/>
      </w:r>
      <w:r w:rsidR="0009150C" w:rsidRPr="00693A36">
        <w:instrText xml:space="preserve"> ADDIN EN.CITE &lt;EndNote&gt;&lt;Cite AuthorYear="1"&gt;&lt;Author&gt;Pritchard&lt;/Author&gt;&lt;Year&gt;2015&lt;/Year&gt;&lt;RecNum&gt;2765&lt;/RecNum&gt;&lt;DisplayText&gt;Pritchard et al. (2015)&lt;/DisplayText&gt;&lt;record&gt;&lt;rec-number&gt;2765&lt;/rec-number&gt;&lt;foreign-keys&gt;&lt;key app="EN" db-id="azzs0r5sdt0dxiewvf45xszrpapspdzzer2z" timestamp="1423649816"&gt;2765&lt;/key&gt;&lt;key app="ENWeb" db-id=""&gt;0&lt;/key&gt;&lt;/foreign-keys&gt;&lt;ref-type name="Journal Article"&gt;17&lt;/ref-type&gt;&lt;contributors&gt;&lt;authors&gt;&lt;author&gt;Pritchard, Madeleine&lt;/author&gt;&lt;author&gt;Dipper, Lucy T.&lt;/author&gt;&lt;author&gt;Morgan, Gary&lt;/author&gt;&lt;author&gt;Cocks, Naomi&lt;/author&gt;&lt;/authors&gt;&lt;/contributors&gt;&lt;titles&gt;&lt;title&gt;Language and iconic gesture use in procedural discourse by speakers with aphasia&lt;/title&gt;&lt;secondary-title&gt;Aphasiology&lt;/secondary-title&gt;&lt;/titles&gt;&lt;periodical&gt;&lt;full-title&gt;Aphasiology&lt;/full-title&gt;&lt;/periodical&gt;&lt;dates&gt;&lt;year&gt;2015&lt;/year&gt;&lt;/dates&gt;&lt;urls&gt;&lt;/urls&gt;&lt;electronic-resource-num&gt;http://dx.doi.org/10.1080/02687038.2014.993912&lt;/electronic-resource-num&gt;&lt;/record&gt;&lt;/Cite&gt;&lt;/EndNote&gt;</w:instrText>
      </w:r>
      <w:r w:rsidR="0009150C" w:rsidRPr="00693A36">
        <w:fldChar w:fldCharType="separate"/>
      </w:r>
      <w:r w:rsidR="0009150C" w:rsidRPr="00693A36">
        <w:rPr>
          <w:noProof/>
        </w:rPr>
        <w:t>Pritchard et al. (2015)</w:t>
      </w:r>
      <w:r w:rsidR="0009150C" w:rsidRPr="00693A36">
        <w:fldChar w:fldCharType="end"/>
      </w:r>
      <w:r w:rsidR="0009150C" w:rsidRPr="00693A36">
        <w:t xml:space="preserve"> investigated gesture production </w:t>
      </w:r>
      <w:r w:rsidRPr="00693A36">
        <w:t xml:space="preserve">and language structure </w:t>
      </w:r>
      <w:r w:rsidR="0009150C" w:rsidRPr="00693A36">
        <w:t>in procedural discourses</w:t>
      </w:r>
      <w:r w:rsidRPr="00693A36">
        <w:t xml:space="preserve"> by PWA and NHP</w:t>
      </w:r>
      <w:r w:rsidR="00E81622" w:rsidRPr="00693A36">
        <w:t xml:space="preserve">. Results revealed that while PWA used syntactically simpler language and fewer spatial words than NHP, the two groups did not differ in terms of number and form of gestures. This suggests that PWA put more of the communicative burden into their gestures. Unfortunately, </w:t>
      </w:r>
      <w:r w:rsidRPr="00693A36">
        <w:t xml:space="preserve">as </w:t>
      </w:r>
      <w:r w:rsidR="00E81622" w:rsidRPr="00693A36">
        <w:t>language analysis was not conducted in the current study</w:t>
      </w:r>
      <w:r w:rsidRPr="00693A36">
        <w:t>, this change in the relative burden carried by speech and gesture cannot be further</w:t>
      </w:r>
      <w:r w:rsidR="00E81622" w:rsidRPr="00693A36">
        <w:t xml:space="preserve"> </w:t>
      </w:r>
      <w:proofErr w:type="gramStart"/>
      <w:r w:rsidR="00E81622" w:rsidRPr="00693A36">
        <w:t>investigate</w:t>
      </w:r>
      <w:r w:rsidRPr="00693A36">
        <w:t>d, but</w:t>
      </w:r>
      <w:proofErr w:type="gramEnd"/>
      <w:r w:rsidRPr="00693A36">
        <w:t xml:space="preserve"> remains a possibility to be explored in future research</w:t>
      </w:r>
      <w:r w:rsidR="00E81622" w:rsidRPr="00693A36">
        <w:t>.</w:t>
      </w:r>
    </w:p>
    <w:p w14:paraId="45E68275" w14:textId="4D571AEC" w:rsidR="00835EBC" w:rsidRPr="00693A36" w:rsidRDefault="00835EBC" w:rsidP="00835EBC">
      <w:pPr>
        <w:pStyle w:val="Heading2"/>
      </w:pPr>
      <w:r w:rsidRPr="00693A36">
        <w:lastRenderedPageBreak/>
        <w:t>Clinical implications</w:t>
      </w:r>
    </w:p>
    <w:p w14:paraId="21B09BB7" w14:textId="0B6797D7" w:rsidR="00835EBC" w:rsidRPr="00693A36" w:rsidRDefault="00835EBC" w:rsidP="00835EBC">
      <w:pPr>
        <w:pStyle w:val="Paragraph"/>
      </w:pPr>
      <w:r w:rsidRPr="00693A36">
        <w:t xml:space="preserve">The findings of the current study have implications for clinical practice. Most importantly, results revealed that PWA and NHP produced a high number of gestures during conversations. This shows that gesturing is a natural process and plays a vital part in human communication. Because of the importance of gesture production, it is questionable, whether gesturing should be inhibited during rehabilitation attempts, as </w:t>
      </w:r>
      <w:r w:rsidR="009951D3" w:rsidRPr="00693A36">
        <w:t>advocated in some studies</w:t>
      </w:r>
      <w:r w:rsidR="00163F64" w:rsidRPr="00693A36">
        <w:t xml:space="preserve"> </w:t>
      </w:r>
      <w:r w:rsidR="00163F64" w:rsidRPr="00693A36">
        <w:fldChar w:fldCharType="begin">
          <w:fldData xml:space="preserve">PEVuZE5vdGU+PENpdGU+PEF1dGhvcj5NYWhlcjwvQXV0aG9yPjxZZWFyPjIwMDY8L1llYXI+PFJl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</w:fldData>
        </w:fldChar>
      </w:r>
      <w:r w:rsidR="00163A65" w:rsidRPr="00693A36">
        <w:instrText xml:space="preserve"> ADDIN EN.CITE </w:instrText>
      </w:r>
      <w:r w:rsidR="00163A65" w:rsidRPr="00693A36">
        <w:fldChar w:fldCharType="begin">
          <w:fldData xml:space="preserve">PEVuZE5vdGU+PENpdGU+PEF1dGhvcj5NYWhlcjwvQXV0aG9yPjxZZWFyPjIwMDY8L1llYXI+PFJl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</w:fldData>
        </w:fldChar>
      </w:r>
      <w:r w:rsidR="00163A65" w:rsidRPr="00693A36">
        <w:instrText xml:space="preserve"> ADDIN EN.CITE.DATA </w:instrText>
      </w:r>
      <w:r w:rsidR="00163A65" w:rsidRPr="00693A36">
        <w:fldChar w:fldCharType="end"/>
      </w:r>
      <w:r w:rsidR="00163F64" w:rsidRPr="00693A36">
        <w:fldChar w:fldCharType="separate"/>
      </w:r>
      <w:r w:rsidR="00163A65" w:rsidRPr="00693A36">
        <w:rPr>
          <w:noProof/>
        </w:rPr>
        <w:t>(e.g. Breier, Maher, Novak, &amp; Papanicolaou, 2006; Maher et al., 2006; Martin et al., 2014)</w:t>
      </w:r>
      <w:r w:rsidR="00163F64" w:rsidRPr="00693A36">
        <w:fldChar w:fldCharType="end"/>
      </w:r>
      <w:r w:rsidRPr="00693A36">
        <w:t xml:space="preserve">. If gesturing </w:t>
      </w:r>
      <w:r w:rsidR="0047504F" w:rsidRPr="00693A36">
        <w:t xml:space="preserve">was </w:t>
      </w:r>
      <w:r w:rsidRPr="00693A36">
        <w:t xml:space="preserve">restricted, PWA may be forced to use an unnatural communicative behaviour and may be deprived of a potential facilitative function of gestures during WFD </w:t>
      </w:r>
      <w:r w:rsidRPr="00693A36">
        <w:fldChar w:fldCharType="begin"/>
      </w:r>
      <w:r w:rsidR="00151F80" w:rsidRPr="00693A36">
        <w:instrText xml:space="preserve"> ADDIN EN.CITE &lt;EndNote&gt;&lt;Cite&gt;&lt;Author&gt;Kistner&lt;/Author&gt;&lt;Year&gt;2019&lt;/Year&gt;&lt;RecNum&gt;4978&lt;/RecNum&gt;&lt;Prefix&gt;see &lt;/Prefix&gt;&lt;DisplayText&gt;(see Kistner et al., 2019)&lt;/DisplayText&gt;&lt;record&gt;&lt;rec-number&gt;4978&lt;/rec-number&gt;&lt;foreign-keys&gt;&lt;key app="EN" db-id="azzs0r5sdt0dxiewvf45xszrpapspdzzer2z" timestamp="1538657804"&gt;4978&lt;/key&gt;&lt;/foreign-keys&gt;&lt;ref-type name="Journal Article"&gt;17&lt;/ref-type&gt;&lt;contributors&gt;&lt;authors&gt;&lt;author&gt;Kistner, Judith&lt;/author&gt;&lt;author&gt;Dipper, Lucy&lt;/author&gt;&lt;author&gt;Marshall, Jane&lt;/author&gt;&lt;/authors&gt;&lt;/contributors&gt;&lt;titles&gt;&lt;title&gt;The use and function of gestures in word-finding difficulties in aphasia&lt;/title&gt;&lt;secondary-title&gt;Aphasiology&lt;/secondary-title&gt;&lt;/titles&gt;&lt;periodical&gt;&lt;full-title&gt;Aphasiology&lt;/full-title&gt;&lt;/periodical&gt;&lt;pages&gt;1372-1392&lt;/pages&gt;&lt;volume&gt;33&lt;/volume&gt;&lt;number&gt;11&lt;/number&gt;&lt;dates&gt;&lt;year&gt;2019&lt;/year&gt;&lt;/dates&gt;&lt;urls&gt;&lt;/urls&gt;&lt;electronic-resource-num&gt;https://doi.org/10.1080/02687038.2018.1541343&lt;/electronic-resource-num&gt;&lt;/record&gt;&lt;/Cite&gt;&lt;/EndNote&gt;</w:instrText>
      </w:r>
      <w:r w:rsidRPr="00693A36">
        <w:fldChar w:fldCharType="separate"/>
      </w:r>
      <w:r w:rsidR="00206FEF" w:rsidRPr="00693A36">
        <w:rPr>
          <w:noProof/>
        </w:rPr>
        <w:t>(see Kistner et al., 2019)</w:t>
      </w:r>
      <w:r w:rsidRPr="00693A36">
        <w:fldChar w:fldCharType="end"/>
      </w:r>
      <w:r w:rsidRPr="00693A36">
        <w:t>.</w:t>
      </w:r>
    </w:p>
    <w:p w14:paraId="081B300E" w14:textId="44DEC4DC" w:rsidR="00835EBC" w:rsidRPr="00693A36" w:rsidRDefault="00835EBC" w:rsidP="00835EBC">
      <w:pPr>
        <w:pStyle w:val="Newparagraph"/>
      </w:pPr>
      <w:r w:rsidRPr="00693A36">
        <w:t>The influence of conversation parameters, such as conversation topic and partner on gesture production can be taken into consideration when assessing gesture use in aphasia. To get a full picture of a participant’s ability to use gesture in spontaneous speech, both the topic of the conversation and the familiarity of the conversation partner play an important role. Nevertheless, speech and language therapists usually have limited time to assess language skills. Therefore, taking the results of the current study into consideration, the least time-consuming way to assess gesture production is to ask PWA to talk about a procedural topic, such as how to make scrambled eggs or how to wrap a parcel for a present, ideally combined with an unfamiliar conversation partner. In both situations, participants in the current study produced most gestures overall. Additionally, procedural conversation topics elicited more semantically rich gestures. These gestures are presumably very important for PWA to facilitate, supplement and/or replace speech.</w:t>
      </w:r>
    </w:p>
    <w:p w14:paraId="6AB6469A" w14:textId="08A5B511" w:rsidR="00405F57" w:rsidRPr="00693A36" w:rsidRDefault="00EB019A" w:rsidP="00EB019A">
      <w:pPr>
        <w:pStyle w:val="Heading2"/>
      </w:pPr>
      <w:r w:rsidRPr="00693A36">
        <w:lastRenderedPageBreak/>
        <w:t>Limitations</w:t>
      </w:r>
    </w:p>
    <w:p w14:paraId="581FF377" w14:textId="4862B1F6" w:rsidR="00653AAF" w:rsidRPr="00693A36" w:rsidRDefault="00E81622" w:rsidP="00653AAF">
      <w:pPr>
        <w:pStyle w:val="Paragraph"/>
      </w:pPr>
      <w:r w:rsidRPr="00693A36">
        <w:t xml:space="preserve">Before concluding, </w:t>
      </w:r>
      <w:proofErr w:type="gramStart"/>
      <w:r w:rsidRPr="00693A36">
        <w:t>a number of</w:t>
      </w:r>
      <w:proofErr w:type="gramEnd"/>
      <w:r w:rsidRPr="00693A36">
        <w:t xml:space="preserve"> limitations need to be acknowledged in this study. Adaptations to the design could further illuminate the influence of the conversation partner on gesture production</w:t>
      </w:r>
      <w:r w:rsidR="00163F64" w:rsidRPr="00693A36">
        <w:t>. I</w:t>
      </w:r>
      <w:r w:rsidRPr="00693A36">
        <w:t>t is possible that aspects of their behaviour (other than just being familiar or unfamiliar) had an influence</w:t>
      </w:r>
      <w:r w:rsidR="00163F64" w:rsidRPr="00693A36">
        <w:t xml:space="preserve"> on gesture production. For example, there may have been variations in the amount of gestures that they used or in the degree to which they overtly responded to gesture. These aspects were </w:t>
      </w:r>
      <w:r w:rsidRPr="00693A36">
        <w:t>not investigated</w:t>
      </w:r>
      <w:r w:rsidR="00163F64" w:rsidRPr="00693A36">
        <w:t xml:space="preserve"> in the current study</w:t>
      </w:r>
      <w:r w:rsidRPr="00693A36">
        <w:t>. Observations</w:t>
      </w:r>
      <w:r w:rsidR="00163F64" w:rsidRPr="00693A36">
        <w:t xml:space="preserve"> beyond gesture </w:t>
      </w:r>
      <w:r w:rsidRPr="00693A36">
        <w:t>suggest that</w:t>
      </w:r>
      <w:r w:rsidR="00163F64" w:rsidRPr="00693A36">
        <w:t xml:space="preserve"> there was considerable</w:t>
      </w:r>
      <w:r w:rsidRPr="00693A36">
        <w:t xml:space="preserve"> variation in </w:t>
      </w:r>
      <w:r w:rsidR="00163F64" w:rsidRPr="00693A36">
        <w:t xml:space="preserve">the </w:t>
      </w:r>
      <w:r w:rsidRPr="00693A36">
        <w:t>behaviour of the conversation partners. For example, while some conversation partners remained passive and were mainly listening to what the participant was saying, others engaged more with the conversation and sometimes even helped to structure the narrative, especially in procedural conversation topics</w:t>
      </w:r>
      <w:r w:rsidR="00835EBC" w:rsidRPr="00693A36">
        <w:t>.</w:t>
      </w:r>
    </w:p>
    <w:p w14:paraId="6401209D" w14:textId="77136391" w:rsidR="00835EBC" w:rsidRPr="00693A36" w:rsidRDefault="00835EBC" w:rsidP="00835EBC">
      <w:pPr>
        <w:pStyle w:val="Newparagraph"/>
      </w:pPr>
      <w:r w:rsidRPr="00693A36">
        <w:t xml:space="preserve">Another point is that the similar performance of PWA and NHP </w:t>
      </w:r>
      <w:proofErr w:type="gramStart"/>
      <w:r w:rsidRPr="00693A36">
        <w:t>has to</w:t>
      </w:r>
      <w:proofErr w:type="gramEnd"/>
      <w:r w:rsidRPr="00693A36">
        <w:t xml:space="preserve"> be explored further. Did participants perform similar because of the participant effects of PWA? Or did PWA not manage to strategically adapt their gesture production? In terms of the communicative value of gestures, language analysis may provide an insight into the communicative burden carried by either language or gesture or both. </w:t>
      </w:r>
    </w:p>
    <w:p w14:paraId="66894221" w14:textId="0D51F8D2" w:rsidR="00405F57" w:rsidRPr="00693A36" w:rsidRDefault="00405F57" w:rsidP="00835EBC">
      <w:pPr>
        <w:pStyle w:val="Newparagraph"/>
        <w:ind w:firstLine="0"/>
      </w:pPr>
    </w:p>
    <w:p w14:paraId="1CC34A96" w14:textId="3FAFE0D8" w:rsidR="00163F64" w:rsidRPr="00693A36" w:rsidRDefault="00163F64" w:rsidP="00163F64">
      <w:pPr>
        <w:pStyle w:val="Heading1"/>
      </w:pPr>
      <w:r w:rsidRPr="00693A36">
        <w:t>Conclusions</w:t>
      </w:r>
    </w:p>
    <w:p w14:paraId="59519084" w14:textId="41CAECF9" w:rsidR="00163F64" w:rsidRPr="00693A36" w:rsidRDefault="00163F64" w:rsidP="00163F64">
      <w:pPr>
        <w:pStyle w:val="Paragraph"/>
      </w:pPr>
      <w:r w:rsidRPr="00693A36">
        <w:t xml:space="preserve">This was the first study to explore the influence of conversational parameters on the production of co-speech gestures. Results showed that both conversation topic and partner influenced the overall number of gestures produced. The findings underscore the relationship between speech and gesture, and are in line with models that allow for the influence of discourse context on gesture production </w:t>
      </w:r>
      <w:r w:rsidRPr="00693A36">
        <w:fldChar w:fldCharType="begin"/>
      </w:r>
      <w:r w:rsidR="00163A65" w:rsidRPr="00693A36">
        <w:instrText xml:space="preserve"> ADDIN EN.CITE &lt;EndNote&gt;&lt;Cite&gt;&lt;Author&gt;de Ruiter&lt;/Author&gt;&lt;Year&gt;2000&lt;/Year&gt;&lt;RecNum&gt;136&lt;/RecNum&gt;&lt;Prefix&gt;e.g. &lt;/Prefix&gt;&lt;DisplayText&gt;(e.g. de Ruiter, 2000; Krauss et al., 2000)&lt;/DisplayText&gt;&lt;record&gt;&lt;rec-number&gt;136&lt;/rec-number&gt;&lt;foreign-keys&gt;&lt;key app="EN" db-id="azzs0r5sdt0dxiewvf45xszrpapspdzzer2z" timestamp="1397642762"&gt;136&lt;/key&gt;&lt;/foreign-keys&gt;&lt;ref-type name="Book Section"&gt;5&lt;/ref-type&gt;&lt;contributors&gt;&lt;authors&gt;&lt;author&gt;de Ruiter, Jan Peter&lt;/author&gt;&lt;/authors&gt;&lt;secondary-authors&gt;&lt;author&gt;McNeill, David&lt;/author&gt;&lt;/secondary-authors&gt;&lt;/contributors&gt;&lt;titles&gt;&lt;title&gt;The production of gesture and speech&lt;/title&gt;&lt;secondary-title&gt;Language and gesture&lt;/secondary-title&gt;&lt;/titles&gt;&lt;pages&gt;284-311&lt;/pages&gt;&lt;dates&gt;&lt;year&gt;2000&lt;/year&gt;&lt;/dates&gt;&lt;pub-location&gt;New York, USA&lt;/pub-location&gt;&lt;publisher&gt;Cambridge University Press&lt;/publisher&gt;&lt;urls&gt;&lt;/urls&gt;&lt;electronic-resource-num&gt;http://dx.doi.org/10.1017/CBO9780511620850.018&lt;/electronic-resource-num&gt;&lt;/record&gt;&lt;/Cite&gt;&lt;Cite&gt;&lt;Author&gt;Krauss&lt;/Author&gt;&lt;Year&gt;2000&lt;/Year&gt;&lt;RecNum&gt;284&lt;/RecNum&gt;&lt;record&gt;&lt;rec-number&gt;284&lt;/rec-number&gt;&lt;foreign-keys&gt;&lt;key app="EN" db-id="azzs0r5sdt0dxiewvf45xszrpapspdzzer2z" timestamp="1397642772"&gt;284&lt;/key&gt;&lt;/foreign-keys&gt;&lt;ref-type name="Book Section"&gt;5&lt;/ref-type&gt;&lt;contributors&gt;&lt;authors&gt;&lt;author&gt;Krauss, Robert M.&lt;/author&gt;&lt;author&gt;Chen, Yihsiu&lt;/author&gt;&lt;author&gt;Gottesman, Rebecca F.&lt;/author&gt;&lt;/authors&gt;&lt;secondary-authors&gt;&lt;author&gt;McNeill, David&lt;/author&gt;&lt;/secondary-authors&gt;&lt;/contributors&gt;&lt;titles&gt;&lt;title&gt;Lexical gestures and lexical access: A process model&lt;/title&gt;&lt;secondary-title&gt;Language and gesture&lt;/secondary-title&gt;&lt;/titles&gt;&lt;pages&gt;261-283&lt;/pages&gt;&lt;num-vols&gt;Book, Section&lt;/num-vols&gt;&lt;dates&gt;&lt;year&gt;2000&lt;/year&gt;&lt;/dates&gt;&lt;pub-location&gt;New York, USA&lt;/pub-location&gt;&lt;publisher&gt;Cambridge University Press&lt;/publisher&gt;&lt;urls&gt;&lt;/urls&gt;&lt;electronic-resource-num&gt;http://dx.doi.org/10.1017/CBO9780511620850.017&lt;/electronic-resource-num&gt;&lt;/record&gt;&lt;/Cite&gt;&lt;/EndNote&gt;</w:instrText>
      </w:r>
      <w:r w:rsidRPr="00693A36">
        <w:fldChar w:fldCharType="separate"/>
      </w:r>
      <w:r w:rsidR="00163A65" w:rsidRPr="00693A36">
        <w:rPr>
          <w:noProof/>
        </w:rPr>
        <w:t xml:space="preserve">(e.g. de Ruiter, 2000; Krauss et al., </w:t>
      </w:r>
      <w:r w:rsidR="00163A65" w:rsidRPr="00693A36">
        <w:rPr>
          <w:noProof/>
        </w:rPr>
        <w:lastRenderedPageBreak/>
        <w:t>2000)</w:t>
      </w:r>
      <w:r w:rsidRPr="00693A36">
        <w:fldChar w:fldCharType="end"/>
      </w:r>
      <w:r w:rsidRPr="00693A36">
        <w:t>. The conveyance of meaning via gesture also seemed critical, since different patterns emerged for semantically rich and empty gestures. There is debate about the role of co-speech gesture, and whether it is produced for the sake of the speaker or listener</w:t>
      </w:r>
      <w:r w:rsidR="005923A9" w:rsidRPr="00693A36">
        <w:t xml:space="preserve"> </w:t>
      </w:r>
      <w:r w:rsidR="005923A9" w:rsidRPr="00693A36">
        <w:fldChar w:fldCharType="begin"/>
      </w:r>
      <w:r w:rsidR="00163A65" w:rsidRPr="00693A36">
        <w:instrText xml:space="preserve"> ADDIN EN.CITE &lt;EndNote&gt;&lt;Cite&gt;&lt;Author&gt;Hadar&lt;/Author&gt;&lt;Year&gt;1998&lt;/Year&gt;&lt;RecNum&gt;4714&lt;/RecNum&gt;&lt;Prefix&gt;e.g. &lt;/Prefix&gt;&lt;DisplayText&gt;(e.g. Hadar, Wenkert-Olenik, et al., 1998; McNeill et al., 1994)&lt;/DisplayText&gt;&lt;record&gt;&lt;rec-number&gt;4714&lt;/rec-number&gt;&lt;foreign-keys&gt;&lt;key app="EN" db-id="azzs0r5sdt0dxiewvf45xszrpapspdzzer2z" timestamp="1438795139"&gt;4714&lt;/key&gt;&lt;key app="ENWeb" db-id=""&gt;0&lt;/key&gt;&lt;/foreign-keys&gt;&lt;ref-type name="Journal Article"&gt;17&lt;/ref-type&gt;&lt;contributors&gt;&lt;authors&gt;&lt;author&gt;Hadar, Uri&lt;/author&gt;&lt;author&gt;Wenkert-Olenik, D.&lt;/author&gt;&lt;author&gt;Krauss, Robert M.&lt;/author&gt;&lt;author&gt;Soroker, Nachum&lt;/author&gt;&lt;/authors&gt;&lt;/contributors&gt;&lt;titles&gt;&lt;title&gt;Gesture and the processing of speech: Neuropsychological evidence&lt;/title&gt;&lt;secondary-title&gt;Brain and Language&lt;/secondary-title&gt;&lt;/titles&gt;&lt;periodical&gt;&lt;full-title&gt;Brain and Language&lt;/full-title&gt;&lt;/periodical&gt;&lt;pages&gt;107-126&lt;/pages&gt;&lt;volume&gt;62&lt;/volume&gt;&lt;number&gt;1&lt;/number&gt;&lt;dates&gt;&lt;year&gt;1998&lt;/year&gt;&lt;/dates&gt;&lt;urls&gt;&lt;/urls&gt;&lt;electronic-resource-num&gt;http://dx.doi.org/10.1006/brln.1997.1890&lt;/electronic-resource-num&gt;&lt;/record&gt;&lt;/Cite&gt;&lt;Cite&gt;&lt;Author&gt;McNeill&lt;/Author&gt;&lt;Year&gt;1994&lt;/Year&gt;&lt;RecNum&gt;344&lt;/RecNum&gt;&lt;record&gt;&lt;rec-number&gt;344&lt;/rec-number&gt;&lt;foreign-keys&gt;&lt;key app="EN" db-id="azzs0r5sdt0dxiewvf45xszrpapspdzzer2z" timestamp="1397642778"&gt;344&lt;/key&gt;&lt;/foreign-keys&gt;&lt;ref-type name="Journal Article"&gt;17&lt;/ref-type&gt;&lt;contributors&gt;&lt;authors&gt;&lt;author&gt;McNeill, David&lt;/author&gt;&lt;author&gt;Cassell, Justine&lt;/author&gt;&lt;author&gt;McCullough, Karl-Erik&lt;/author&gt;&lt;/authors&gt;&lt;/contributors&gt;&lt;titles&gt;&lt;title&gt;Communicative effects of speech-mismatched gestures&lt;/title&gt;&lt;secondary-title&gt;Research on Language and Social Interaction&lt;/secondary-title&gt;&lt;/titles&gt;&lt;periodical&gt;&lt;full-title&gt;Research on Language and Social Interaction&lt;/full-title&gt;&lt;/periodical&gt;&lt;pages&gt;223-237&lt;/pages&gt;&lt;volume&gt;27&lt;/volume&gt;&lt;number&gt;3&lt;/number&gt;&lt;dates&gt;&lt;year&gt;1994&lt;/year&gt;&lt;/dates&gt;&lt;urls&gt;&lt;/urls&gt;&lt;electronic-resource-num&gt;http://dx.doi.org/10.1207/s15327973rlsi2703_4&lt;/electronic-resource-num&gt;&lt;/record&gt;&lt;/Cite&gt;&lt;/EndNote&gt;</w:instrText>
      </w:r>
      <w:r w:rsidR="005923A9" w:rsidRPr="00693A36">
        <w:fldChar w:fldCharType="separate"/>
      </w:r>
      <w:r w:rsidR="00163A65" w:rsidRPr="00693A36">
        <w:rPr>
          <w:noProof/>
        </w:rPr>
        <w:t>(e.g. Hadar, Wenkert-Olenik, et al., 1998; McNeill et al., 1994)</w:t>
      </w:r>
      <w:r w:rsidR="005923A9" w:rsidRPr="00693A36">
        <w:fldChar w:fldCharType="end"/>
      </w:r>
      <w:r w:rsidR="005923A9" w:rsidRPr="00693A36">
        <w:t>. The influence of the partner here suggests that at least a component of gesture production is listener focussed. Our findings indicate that gesture is intrinsic to human conversation, regardless of whether that conversation is taking place in the context of aphasia or neurologically healthy speech.</w:t>
      </w:r>
    </w:p>
    <w:p w14:paraId="1F56D114" w14:textId="77777777" w:rsidR="007069D8" w:rsidRPr="00693A36" w:rsidRDefault="007069D8" w:rsidP="007069D8">
      <w:pPr>
        <w:pStyle w:val="Heading1"/>
      </w:pPr>
      <w:r w:rsidRPr="00693A36">
        <w:t>Disclosure of interest</w:t>
      </w:r>
    </w:p>
    <w:p w14:paraId="609F9D1E" w14:textId="77777777" w:rsidR="007069D8" w:rsidRPr="00693A36" w:rsidRDefault="007069D8" w:rsidP="007069D8">
      <w:pPr>
        <w:pStyle w:val="Newparagraph"/>
        <w:ind w:firstLine="0"/>
      </w:pPr>
      <w:r w:rsidRPr="00693A36">
        <w:t>The authors report no conflict of interest.</w:t>
      </w:r>
    </w:p>
    <w:p w14:paraId="665B7238" w14:textId="77777777" w:rsidR="005D580A" w:rsidRPr="005C449A" w:rsidRDefault="005D580A">
      <w:pPr>
        <w:spacing w:line="240" w:lineRule="auto"/>
      </w:pPr>
      <w:r w:rsidRPr="005C449A">
        <w:br w:type="page"/>
      </w:r>
    </w:p>
    <w:p w14:paraId="05DA69C2" w14:textId="77777777" w:rsidR="00333789" w:rsidRPr="0090187E" w:rsidRDefault="00333789" w:rsidP="00333789">
      <w:pPr>
        <w:pStyle w:val="Heading1"/>
        <w:rPr>
          <w:lang w:val="de-DE"/>
        </w:rPr>
      </w:pPr>
      <w:r w:rsidRPr="0090187E">
        <w:rPr>
          <w:lang w:val="de-DE"/>
        </w:rPr>
        <w:lastRenderedPageBreak/>
        <w:t>References</w:t>
      </w:r>
    </w:p>
    <w:p w14:paraId="19489851" w14:textId="2C4853B9" w:rsidR="00693A36" w:rsidRPr="00693A36" w:rsidRDefault="00333789" w:rsidP="00693A36">
      <w:pPr>
        <w:pStyle w:val="EndNoteBibliography"/>
        <w:ind w:left="720" w:hanging="720"/>
      </w:pPr>
      <w:r>
        <w:fldChar w:fldCharType="begin"/>
      </w:r>
      <w:r w:rsidRPr="0090187E">
        <w:rPr>
          <w:lang w:val="de-DE"/>
        </w:rPr>
        <w:instrText xml:space="preserve"> ADDIN EN.REFLIST </w:instrText>
      </w:r>
      <w:r>
        <w:fldChar w:fldCharType="separate"/>
      </w:r>
      <w:r w:rsidR="00693A36" w:rsidRPr="00693A36">
        <w:t xml:space="preserve">Ahlsén, E., &amp; Schwarz, A. (2013). Features of aphasic gesturing – An exploratory study of features in gestures produced by persons with and without aphasia. </w:t>
      </w:r>
      <w:r w:rsidR="00693A36" w:rsidRPr="00693A36">
        <w:rPr>
          <w:i/>
        </w:rPr>
        <w:t>Clinical Linguistics and Phonetics, 27</w:t>
      </w:r>
      <w:r w:rsidR="00693A36" w:rsidRPr="00693A36">
        <w:t>(10/11), 823-836. doi:</w:t>
      </w:r>
      <w:hyperlink r:id="rId22" w:history="1">
        <w:r w:rsidR="00693A36" w:rsidRPr="00693A36">
          <w:rPr>
            <w:rStyle w:val="Hyperlink"/>
          </w:rPr>
          <w:t>http://dx.doi.org/10.3109/02699206.2013.813077</w:t>
        </w:r>
      </w:hyperlink>
    </w:p>
    <w:p w14:paraId="7DA0A08B" w14:textId="77777777" w:rsidR="00693A36" w:rsidRPr="00693A36" w:rsidRDefault="00693A36" w:rsidP="00693A36">
      <w:pPr>
        <w:pStyle w:val="EndNoteBibliography"/>
        <w:ind w:left="720" w:hanging="720"/>
      </w:pPr>
      <w:r w:rsidRPr="00693A36">
        <w:t xml:space="preserve">Behrmann, M., &amp; Penn, C. (1984). Non-verbal communication of aphasic patients. </w:t>
      </w:r>
      <w:r w:rsidRPr="00693A36">
        <w:rPr>
          <w:i/>
        </w:rPr>
        <w:t>British Journal of Disorders of Communication, 19</w:t>
      </w:r>
      <w:r w:rsidRPr="00693A36">
        <w:t xml:space="preserve">(2), 155-168. </w:t>
      </w:r>
    </w:p>
    <w:p w14:paraId="40C839AE" w14:textId="0CAC9421" w:rsidR="00693A36" w:rsidRPr="00693A36" w:rsidRDefault="00693A36" w:rsidP="00693A36">
      <w:pPr>
        <w:pStyle w:val="EndNoteBibliography"/>
        <w:ind w:left="720" w:hanging="720"/>
      </w:pPr>
      <w:r w:rsidRPr="00693A36">
        <w:t xml:space="preserve">Bickerton, W.-L., Riddoch, M. J., Samson, D., Bahrami Balani, A., Mistry, B., &amp; Humphreys, G. W. (2012). Systematic assessment of apraxia and functional predictions from the Birmingham Cognitive Screen. </w:t>
      </w:r>
      <w:r w:rsidRPr="00693A36">
        <w:rPr>
          <w:i/>
        </w:rPr>
        <w:t>Journal of Neurology, Neurosurgery, and Psychiatry, 83</w:t>
      </w:r>
      <w:r w:rsidRPr="00693A36">
        <w:t>(5), 513-521. doi:</w:t>
      </w:r>
      <w:hyperlink r:id="rId23" w:history="1">
        <w:r w:rsidRPr="00693A36">
          <w:rPr>
            <w:rStyle w:val="Hyperlink"/>
          </w:rPr>
          <w:t>http://dx.doi.org/10.1136/jnnp-2011-300968</w:t>
        </w:r>
      </w:hyperlink>
    </w:p>
    <w:p w14:paraId="1E16075C" w14:textId="088FC52C" w:rsidR="00693A36" w:rsidRPr="00693A36" w:rsidRDefault="00693A36" w:rsidP="00693A36">
      <w:pPr>
        <w:pStyle w:val="EndNoteBibliography"/>
        <w:ind w:left="720" w:hanging="720"/>
      </w:pPr>
      <w:r w:rsidRPr="00693A36">
        <w:t xml:space="preserve">Bortfeld, H., Leon, S. D., Bloom, J. E., Schober, M. F., &amp; Brennan, S. E. (2001). Disfluency rates in conversation: Effects of age, relationship, topic, role, and gender. </w:t>
      </w:r>
      <w:r w:rsidRPr="00693A36">
        <w:rPr>
          <w:i/>
        </w:rPr>
        <w:t>Language and Speech, 44</w:t>
      </w:r>
      <w:r w:rsidRPr="00693A36">
        <w:t>(2), 123-147. doi:</w:t>
      </w:r>
      <w:hyperlink r:id="rId24" w:history="1">
        <w:r w:rsidRPr="00693A36">
          <w:rPr>
            <w:rStyle w:val="Hyperlink"/>
          </w:rPr>
          <w:t>http://dx.doi.org/10.1177/00238309010440020101</w:t>
        </w:r>
      </w:hyperlink>
    </w:p>
    <w:p w14:paraId="6057A5B6" w14:textId="77777777" w:rsidR="00693A36" w:rsidRPr="00693A36" w:rsidRDefault="00693A36" w:rsidP="00693A36">
      <w:pPr>
        <w:pStyle w:val="EndNoteBibliography"/>
        <w:ind w:left="720" w:hanging="720"/>
      </w:pPr>
      <w:r w:rsidRPr="00693A36">
        <w:t xml:space="preserve">Boyle, E. A., Anderson, A. H., &amp; Newlands, A. (1994). The effects of visibility on dialogue and performance in a cooperative problem solving task. </w:t>
      </w:r>
      <w:r w:rsidRPr="00693A36">
        <w:rPr>
          <w:i/>
        </w:rPr>
        <w:t>Language and Speech, 37</w:t>
      </w:r>
      <w:r w:rsidRPr="00693A36">
        <w:t xml:space="preserve">(1), 1-20. </w:t>
      </w:r>
    </w:p>
    <w:p w14:paraId="3A007F57" w14:textId="035220C7" w:rsidR="00693A36" w:rsidRPr="00693A36" w:rsidRDefault="00693A36" w:rsidP="00693A36">
      <w:pPr>
        <w:pStyle w:val="EndNoteBibliography"/>
        <w:ind w:left="720" w:hanging="720"/>
      </w:pPr>
      <w:r w:rsidRPr="00693A36">
        <w:t xml:space="preserve">Breier, J. I., Maher, L. M., Novak, B., &amp; Papanicolaou, A. C. (2006). Functional imaging before and after constraint-induced language therapy for aphasia using magnetoencephalography. </w:t>
      </w:r>
      <w:r w:rsidRPr="00693A36">
        <w:rPr>
          <w:i/>
        </w:rPr>
        <w:t>Neurocase, 12</w:t>
      </w:r>
      <w:r w:rsidRPr="00693A36">
        <w:t>(6), 322-331. doi:</w:t>
      </w:r>
      <w:hyperlink r:id="rId25" w:history="1">
        <w:r w:rsidRPr="00693A36">
          <w:rPr>
            <w:rStyle w:val="Hyperlink"/>
          </w:rPr>
          <w:t>https://doi.org/10.1080/13554790601126054</w:t>
        </w:r>
      </w:hyperlink>
    </w:p>
    <w:p w14:paraId="5062DECE" w14:textId="77777777" w:rsidR="00693A36" w:rsidRPr="00693A36" w:rsidRDefault="00693A36" w:rsidP="00693A36">
      <w:pPr>
        <w:pStyle w:val="EndNoteBibliography"/>
        <w:ind w:left="720" w:hanging="720"/>
      </w:pPr>
      <w:r w:rsidRPr="00693A36">
        <w:t xml:space="preserve">Cassell, J. (2000). Nudge Nudge Wink Wink: Elements of face-to-face conversations for embodied conversational agents. In J. Cassell, J. Sullivan, S. Prevost, &amp; E. F. Churchill (Eds.), </w:t>
      </w:r>
      <w:r w:rsidRPr="00693A36">
        <w:rPr>
          <w:i/>
        </w:rPr>
        <w:t>Embodied Conversational Agents</w:t>
      </w:r>
      <w:r w:rsidRPr="00693A36">
        <w:t xml:space="preserve"> (pp. 1-27). Cambridge, USA: MIT Press.</w:t>
      </w:r>
    </w:p>
    <w:p w14:paraId="7972F8EB" w14:textId="758E0C4A" w:rsidR="00693A36" w:rsidRPr="00693A36" w:rsidRDefault="00693A36" w:rsidP="00693A36">
      <w:pPr>
        <w:pStyle w:val="EndNoteBibliography"/>
        <w:ind w:left="720" w:hanging="720"/>
      </w:pPr>
      <w:r w:rsidRPr="00693A36">
        <w:t xml:space="preserve">Cicone, M., Wapner, W., Foldi, N., Zurif, E., &amp; Gardner, H. (1979). The relation between gesture and language in aphasic communication. </w:t>
      </w:r>
      <w:r w:rsidRPr="00693A36">
        <w:rPr>
          <w:i/>
        </w:rPr>
        <w:t>Brain and Language, 8</w:t>
      </w:r>
      <w:r w:rsidRPr="00693A36">
        <w:t>(3), 324-349. doi:</w:t>
      </w:r>
      <w:hyperlink r:id="rId26" w:history="1">
        <w:r w:rsidRPr="00693A36">
          <w:rPr>
            <w:rStyle w:val="Hyperlink"/>
          </w:rPr>
          <w:t>http://dx.doi.org/10.1016/0093-934X(79)90060-9</w:t>
        </w:r>
      </w:hyperlink>
    </w:p>
    <w:p w14:paraId="65A329F4" w14:textId="77777777" w:rsidR="00693A36" w:rsidRPr="00693A36" w:rsidRDefault="00693A36" w:rsidP="00693A36">
      <w:pPr>
        <w:pStyle w:val="EndNoteBibliography"/>
        <w:ind w:left="720" w:hanging="720"/>
      </w:pPr>
      <w:r w:rsidRPr="00693A36">
        <w:t xml:space="preserve">Clark, H. H. (2001). Conversation: Linguistic aspects. In N. J. Smelser &amp; P. B. Baltes (Eds.), </w:t>
      </w:r>
      <w:r w:rsidRPr="00693A36">
        <w:rPr>
          <w:i/>
        </w:rPr>
        <w:t>International encyclopedia of the social &amp; behavioral sciences</w:t>
      </w:r>
      <w:r w:rsidRPr="00693A36">
        <w:t xml:space="preserve"> (pp. 2744-2747). Oxford, UK: Elsevier.</w:t>
      </w:r>
    </w:p>
    <w:p w14:paraId="2F060721" w14:textId="77777777" w:rsidR="00693A36" w:rsidRPr="00693A36" w:rsidRDefault="00693A36" w:rsidP="00693A36">
      <w:pPr>
        <w:pStyle w:val="EndNoteBibliography"/>
        <w:ind w:left="720" w:hanging="720"/>
      </w:pPr>
      <w:r w:rsidRPr="00693A36">
        <w:t xml:space="preserve">Clark, H. H., &amp; Carlson, T. B. (1981). Context for comprehension. In J. Long &amp; A. Baddeley (Eds.), </w:t>
      </w:r>
      <w:r w:rsidRPr="00693A36">
        <w:rPr>
          <w:i/>
        </w:rPr>
        <w:t>Attention and performance IX</w:t>
      </w:r>
      <w:r w:rsidRPr="00693A36">
        <w:t xml:space="preserve"> (pp. 313-330). Hillsdale, USA: Lawrence Erlbaum Associates.</w:t>
      </w:r>
    </w:p>
    <w:p w14:paraId="6D6C674F" w14:textId="77777777" w:rsidR="00693A36" w:rsidRPr="00693A36" w:rsidRDefault="00693A36" w:rsidP="00693A36">
      <w:pPr>
        <w:pStyle w:val="EndNoteBibliography"/>
        <w:ind w:left="720" w:hanging="720"/>
      </w:pPr>
      <w:r w:rsidRPr="00693A36">
        <w:t xml:space="preserve">Clark, H. H., &amp; Marshall, C. R. (1981). Definite reference and mutual knowledge. In B. L. Webber, A. K. Joshi, &amp; I. A. Sag (Eds.), </w:t>
      </w:r>
      <w:r w:rsidRPr="00693A36">
        <w:rPr>
          <w:i/>
        </w:rPr>
        <w:t>Elements of discourse understanding</w:t>
      </w:r>
      <w:r w:rsidRPr="00693A36">
        <w:t xml:space="preserve"> (pp. 10-63). Cambridge, UK: Cambridge University Press.</w:t>
      </w:r>
    </w:p>
    <w:p w14:paraId="637FAB45" w14:textId="5020BE83" w:rsidR="00693A36" w:rsidRPr="00693A36" w:rsidRDefault="00693A36" w:rsidP="00693A36">
      <w:pPr>
        <w:pStyle w:val="EndNoteBibliography"/>
        <w:ind w:left="720" w:hanging="720"/>
      </w:pPr>
      <w:r w:rsidRPr="00693A36">
        <w:t xml:space="preserve">Clark, H. H., &amp; Schaefer, E. F. (1987). Concealing one's meaning from overhearers. </w:t>
      </w:r>
      <w:r w:rsidRPr="00693A36">
        <w:rPr>
          <w:i/>
        </w:rPr>
        <w:t>Journal of Memory and Language, 26</w:t>
      </w:r>
      <w:r w:rsidRPr="00693A36">
        <w:t>(2), 209-225. doi:</w:t>
      </w:r>
      <w:hyperlink r:id="rId27" w:history="1">
        <w:r w:rsidRPr="00693A36">
          <w:rPr>
            <w:rStyle w:val="Hyperlink"/>
          </w:rPr>
          <w:t>http://dx.doi.org/10.1016/0749-596X(87)90124-0</w:t>
        </w:r>
      </w:hyperlink>
    </w:p>
    <w:p w14:paraId="7E3E477A" w14:textId="238411BE" w:rsidR="00693A36" w:rsidRPr="00693A36" w:rsidRDefault="00693A36" w:rsidP="00693A36">
      <w:pPr>
        <w:pStyle w:val="EndNoteBibliography"/>
        <w:ind w:left="720" w:hanging="720"/>
      </w:pPr>
      <w:r w:rsidRPr="00693A36">
        <w:t xml:space="preserve">Davidson, B., Worrall, L., &amp; Hickson, L. (2003). Identifying the communication activities of older people with aphasia: Evidence from naturalistic observation. </w:t>
      </w:r>
      <w:r w:rsidRPr="00693A36">
        <w:rPr>
          <w:i/>
        </w:rPr>
        <w:t>Aphasiology, 17</w:t>
      </w:r>
      <w:r w:rsidRPr="00693A36">
        <w:t>(3), 243-264. doi:</w:t>
      </w:r>
      <w:hyperlink r:id="rId28" w:history="1">
        <w:r w:rsidRPr="00693A36">
          <w:rPr>
            <w:rStyle w:val="Hyperlink"/>
          </w:rPr>
          <w:t>http://dx.doi.org/10.1080/729255457</w:t>
        </w:r>
      </w:hyperlink>
    </w:p>
    <w:p w14:paraId="4710E539" w14:textId="77777777" w:rsidR="00693A36" w:rsidRPr="00693A36" w:rsidRDefault="00693A36" w:rsidP="00693A36">
      <w:pPr>
        <w:pStyle w:val="EndNoteBibliography"/>
        <w:ind w:left="720" w:hanging="720"/>
      </w:pPr>
      <w:r w:rsidRPr="00693A36">
        <w:t xml:space="preserve">de Ruiter, J. P. (2000). The production of gesture and speech. In D. McNeill (Ed.), </w:t>
      </w:r>
      <w:r w:rsidRPr="00693A36">
        <w:rPr>
          <w:i/>
        </w:rPr>
        <w:t>Language and gesture</w:t>
      </w:r>
      <w:r w:rsidRPr="00693A36">
        <w:t xml:space="preserve"> (pp. 284-311). New York, USA: Cambridge University Press.</w:t>
      </w:r>
    </w:p>
    <w:p w14:paraId="30166D72" w14:textId="21CC4625" w:rsidR="00693A36" w:rsidRPr="00693A36" w:rsidRDefault="00693A36" w:rsidP="00693A36">
      <w:pPr>
        <w:pStyle w:val="EndNoteBibliography"/>
        <w:ind w:left="720" w:hanging="720"/>
      </w:pPr>
      <w:r w:rsidRPr="00693A36">
        <w:lastRenderedPageBreak/>
        <w:t xml:space="preserve">de Ruiter, J. P., Bangerter, A., &amp; Dings, P. (2012). The interplay between gesture and speech in the production of referring expressions: Investigating the Tradeoff Hypothesis. </w:t>
      </w:r>
      <w:r w:rsidRPr="00693A36">
        <w:rPr>
          <w:i/>
        </w:rPr>
        <w:t>Topics in Cognitive Science, 4</w:t>
      </w:r>
      <w:r w:rsidRPr="00693A36">
        <w:t>(2), 232-248. doi:</w:t>
      </w:r>
      <w:hyperlink r:id="rId29" w:history="1">
        <w:r w:rsidRPr="00693A36">
          <w:rPr>
            <w:rStyle w:val="Hyperlink"/>
          </w:rPr>
          <w:t>http://dx.doi.org/10.1111/j.1756-8765.2012.01183.x</w:t>
        </w:r>
      </w:hyperlink>
    </w:p>
    <w:p w14:paraId="082926F0" w14:textId="70FEF431" w:rsidR="00693A36" w:rsidRPr="00693A36" w:rsidRDefault="00693A36" w:rsidP="00693A36">
      <w:pPr>
        <w:pStyle w:val="EndNoteBibliography"/>
        <w:ind w:left="720" w:hanging="720"/>
      </w:pPr>
      <w:r w:rsidRPr="00693A36">
        <w:t xml:space="preserve">Fleming, J. H., &amp; Darley, J. M. (1991). Mixed messages: The multiple audience problem and strategic communication. </w:t>
      </w:r>
      <w:r w:rsidRPr="00693A36">
        <w:rPr>
          <w:i/>
        </w:rPr>
        <w:t>Social Cognition, 9</w:t>
      </w:r>
      <w:r w:rsidRPr="00693A36">
        <w:t>(1), 25-46. doi:</w:t>
      </w:r>
      <w:hyperlink r:id="rId30" w:history="1">
        <w:r w:rsidRPr="00693A36">
          <w:rPr>
            <w:rStyle w:val="Hyperlink"/>
          </w:rPr>
          <w:t>http://dx.doi.org/10.1521/soco.1991.9.1.25</w:t>
        </w:r>
      </w:hyperlink>
    </w:p>
    <w:p w14:paraId="6070E71D" w14:textId="77777777" w:rsidR="00693A36" w:rsidRPr="00693A36" w:rsidRDefault="00693A36" w:rsidP="00693A36">
      <w:pPr>
        <w:pStyle w:val="EndNoteBibliography"/>
        <w:ind w:left="720" w:hanging="720"/>
      </w:pPr>
      <w:r w:rsidRPr="00693A36">
        <w:t xml:space="preserve">Glosser, G., Wiener, M., &amp; Kaplan, E. (1986). Communicative gestures in aphasia. </w:t>
      </w:r>
      <w:r w:rsidRPr="00693A36">
        <w:rPr>
          <w:i/>
        </w:rPr>
        <w:t>Brain and Language, 27</w:t>
      </w:r>
      <w:r w:rsidRPr="00693A36">
        <w:t>(2), 345-359. doi:10.1016/0093-934X(86)90024-6</w:t>
      </w:r>
    </w:p>
    <w:p w14:paraId="6E63AE0A" w14:textId="51ED9795" w:rsidR="00693A36" w:rsidRPr="00693A36" w:rsidRDefault="00693A36" w:rsidP="00693A36">
      <w:pPr>
        <w:pStyle w:val="EndNoteBibliography"/>
        <w:ind w:left="720" w:hanging="720"/>
      </w:pPr>
      <w:r w:rsidRPr="00693A36">
        <w:t xml:space="preserve">Hadar, U. (1991). Speech-related body movement in aphasia: Period analysis of upper arms and head movement. </w:t>
      </w:r>
      <w:r w:rsidRPr="00693A36">
        <w:rPr>
          <w:i/>
        </w:rPr>
        <w:t>Brain and Language, 41</w:t>
      </w:r>
      <w:r w:rsidRPr="00693A36">
        <w:t>(3), 339-366. doi:</w:t>
      </w:r>
      <w:hyperlink r:id="rId31" w:history="1">
        <w:r w:rsidRPr="00693A36">
          <w:rPr>
            <w:rStyle w:val="Hyperlink"/>
          </w:rPr>
          <w:t>http://dx.doi.org/10.1016/0093-934X(91)90160-3</w:t>
        </w:r>
      </w:hyperlink>
    </w:p>
    <w:p w14:paraId="53261884" w14:textId="295467A6" w:rsidR="00693A36" w:rsidRPr="00693A36" w:rsidRDefault="00693A36" w:rsidP="00693A36">
      <w:pPr>
        <w:pStyle w:val="EndNoteBibliography"/>
        <w:ind w:left="720" w:hanging="720"/>
      </w:pPr>
      <w:r w:rsidRPr="00693A36">
        <w:t xml:space="preserve">Hadar, U., Burstein, A., Krauss, R. M., &amp; Soroker, N. (1998). Ideational gestures and speech in brain-damaged subjects. </w:t>
      </w:r>
      <w:r w:rsidRPr="00693A36">
        <w:rPr>
          <w:i/>
        </w:rPr>
        <w:t>Language and Cognitive Processes, 13</w:t>
      </w:r>
      <w:r w:rsidRPr="00693A36">
        <w:t>(1), 59-76. doi:</w:t>
      </w:r>
      <w:hyperlink r:id="rId32" w:history="1">
        <w:r w:rsidRPr="00693A36">
          <w:rPr>
            <w:rStyle w:val="Hyperlink"/>
          </w:rPr>
          <w:t>http://dx.doi.org/10.1080/016909698386591</w:t>
        </w:r>
      </w:hyperlink>
    </w:p>
    <w:p w14:paraId="1F2C1B48" w14:textId="0DFD90C9" w:rsidR="00693A36" w:rsidRPr="00693A36" w:rsidRDefault="00693A36" w:rsidP="00693A36">
      <w:pPr>
        <w:pStyle w:val="EndNoteBibliography"/>
        <w:ind w:left="720" w:hanging="720"/>
      </w:pPr>
      <w:r w:rsidRPr="00693A36">
        <w:t xml:space="preserve">Hadar, U., Wenkert-Olenik, D., Krauss, R. M., &amp; Soroker, N. (1998). Gesture and the processing of speech: Neuropsychological evidence. </w:t>
      </w:r>
      <w:r w:rsidRPr="00693A36">
        <w:rPr>
          <w:i/>
        </w:rPr>
        <w:t>Brain and Language, 62</w:t>
      </w:r>
      <w:r w:rsidRPr="00693A36">
        <w:t>(1), 107-126. doi:</w:t>
      </w:r>
      <w:hyperlink r:id="rId33" w:history="1">
        <w:r w:rsidRPr="00693A36">
          <w:rPr>
            <w:rStyle w:val="Hyperlink"/>
          </w:rPr>
          <w:t>http://dx.doi.org/10.1006/brln.1997.1890</w:t>
        </w:r>
      </w:hyperlink>
    </w:p>
    <w:p w14:paraId="035A23AA" w14:textId="732BBDF9" w:rsidR="00693A36" w:rsidRPr="00693A36" w:rsidRDefault="00693A36" w:rsidP="00693A36">
      <w:pPr>
        <w:pStyle w:val="EndNoteBibliography"/>
        <w:ind w:left="720" w:hanging="720"/>
      </w:pPr>
      <w:r w:rsidRPr="00693A36">
        <w:t xml:space="preserve">Hadar, U., &amp; Yadlin-Gedassy, S. (1994). Conceptual and lexical aspects of gesture: Evidence from aphasia. </w:t>
      </w:r>
      <w:r w:rsidRPr="00693A36">
        <w:rPr>
          <w:i/>
        </w:rPr>
        <w:t>Journal of Neurolinguistics, 8</w:t>
      </w:r>
      <w:r w:rsidRPr="00693A36">
        <w:t>(1), 57-65. doi:</w:t>
      </w:r>
      <w:hyperlink r:id="rId34" w:history="1">
        <w:r w:rsidRPr="00693A36">
          <w:rPr>
            <w:rStyle w:val="Hyperlink"/>
          </w:rPr>
          <w:t>http://dx.doi.org/10.1016/0911-6044(94)90007-8</w:t>
        </w:r>
      </w:hyperlink>
    </w:p>
    <w:p w14:paraId="1F492DC7" w14:textId="77777777" w:rsidR="00693A36" w:rsidRPr="00693A36" w:rsidRDefault="00693A36" w:rsidP="00693A36">
      <w:pPr>
        <w:pStyle w:val="EndNoteBibliography"/>
        <w:ind w:left="720" w:hanging="720"/>
      </w:pPr>
      <w:r w:rsidRPr="00693A36">
        <w:t xml:space="preserve">Halliday, M. (2004). </w:t>
      </w:r>
      <w:r w:rsidRPr="00693A36">
        <w:rPr>
          <w:i/>
        </w:rPr>
        <w:t>An introduction to functional grammar</w:t>
      </w:r>
      <w:r w:rsidRPr="00693A36">
        <w:t>. London, UK: Edward Arnold.</w:t>
      </w:r>
    </w:p>
    <w:p w14:paraId="72A081E4" w14:textId="77777777" w:rsidR="00693A36" w:rsidRPr="00693A36" w:rsidRDefault="00693A36" w:rsidP="00693A36">
      <w:pPr>
        <w:pStyle w:val="EndNoteBibliography"/>
        <w:ind w:left="720" w:hanging="720"/>
      </w:pPr>
      <w:r w:rsidRPr="00693A36">
        <w:t xml:space="preserve">Helm-Estabrooks, N. (2001). </w:t>
      </w:r>
      <w:r w:rsidRPr="00693A36">
        <w:rPr>
          <w:i/>
        </w:rPr>
        <w:t>CLQT: Cognitive Linguistic Quick Test</w:t>
      </w:r>
      <w:r w:rsidRPr="00693A36">
        <w:t>. San Antonio, USA: Pearson.</w:t>
      </w:r>
    </w:p>
    <w:p w14:paraId="582D071E" w14:textId="23283F18" w:rsidR="00693A36" w:rsidRPr="00693A36" w:rsidRDefault="00693A36" w:rsidP="00693A36">
      <w:pPr>
        <w:pStyle w:val="EndNoteBibliography"/>
        <w:ind w:left="720" w:hanging="720"/>
      </w:pPr>
      <w:r w:rsidRPr="00693A36">
        <w:t xml:space="preserve">Herrmann, M., Reichle, T., Lucius-Hoene, G., Wallesch, C.-W., &amp; Johannsen-Horbach, H. (1988). Nonverbal communication as a compensative strategy for severely nonfluent aphasics? A quantitative approach. </w:t>
      </w:r>
      <w:r w:rsidRPr="00693A36">
        <w:rPr>
          <w:i/>
        </w:rPr>
        <w:t>Brain and Language, 33</w:t>
      </w:r>
      <w:r w:rsidRPr="00693A36">
        <w:t>(1), 41-54. doi:</w:t>
      </w:r>
      <w:hyperlink r:id="rId35" w:history="1">
        <w:r w:rsidRPr="00693A36">
          <w:rPr>
            <w:rStyle w:val="Hyperlink"/>
          </w:rPr>
          <w:t>http://dx.doi.org/10.1016/0093-934X(88)90053-3</w:t>
        </w:r>
      </w:hyperlink>
    </w:p>
    <w:p w14:paraId="35482421" w14:textId="77777777" w:rsidR="00693A36" w:rsidRPr="00693A36" w:rsidRDefault="00693A36" w:rsidP="00693A36">
      <w:pPr>
        <w:pStyle w:val="EndNoteBibliography"/>
        <w:ind w:left="720" w:hanging="720"/>
      </w:pPr>
      <w:r w:rsidRPr="00693A36">
        <w:t xml:space="preserve">Herrmann, T. (1983). </w:t>
      </w:r>
      <w:r w:rsidRPr="00693A36">
        <w:rPr>
          <w:i/>
        </w:rPr>
        <w:t>Speech and situation</w:t>
      </w:r>
      <w:r w:rsidRPr="00693A36">
        <w:t>. Berlin/Heidelberg, GER: Springer-Verlag.</w:t>
      </w:r>
    </w:p>
    <w:p w14:paraId="146C11E9" w14:textId="77777777" w:rsidR="00693A36" w:rsidRPr="00693A36" w:rsidRDefault="00693A36" w:rsidP="00693A36">
      <w:pPr>
        <w:pStyle w:val="EndNoteBibliography"/>
        <w:ind w:left="720" w:hanging="720"/>
      </w:pPr>
      <w:r w:rsidRPr="00693A36">
        <w:t xml:space="preserve">Holler, J., &amp; Beattie, G. (2003). Pragmatic aspescts of representational gestures: Do speakers use them to clarify verbal ambiguity for the listener? </w:t>
      </w:r>
      <w:r w:rsidRPr="00693A36">
        <w:rPr>
          <w:i/>
        </w:rPr>
        <w:t>Gesture, 3</w:t>
      </w:r>
      <w:r w:rsidRPr="00693A36">
        <w:t xml:space="preserve">(2), 127-154. </w:t>
      </w:r>
    </w:p>
    <w:p w14:paraId="014E4025" w14:textId="746D439D" w:rsidR="00693A36" w:rsidRPr="00693A36" w:rsidRDefault="00693A36" w:rsidP="00693A36">
      <w:pPr>
        <w:pStyle w:val="EndNoteBibliography"/>
        <w:ind w:left="720" w:hanging="720"/>
      </w:pPr>
      <w:r w:rsidRPr="00693A36">
        <w:t xml:space="preserve">Hornstein, G. A. (1985). Intimacy in conversational style as a function of the degree of closeness between members of a dyad. </w:t>
      </w:r>
      <w:r w:rsidRPr="00693A36">
        <w:rPr>
          <w:i/>
        </w:rPr>
        <w:t>Journal of Personality and Social Psychology, 49</w:t>
      </w:r>
      <w:r w:rsidRPr="00693A36">
        <w:t>(3), 671-681. doi:</w:t>
      </w:r>
      <w:hyperlink r:id="rId36" w:history="1">
        <w:r w:rsidRPr="00693A36">
          <w:rPr>
            <w:rStyle w:val="Hyperlink"/>
          </w:rPr>
          <w:t>http://dx.doi.org/10.1037/0022-3514.49.3.671</w:t>
        </w:r>
      </w:hyperlink>
    </w:p>
    <w:p w14:paraId="73278170" w14:textId="77777777" w:rsidR="00693A36" w:rsidRPr="00693A36" w:rsidRDefault="00693A36" w:rsidP="00693A36">
      <w:pPr>
        <w:pStyle w:val="EndNoteBibliography"/>
        <w:ind w:left="720" w:hanging="720"/>
      </w:pPr>
      <w:r w:rsidRPr="00693A36">
        <w:t xml:space="preserve">Kendon, A. (1980). Gesticulation and speech: Two aspects of the process of utterance. In M. R. Key (Ed.), </w:t>
      </w:r>
      <w:r w:rsidRPr="00693A36">
        <w:rPr>
          <w:i/>
        </w:rPr>
        <w:t>The relationship of verbal and nonverbal communication</w:t>
      </w:r>
      <w:r w:rsidRPr="00693A36">
        <w:t xml:space="preserve"> (Vol. 25, pp. 207-227). Den Haag, NL: Mouton Publishers.</w:t>
      </w:r>
    </w:p>
    <w:p w14:paraId="31BFF6D2" w14:textId="77777777" w:rsidR="00693A36" w:rsidRPr="00693A36" w:rsidRDefault="00693A36" w:rsidP="00693A36">
      <w:pPr>
        <w:pStyle w:val="EndNoteBibliography"/>
        <w:ind w:left="720" w:hanging="720"/>
      </w:pPr>
      <w:r w:rsidRPr="00693A36">
        <w:t xml:space="preserve">Kendon, A. (2000). Language and gesture: Unity or duality? In D. McNeill (Ed.), </w:t>
      </w:r>
      <w:r w:rsidRPr="00693A36">
        <w:rPr>
          <w:i/>
        </w:rPr>
        <w:t>Language and gesture</w:t>
      </w:r>
      <w:r w:rsidRPr="00693A36">
        <w:t xml:space="preserve"> (pp. 47-63). Cambridge, UK: Cambridge University Press.</w:t>
      </w:r>
    </w:p>
    <w:p w14:paraId="2C19294D" w14:textId="1DA6084C" w:rsidR="00693A36" w:rsidRPr="00693A36" w:rsidRDefault="00693A36" w:rsidP="00693A36">
      <w:pPr>
        <w:pStyle w:val="EndNoteBibliography"/>
        <w:ind w:left="720" w:hanging="720"/>
      </w:pPr>
      <w:r w:rsidRPr="00693A36">
        <w:t xml:space="preserve">Kent, G. G., Davis, J. D., &amp; Shapiro, D. A. (1981). Effect of mutual acquaintance on the construction of conversation. </w:t>
      </w:r>
      <w:r w:rsidRPr="00693A36">
        <w:rPr>
          <w:i/>
        </w:rPr>
        <w:t>Journal of Experimental Social Psychology, 17</w:t>
      </w:r>
      <w:r w:rsidRPr="00693A36">
        <w:t>(2), 197-209. doi:</w:t>
      </w:r>
      <w:hyperlink r:id="rId37" w:history="1">
        <w:r w:rsidRPr="00693A36">
          <w:rPr>
            <w:rStyle w:val="Hyperlink"/>
          </w:rPr>
          <w:t>http://dx.doi.org/10.1016/0022-1031(81)90014-7</w:t>
        </w:r>
      </w:hyperlink>
    </w:p>
    <w:p w14:paraId="7F21F6B7" w14:textId="77777777" w:rsidR="00693A36" w:rsidRPr="00693A36" w:rsidRDefault="00693A36" w:rsidP="00693A36">
      <w:pPr>
        <w:pStyle w:val="EndNoteBibliography"/>
        <w:ind w:left="720" w:hanging="720"/>
      </w:pPr>
      <w:r w:rsidRPr="00693A36">
        <w:t xml:space="preserve">Kertesz, A. (2007). </w:t>
      </w:r>
      <w:r w:rsidRPr="00693A36">
        <w:rPr>
          <w:i/>
        </w:rPr>
        <w:t>Western Aphasia Battery - Revised</w:t>
      </w:r>
      <w:r w:rsidRPr="00693A36">
        <w:t>. San Antonio, USA: Hartcourt Assessment.</w:t>
      </w:r>
    </w:p>
    <w:p w14:paraId="3460EEA2" w14:textId="6AF63084" w:rsidR="00693A36" w:rsidRPr="00693A36" w:rsidRDefault="00693A36" w:rsidP="00693A36">
      <w:pPr>
        <w:pStyle w:val="EndNoteBibliography"/>
        <w:ind w:left="720" w:hanging="720"/>
      </w:pPr>
      <w:r w:rsidRPr="00693A36">
        <w:t xml:space="preserve">Kistner, J., Dipper, L., &amp; Marshall, J. (2019). The use and function of gestures in word-finding difficulties in aphasia. </w:t>
      </w:r>
      <w:r w:rsidRPr="00693A36">
        <w:rPr>
          <w:i/>
        </w:rPr>
        <w:t>Aphasiology, 33</w:t>
      </w:r>
      <w:r w:rsidRPr="00693A36">
        <w:t>(11), 1372-1392. doi:</w:t>
      </w:r>
      <w:hyperlink r:id="rId38" w:history="1">
        <w:r w:rsidRPr="00693A36">
          <w:rPr>
            <w:rStyle w:val="Hyperlink"/>
          </w:rPr>
          <w:t>https://doi.org/10.1080/02687038.2018.1541343</w:t>
        </w:r>
      </w:hyperlink>
    </w:p>
    <w:p w14:paraId="38D0BD08" w14:textId="77777777" w:rsidR="00693A36" w:rsidRPr="00693A36" w:rsidRDefault="00693A36" w:rsidP="00693A36">
      <w:pPr>
        <w:pStyle w:val="EndNoteBibliography"/>
        <w:ind w:left="720" w:hanging="720"/>
      </w:pPr>
      <w:r w:rsidRPr="00693A36">
        <w:lastRenderedPageBreak/>
        <w:t xml:space="preserve">Kita, S. (2009). Cross-cultural variation of speech-accompanying gesture: A review. </w:t>
      </w:r>
      <w:r w:rsidRPr="00693A36">
        <w:rPr>
          <w:i/>
        </w:rPr>
        <w:t>Language and Cognitive Processes, 24</w:t>
      </w:r>
      <w:r w:rsidRPr="00693A36">
        <w:t xml:space="preserve">(2), 145-167. </w:t>
      </w:r>
    </w:p>
    <w:p w14:paraId="5F317AC3" w14:textId="292D2995" w:rsidR="00693A36" w:rsidRPr="00693A36" w:rsidRDefault="00693A36" w:rsidP="00693A36">
      <w:pPr>
        <w:pStyle w:val="EndNoteBibliography"/>
        <w:ind w:left="720" w:hanging="720"/>
      </w:pPr>
      <w:r w:rsidRPr="00693A36">
        <w:t xml:space="preserve">Kong, A. P.-H., Law, S.-P., Wat, W. K.-C., &amp; Lai, C. (2015). Co-verbal gestures among speakers with aphasia: Influence of aphasia severity, linguistic and semantic skills, and hemiplegia on gesture employment in oral discourse. </w:t>
      </w:r>
      <w:r w:rsidRPr="00693A36">
        <w:rPr>
          <w:i/>
        </w:rPr>
        <w:t>Journal of Communication Disorders, 56</w:t>
      </w:r>
      <w:r w:rsidRPr="00693A36">
        <w:t>, 88-102. doi:</w:t>
      </w:r>
      <w:hyperlink r:id="rId39" w:history="1">
        <w:r w:rsidRPr="00693A36">
          <w:rPr>
            <w:rStyle w:val="Hyperlink"/>
          </w:rPr>
          <w:t>http://dx.doi.org/10.1016/j.jcomdis.2015.06.007</w:t>
        </w:r>
      </w:hyperlink>
    </w:p>
    <w:p w14:paraId="25DA2A26" w14:textId="77777777" w:rsidR="00693A36" w:rsidRPr="00693A36" w:rsidRDefault="00693A36" w:rsidP="00693A36">
      <w:pPr>
        <w:pStyle w:val="EndNoteBibliography"/>
        <w:ind w:left="720" w:hanging="720"/>
      </w:pPr>
      <w:r w:rsidRPr="00693A36">
        <w:t xml:space="preserve">Krauss, R. M., Chen, Y., &amp; Gottesman, R. F. (2000). Lexical gestures and lexical access: A process model. In D. McNeill (Ed.), </w:t>
      </w:r>
      <w:r w:rsidRPr="00693A36">
        <w:rPr>
          <w:i/>
        </w:rPr>
        <w:t>Language and gesture</w:t>
      </w:r>
      <w:r w:rsidRPr="00693A36">
        <w:t xml:space="preserve"> (pp. 261-283). New York, USA: Cambridge University Press.</w:t>
      </w:r>
    </w:p>
    <w:p w14:paraId="1F371C95" w14:textId="77777777" w:rsidR="00693A36" w:rsidRPr="00693A36" w:rsidRDefault="00693A36" w:rsidP="00693A36">
      <w:pPr>
        <w:pStyle w:val="EndNoteBibliography"/>
        <w:ind w:left="720" w:hanging="720"/>
      </w:pPr>
      <w:r w:rsidRPr="00693A36">
        <w:t xml:space="preserve">Labov, W. (1972). </w:t>
      </w:r>
      <w:r w:rsidRPr="00693A36">
        <w:rPr>
          <w:i/>
        </w:rPr>
        <w:t>Sociolinguistic patterns</w:t>
      </w:r>
      <w:r w:rsidRPr="00693A36">
        <w:t>. Pennsylvania, USA: University of Pennsylvania Press.</w:t>
      </w:r>
    </w:p>
    <w:p w14:paraId="41B89D62" w14:textId="208229E2" w:rsidR="00693A36" w:rsidRPr="00693A36" w:rsidRDefault="00693A36" w:rsidP="00693A36">
      <w:pPr>
        <w:pStyle w:val="EndNoteBibliography"/>
        <w:ind w:left="720" w:hanging="720"/>
      </w:pPr>
      <w:r w:rsidRPr="00693A36">
        <w:t xml:space="preserve">Lanyon, L., &amp; Rose, M. L. (2009). Do the hands have it? The facilitation effects of arm and hand gesture on word retrieval in aphasia. </w:t>
      </w:r>
      <w:r w:rsidRPr="00693A36">
        <w:rPr>
          <w:i/>
        </w:rPr>
        <w:t>Aphasiology, 23</w:t>
      </w:r>
      <w:r w:rsidRPr="00693A36">
        <w:t>(7), 809-822. doi:</w:t>
      </w:r>
      <w:hyperlink r:id="rId40" w:history="1">
        <w:r w:rsidRPr="00693A36">
          <w:rPr>
            <w:rStyle w:val="Hyperlink"/>
          </w:rPr>
          <w:t>http://dx.doi.org/10.1080/02687030802642044</w:t>
        </w:r>
      </w:hyperlink>
    </w:p>
    <w:p w14:paraId="625E4BDC" w14:textId="19D47EA1" w:rsidR="00693A36" w:rsidRPr="00693A36" w:rsidRDefault="00693A36" w:rsidP="00693A36">
      <w:pPr>
        <w:pStyle w:val="EndNoteBibliography"/>
        <w:ind w:left="720" w:hanging="720"/>
      </w:pPr>
      <w:r w:rsidRPr="00693A36">
        <w:t xml:space="preserve">Le May, A., David, R. M., &amp; Thomas, A. P. (1988). The use of spontaneous gesture by aphasic patients. </w:t>
      </w:r>
      <w:r w:rsidRPr="00693A36">
        <w:rPr>
          <w:i/>
        </w:rPr>
        <w:t>Aphasiology, 2</w:t>
      </w:r>
      <w:r w:rsidRPr="00693A36">
        <w:t>(2), 137-145. doi:</w:t>
      </w:r>
      <w:hyperlink r:id="rId41" w:history="1">
        <w:r w:rsidRPr="00693A36">
          <w:rPr>
            <w:rStyle w:val="Hyperlink"/>
          </w:rPr>
          <w:t>http://dx.doi.org/10.1080/02687038808248899</w:t>
        </w:r>
      </w:hyperlink>
    </w:p>
    <w:p w14:paraId="582B0C47" w14:textId="5C7070B2" w:rsidR="00693A36" w:rsidRPr="00693A36" w:rsidRDefault="00693A36" w:rsidP="00693A36">
      <w:pPr>
        <w:pStyle w:val="EndNoteBibliography"/>
        <w:ind w:left="720" w:hanging="720"/>
      </w:pPr>
      <w:r w:rsidRPr="00693A36">
        <w:t xml:space="preserve">Li, E. C., Williams, S. E., &amp; Della Volpe, A. (1995). The effects of topic and listener familiarity on discourse variables in procedural and narrative discourse tasks. </w:t>
      </w:r>
      <w:r w:rsidRPr="00693A36">
        <w:rPr>
          <w:i/>
        </w:rPr>
        <w:t>Journal of Communication Disorders, 28</w:t>
      </w:r>
      <w:r w:rsidRPr="00693A36">
        <w:t>(1), 39-55. doi:</w:t>
      </w:r>
      <w:hyperlink r:id="rId42" w:history="1">
        <w:r w:rsidRPr="00693A36">
          <w:rPr>
            <w:rStyle w:val="Hyperlink"/>
          </w:rPr>
          <w:t>http://dx.doi.org/10.1016/0021-9924(95)91023-Z</w:t>
        </w:r>
      </w:hyperlink>
    </w:p>
    <w:p w14:paraId="420BA670" w14:textId="77777777" w:rsidR="00693A36" w:rsidRPr="00693A36" w:rsidRDefault="00693A36" w:rsidP="00693A36">
      <w:pPr>
        <w:pStyle w:val="EndNoteBibliography"/>
        <w:ind w:left="720" w:hanging="720"/>
      </w:pPr>
      <w:r w:rsidRPr="00693A36">
        <w:t xml:space="preserve">Macauley, B. L., &amp; Handley, C. L. (2005). Gestures produced by patients with aphasia and ideomotor apraxia. </w:t>
      </w:r>
      <w:r w:rsidRPr="00693A36">
        <w:rPr>
          <w:i/>
        </w:rPr>
        <w:t>Contemporary Issues in Communication Science and Disorders, 32</w:t>
      </w:r>
      <w:r w:rsidRPr="00693A36">
        <w:t xml:space="preserve">, 30-37. </w:t>
      </w:r>
    </w:p>
    <w:p w14:paraId="151E819E" w14:textId="6BF2876F" w:rsidR="00693A36" w:rsidRPr="00693A36" w:rsidRDefault="00693A36" w:rsidP="00693A36">
      <w:pPr>
        <w:pStyle w:val="EndNoteBibliography"/>
        <w:ind w:left="720" w:hanging="720"/>
      </w:pPr>
      <w:r w:rsidRPr="00693A36">
        <w:t xml:space="preserve">Maher, L. M., Kendall, D., Swearengin, J. A., Rodriguez, A., Leon, S. A., Pingel, K., . . . Gonzalez Rothi, L. J. (2006). A pilot study of use-dependent learning in the context of constraint induced language therapy. </w:t>
      </w:r>
      <w:r w:rsidRPr="00693A36">
        <w:rPr>
          <w:i/>
        </w:rPr>
        <w:t>Journal of the International Neuropsychological Society, 12</w:t>
      </w:r>
      <w:r w:rsidRPr="00693A36">
        <w:t>(6), 843-852. doi:</w:t>
      </w:r>
      <w:hyperlink r:id="rId43" w:history="1">
        <w:r w:rsidRPr="00693A36">
          <w:rPr>
            <w:rStyle w:val="Hyperlink"/>
          </w:rPr>
          <w:t>http://dx.doi.org/10.1017/S1355617706061029</w:t>
        </w:r>
      </w:hyperlink>
    </w:p>
    <w:p w14:paraId="68662375" w14:textId="461BB803" w:rsidR="00693A36" w:rsidRPr="00693A36" w:rsidRDefault="00693A36" w:rsidP="00693A36">
      <w:pPr>
        <w:pStyle w:val="EndNoteBibliography"/>
        <w:ind w:left="720" w:hanging="720"/>
      </w:pPr>
      <w:r w:rsidRPr="00693A36">
        <w:t xml:space="preserve">Martin, P. I., Treglia, E., Naeser, M. A., Ho, M. D., Baker, E., H., Martin, E. G., . . . Pascual-Leone, A. (2014). Language improvements after TMS plus modified CILT: Pilot, open-protocol study with two, chronic nonfluent aphasia cases. </w:t>
      </w:r>
      <w:r w:rsidRPr="00693A36">
        <w:rPr>
          <w:i/>
        </w:rPr>
        <w:t>Restorative Neurology and Neurosicence, 32</w:t>
      </w:r>
      <w:r w:rsidRPr="00693A36">
        <w:t>(4), 483-505. doi:</w:t>
      </w:r>
      <w:hyperlink r:id="rId44" w:history="1">
        <w:r w:rsidRPr="00693A36">
          <w:rPr>
            <w:rStyle w:val="Hyperlink"/>
          </w:rPr>
          <w:t>https://doi.org/10.3233/RNN-130365</w:t>
        </w:r>
      </w:hyperlink>
    </w:p>
    <w:p w14:paraId="6EBDAE70" w14:textId="714F02C5" w:rsidR="00693A36" w:rsidRPr="00693A36" w:rsidRDefault="00693A36" w:rsidP="00693A36">
      <w:pPr>
        <w:pStyle w:val="EndNoteBibliography"/>
        <w:ind w:left="720" w:hanging="720"/>
      </w:pPr>
      <w:r w:rsidRPr="00693A36">
        <w:t xml:space="preserve">McDonnell, M. (2008). Action Research Arm Test. </w:t>
      </w:r>
      <w:r w:rsidRPr="00693A36">
        <w:rPr>
          <w:i/>
        </w:rPr>
        <w:t>Australian Journal of Physiotherapy, 54</w:t>
      </w:r>
      <w:r w:rsidRPr="00693A36">
        <w:t>(3), 220. doi:</w:t>
      </w:r>
      <w:hyperlink r:id="rId45" w:history="1">
        <w:r w:rsidRPr="00693A36">
          <w:rPr>
            <w:rStyle w:val="Hyperlink"/>
          </w:rPr>
          <w:t>http://dx.doi.org/10.1016/S0004-9514(08)70034-5</w:t>
        </w:r>
      </w:hyperlink>
    </w:p>
    <w:p w14:paraId="5360B803" w14:textId="77777777" w:rsidR="00693A36" w:rsidRPr="00693A36" w:rsidRDefault="00693A36" w:rsidP="00693A36">
      <w:pPr>
        <w:pStyle w:val="EndNoteBibliography"/>
        <w:ind w:left="720" w:hanging="720"/>
      </w:pPr>
      <w:r w:rsidRPr="00693A36">
        <w:t xml:space="preserve">McNeill, D. (1992). </w:t>
      </w:r>
      <w:r w:rsidRPr="00693A36">
        <w:rPr>
          <w:i/>
        </w:rPr>
        <w:t>Hand and mind: What gestures reveal about thought</w:t>
      </w:r>
      <w:r w:rsidRPr="00693A36">
        <w:t>. Chicago, USA/London, UK: The University of Chicago Press.</w:t>
      </w:r>
    </w:p>
    <w:p w14:paraId="0F85AB18" w14:textId="77777777" w:rsidR="00693A36" w:rsidRPr="00693A36" w:rsidRDefault="00693A36" w:rsidP="00693A36">
      <w:pPr>
        <w:pStyle w:val="EndNoteBibliography"/>
        <w:ind w:left="720" w:hanging="720"/>
      </w:pPr>
      <w:r w:rsidRPr="00693A36">
        <w:t xml:space="preserve">McNeill, D. (2000). </w:t>
      </w:r>
      <w:r w:rsidRPr="00693A36">
        <w:rPr>
          <w:i/>
        </w:rPr>
        <w:t>Language and gesture</w:t>
      </w:r>
      <w:r w:rsidRPr="00693A36">
        <w:t>. Cambridge, UK: Cambridge University Press.</w:t>
      </w:r>
    </w:p>
    <w:p w14:paraId="4E521C28" w14:textId="77777777" w:rsidR="00693A36" w:rsidRPr="00693A36" w:rsidRDefault="00693A36" w:rsidP="00693A36">
      <w:pPr>
        <w:pStyle w:val="EndNoteBibliography"/>
        <w:ind w:left="720" w:hanging="720"/>
      </w:pPr>
      <w:r w:rsidRPr="00693A36">
        <w:t xml:space="preserve">McNeill, D. (2012). </w:t>
      </w:r>
      <w:r w:rsidRPr="00693A36">
        <w:rPr>
          <w:i/>
        </w:rPr>
        <w:t>How language began: Gesture and speech in human evolution</w:t>
      </w:r>
      <w:r w:rsidRPr="00693A36">
        <w:t>. Cambridge, UK: Cambridge University Press.</w:t>
      </w:r>
    </w:p>
    <w:p w14:paraId="2E274983" w14:textId="242A87CB" w:rsidR="00693A36" w:rsidRPr="00693A36" w:rsidRDefault="00693A36" w:rsidP="00693A36">
      <w:pPr>
        <w:pStyle w:val="EndNoteBibliography"/>
        <w:ind w:left="720" w:hanging="720"/>
      </w:pPr>
      <w:r w:rsidRPr="00693A36">
        <w:t xml:space="preserve">McNeill, D., Cassell, J., &amp; McCullough, K.-E. (1994). Communicative effects of speech-mismatched gestures. </w:t>
      </w:r>
      <w:r w:rsidRPr="00693A36">
        <w:rPr>
          <w:i/>
        </w:rPr>
        <w:t>Research on Language and Social Interaction, 27</w:t>
      </w:r>
      <w:r w:rsidRPr="00693A36">
        <w:t>(3), 223-237. doi:</w:t>
      </w:r>
      <w:hyperlink r:id="rId46" w:history="1">
        <w:r w:rsidRPr="00693A36">
          <w:rPr>
            <w:rStyle w:val="Hyperlink"/>
          </w:rPr>
          <w:t>http://dx.doi.org/10.1207/s15327973rlsi2703_4</w:t>
        </w:r>
      </w:hyperlink>
    </w:p>
    <w:p w14:paraId="7FD3D36D" w14:textId="77777777" w:rsidR="00693A36" w:rsidRPr="00693A36" w:rsidRDefault="00693A36" w:rsidP="00693A36">
      <w:pPr>
        <w:pStyle w:val="EndNoteBibliography"/>
        <w:ind w:left="720" w:hanging="720"/>
      </w:pPr>
      <w:r w:rsidRPr="00693A36">
        <w:t xml:space="preserve">Prieto, P., Alice, C., Kushch, O., Rohrer, P. L., &amp; Vilà-Giménez, I. (2018). </w:t>
      </w:r>
      <w:r w:rsidRPr="00693A36">
        <w:rPr>
          <w:i/>
        </w:rPr>
        <w:t>Deconstructing beat gestures: A labelling proposal</w:t>
      </w:r>
      <w:r w:rsidRPr="00693A36">
        <w:t xml:space="preserve">. Paper presented at the 9th International Conference on Speech Prosody, Poznan, Poland. </w:t>
      </w:r>
    </w:p>
    <w:p w14:paraId="4849328C" w14:textId="4C82B8A1" w:rsidR="00693A36" w:rsidRPr="00693A36" w:rsidRDefault="00693A36" w:rsidP="00693A36">
      <w:pPr>
        <w:pStyle w:val="EndNoteBibliography"/>
        <w:ind w:left="720" w:hanging="720"/>
      </w:pPr>
      <w:r w:rsidRPr="00693A36">
        <w:lastRenderedPageBreak/>
        <w:t xml:space="preserve">Pritchard, M., Dipper, L. T., Morgan, G., &amp; Cocks, N. (2015). Language and iconic gesture use in procedural discourse by speakers with aphasia. </w:t>
      </w:r>
      <w:r w:rsidRPr="00693A36">
        <w:rPr>
          <w:i/>
        </w:rPr>
        <w:t>Aphasiology</w:t>
      </w:r>
      <w:r w:rsidRPr="00693A36">
        <w:t>. doi:</w:t>
      </w:r>
      <w:hyperlink r:id="rId47" w:history="1">
        <w:r w:rsidRPr="00693A36">
          <w:rPr>
            <w:rStyle w:val="Hyperlink"/>
          </w:rPr>
          <w:t>http://dx.doi.org/10.1080/02687038.2014.993912</w:t>
        </w:r>
      </w:hyperlink>
    </w:p>
    <w:p w14:paraId="39B9BA04" w14:textId="25A98DFF" w:rsidR="00693A36" w:rsidRPr="00693A36" w:rsidRDefault="00693A36" w:rsidP="00693A36">
      <w:pPr>
        <w:pStyle w:val="EndNoteBibliography"/>
        <w:ind w:left="720" w:hanging="720"/>
      </w:pPr>
      <w:r w:rsidRPr="00693A36">
        <w:t xml:space="preserve">Sekine, K., &amp; Rose, M. L. (2013). The relationship of aphasia type and gesture production in people with aphasia. </w:t>
      </w:r>
      <w:r w:rsidRPr="00693A36">
        <w:rPr>
          <w:i/>
        </w:rPr>
        <w:t>American Journal of Speech-Language Pathology, 22</w:t>
      </w:r>
      <w:r w:rsidRPr="00693A36">
        <w:t>(4), 662-672. doi:</w:t>
      </w:r>
      <w:hyperlink r:id="rId48" w:history="1">
        <w:r w:rsidRPr="00693A36">
          <w:rPr>
            <w:rStyle w:val="Hyperlink"/>
          </w:rPr>
          <w:t>http://dx.doi.org/10.1044/1058-0360(2013/12-0030</w:t>
        </w:r>
      </w:hyperlink>
      <w:r w:rsidRPr="00693A36">
        <w:t>)</w:t>
      </w:r>
    </w:p>
    <w:p w14:paraId="463C68AF" w14:textId="11424CC9" w:rsidR="00693A36" w:rsidRPr="00693A36" w:rsidRDefault="00693A36" w:rsidP="00693A36">
      <w:pPr>
        <w:pStyle w:val="EndNoteBibliography"/>
        <w:ind w:left="720" w:hanging="720"/>
      </w:pPr>
      <w:r w:rsidRPr="00693A36">
        <w:t xml:space="preserve">Sekine, K., Rose, M. L., Foster, A., Attard, M. C., &amp; Lanyon, L. (2013). Gesture production patterns in aphasic discourse: In-depth description and preliminary predictions. </w:t>
      </w:r>
      <w:r w:rsidRPr="00693A36">
        <w:rPr>
          <w:i/>
        </w:rPr>
        <w:t>Aphasiology, 27</w:t>
      </w:r>
      <w:r w:rsidRPr="00693A36">
        <w:t>(9), 1031-1049. doi:</w:t>
      </w:r>
      <w:hyperlink r:id="rId49" w:history="1">
        <w:r w:rsidRPr="00693A36">
          <w:rPr>
            <w:rStyle w:val="Hyperlink"/>
          </w:rPr>
          <w:t>http://dx.doi.org/10.1080/02687038.2013.803017</w:t>
        </w:r>
      </w:hyperlink>
    </w:p>
    <w:p w14:paraId="56DFA0AC" w14:textId="5581380F" w:rsidR="00693A36" w:rsidRPr="00693A36" w:rsidRDefault="00693A36" w:rsidP="00693A36">
      <w:pPr>
        <w:pStyle w:val="EndNoteBibliography"/>
        <w:ind w:left="720" w:hanging="720"/>
      </w:pPr>
      <w:r w:rsidRPr="00693A36">
        <w:t xml:space="preserve">So, W. C., Kita, S., &amp; Goldin-Meadow, S. (2009). Using the hands to identify who does what to whom: Gesture and speech go hand-in-hand. </w:t>
      </w:r>
      <w:r w:rsidRPr="00693A36">
        <w:rPr>
          <w:i/>
        </w:rPr>
        <w:t>Cognitive Science, 33</w:t>
      </w:r>
      <w:r w:rsidRPr="00693A36">
        <w:t>(1), 115-125. doi:</w:t>
      </w:r>
      <w:hyperlink r:id="rId50" w:history="1">
        <w:r w:rsidRPr="00693A36">
          <w:rPr>
            <w:rStyle w:val="Hyperlink"/>
          </w:rPr>
          <w:t>http://dx.doi.org/10.1111/j.1551-6709.2008.01006.x</w:t>
        </w:r>
      </w:hyperlink>
    </w:p>
    <w:p w14:paraId="4F18E1D0" w14:textId="77777777" w:rsidR="00693A36" w:rsidRPr="00693A36" w:rsidRDefault="00693A36" w:rsidP="00693A36">
      <w:pPr>
        <w:pStyle w:val="EndNoteBibliography"/>
        <w:ind w:left="720" w:hanging="720"/>
      </w:pPr>
      <w:r w:rsidRPr="00693A36">
        <w:t xml:space="preserve">Ulatowska, H. K., Allard, L., &amp; Chapman, S. B. (1990). Narrative and procedural discourse in aphasia. In Y. Joanette &amp; H. H. Brownwell (Eds.), </w:t>
      </w:r>
      <w:r w:rsidRPr="00693A36">
        <w:rPr>
          <w:i/>
        </w:rPr>
        <w:t>Discourse ability and brain damage: Theoretical and empirical perspectives</w:t>
      </w:r>
      <w:r w:rsidRPr="00693A36">
        <w:t xml:space="preserve"> (pp. 180-198). New York, USA: Springer Verlag.</w:t>
      </w:r>
    </w:p>
    <w:p w14:paraId="59CB831B" w14:textId="6A588085" w:rsidR="00693A36" w:rsidRPr="00693A36" w:rsidRDefault="00693A36" w:rsidP="00693A36">
      <w:pPr>
        <w:pStyle w:val="EndNoteBibliography"/>
        <w:ind w:left="720" w:hanging="720"/>
      </w:pPr>
      <w:r w:rsidRPr="00693A36">
        <w:t xml:space="preserve">Ulatowska, H. K., &amp; Bond, S. A. (1983). Aphasia: Discourse considerations. </w:t>
      </w:r>
      <w:r w:rsidRPr="00693A36">
        <w:rPr>
          <w:i/>
        </w:rPr>
        <w:t>Topics in Language Disorders, 3</w:t>
      </w:r>
      <w:r w:rsidRPr="00693A36">
        <w:t>(4), 21-34. doi:</w:t>
      </w:r>
      <w:hyperlink r:id="rId51" w:history="1">
        <w:r w:rsidRPr="00693A36">
          <w:rPr>
            <w:rStyle w:val="Hyperlink"/>
          </w:rPr>
          <w:t>http://dx.doi.org/10.1097/00011363-198309000-00005</w:t>
        </w:r>
      </w:hyperlink>
    </w:p>
    <w:p w14:paraId="60214D0F" w14:textId="348670B3" w:rsidR="00693A36" w:rsidRPr="00693A36" w:rsidRDefault="00693A36" w:rsidP="00693A36">
      <w:pPr>
        <w:pStyle w:val="EndNoteBibliography"/>
        <w:ind w:left="720" w:hanging="720"/>
      </w:pPr>
      <w:r w:rsidRPr="00693A36">
        <w:t xml:space="preserve">Ulatowska, H. K., Doyel, A. W., Freedman-Stern, R., &amp; Macaluso-Haynes, S. (1983). Production of procedural discourse in aphasia. </w:t>
      </w:r>
      <w:r w:rsidRPr="00693A36">
        <w:rPr>
          <w:i/>
        </w:rPr>
        <w:t>Brain and Language, 18</w:t>
      </w:r>
      <w:r w:rsidRPr="00693A36">
        <w:t>(2), 315-341. doi:</w:t>
      </w:r>
      <w:hyperlink r:id="rId52" w:history="1">
        <w:r w:rsidRPr="00693A36">
          <w:rPr>
            <w:rStyle w:val="Hyperlink"/>
          </w:rPr>
          <w:t>http://dx.doi.org/10.1016/0093-934X(83)90023-8</w:t>
        </w:r>
      </w:hyperlink>
    </w:p>
    <w:p w14:paraId="19481212" w14:textId="2547A14F" w:rsidR="00693A36" w:rsidRPr="00693A36" w:rsidRDefault="00693A36" w:rsidP="00693A36">
      <w:pPr>
        <w:pStyle w:val="EndNoteBibliography"/>
        <w:ind w:left="720" w:hanging="720"/>
      </w:pPr>
      <w:r w:rsidRPr="00693A36">
        <w:t xml:space="preserve">Ulatowska, H. K., Freedman-Stern, R., Doyel, A. W., &amp; Macaluso-Haynes, S. (1983). Production of narrative discourse in aphasia. </w:t>
      </w:r>
      <w:r w:rsidRPr="00693A36">
        <w:rPr>
          <w:i/>
        </w:rPr>
        <w:t>Brain and Language, 19</w:t>
      </w:r>
      <w:r w:rsidRPr="00693A36">
        <w:t>(2), 317-334. doi:</w:t>
      </w:r>
      <w:hyperlink r:id="rId53" w:history="1">
        <w:r w:rsidRPr="00693A36">
          <w:rPr>
            <w:rStyle w:val="Hyperlink"/>
          </w:rPr>
          <w:t>http://dx.doi.org/10.1016/0093-934X(83)90074-3</w:t>
        </w:r>
      </w:hyperlink>
    </w:p>
    <w:p w14:paraId="12EEA167" w14:textId="5EF1D325" w:rsidR="00693A36" w:rsidRPr="00693A36" w:rsidRDefault="00693A36" w:rsidP="00693A36">
      <w:pPr>
        <w:pStyle w:val="EndNoteBibliography"/>
        <w:ind w:left="720" w:hanging="720"/>
      </w:pPr>
      <w:r w:rsidRPr="00693A36">
        <w:t xml:space="preserve">Ulatowska, H. K., North, A. J., &amp; Macaluso-Haynes, S. (1981). Production of narrative and procedural discourse in aphasia. </w:t>
      </w:r>
      <w:r w:rsidRPr="00693A36">
        <w:rPr>
          <w:i/>
        </w:rPr>
        <w:t>Brain and Language, 13</w:t>
      </w:r>
      <w:r w:rsidRPr="00693A36">
        <w:t>(2), 345-371. doi:</w:t>
      </w:r>
      <w:hyperlink r:id="rId54" w:history="1">
        <w:r w:rsidRPr="00693A36">
          <w:rPr>
            <w:rStyle w:val="Hyperlink"/>
          </w:rPr>
          <w:t>http://dx.doi.org/10.1016/0093-934X(81)90100-0</w:t>
        </w:r>
      </w:hyperlink>
    </w:p>
    <w:p w14:paraId="07A68DF1" w14:textId="0CF18B05" w:rsidR="00693A36" w:rsidRPr="00693A36" w:rsidRDefault="00693A36" w:rsidP="00693A36">
      <w:pPr>
        <w:pStyle w:val="EndNoteBibliography"/>
        <w:ind w:left="720" w:hanging="720"/>
      </w:pPr>
      <w:r w:rsidRPr="00693A36">
        <w:t xml:space="preserve">van Nispen, K., van de Sandt-Koenderman, M. W. M. E., Mol, L., &amp; Krahmer, E. (2014). Should pantomime and gesticulation be assessed separately for their comprehensibility in aphasia? A case study. </w:t>
      </w:r>
      <w:r w:rsidRPr="00693A36">
        <w:rPr>
          <w:i/>
        </w:rPr>
        <w:t>International Journal of Language and Communication Disorders, 49</w:t>
      </w:r>
      <w:r w:rsidRPr="00693A36">
        <w:t>(2), 265-271. doi:</w:t>
      </w:r>
      <w:hyperlink r:id="rId55" w:history="1">
        <w:r w:rsidRPr="00693A36">
          <w:rPr>
            <w:rStyle w:val="Hyperlink"/>
          </w:rPr>
          <w:t>http://dx.doi.org/10.1111/1460-6984.12064</w:t>
        </w:r>
      </w:hyperlink>
    </w:p>
    <w:p w14:paraId="76CE65B2" w14:textId="6492E504" w:rsidR="00693A36" w:rsidRPr="00693A36" w:rsidRDefault="00693A36" w:rsidP="00693A36">
      <w:pPr>
        <w:pStyle w:val="EndNoteBibliography"/>
        <w:ind w:left="720" w:hanging="720"/>
      </w:pPr>
      <w:r w:rsidRPr="00693A36">
        <w:t xml:space="preserve">van Nispen, K., van de Sandt-Koenderman, M. W. M. E., Sekine, K., Krahmer, E., &amp; Rose, M. L. (2017). Part of the message comes in gesture: How people with aphasia convey information in different gesture types as compared with information in their speech. </w:t>
      </w:r>
      <w:r w:rsidRPr="00693A36">
        <w:rPr>
          <w:i/>
        </w:rPr>
        <w:t>Aphasiology, 31</w:t>
      </w:r>
      <w:r w:rsidRPr="00693A36">
        <w:t>(9), 1078-1103. doi:</w:t>
      </w:r>
      <w:hyperlink r:id="rId56" w:history="1">
        <w:r w:rsidRPr="00693A36">
          <w:rPr>
            <w:rStyle w:val="Hyperlink"/>
          </w:rPr>
          <w:t>https://doi.org/10.1080/02687038.2017.1301368</w:t>
        </w:r>
      </w:hyperlink>
    </w:p>
    <w:p w14:paraId="3970FA65" w14:textId="5726D2B7" w:rsidR="00693A36" w:rsidRPr="00693A36" w:rsidRDefault="00693A36" w:rsidP="00693A36">
      <w:pPr>
        <w:pStyle w:val="EndNoteBibliography"/>
        <w:ind w:left="720" w:hanging="720"/>
      </w:pPr>
      <w:r w:rsidRPr="00693A36">
        <w:t xml:space="preserve">Wilkinson, R., Beeke, S., &amp; Maxim, J. (2010). Formulating actions and events with limited linguistic resources: Enactment and iconicity in agrammatic aphasia talk. </w:t>
      </w:r>
      <w:r w:rsidRPr="00693A36">
        <w:rPr>
          <w:i/>
        </w:rPr>
        <w:t>Research of Language and Social Interaction, 43</w:t>
      </w:r>
      <w:r w:rsidRPr="00693A36">
        <w:t>(1), 57-84. doi:</w:t>
      </w:r>
      <w:hyperlink r:id="rId57" w:history="1">
        <w:r w:rsidRPr="00693A36">
          <w:rPr>
            <w:rStyle w:val="Hyperlink"/>
          </w:rPr>
          <w:t>http://dx.doi.org/10.1080/08351810903471506</w:t>
        </w:r>
      </w:hyperlink>
    </w:p>
    <w:p w14:paraId="258C76F9" w14:textId="77777777" w:rsidR="00693A36" w:rsidRPr="00693A36" w:rsidRDefault="00693A36" w:rsidP="00693A36">
      <w:pPr>
        <w:pStyle w:val="EndNoteBibliography"/>
        <w:ind w:left="720" w:hanging="720"/>
      </w:pPr>
      <w:r w:rsidRPr="00693A36">
        <w:t xml:space="preserve">Williams, S. E., Li, E. C., Della Volpe, A., &amp; Ritterman, S. I. (1994). The influence of topic and listener familiarity on aphasic discourse. </w:t>
      </w:r>
      <w:r w:rsidRPr="00693A36">
        <w:rPr>
          <w:i/>
        </w:rPr>
        <w:t>Journal of Communication Disorders, 27</w:t>
      </w:r>
      <w:r w:rsidRPr="00693A36">
        <w:t xml:space="preserve">(3), 207-222. </w:t>
      </w:r>
    </w:p>
    <w:p w14:paraId="4AED6B63" w14:textId="77777777" w:rsidR="00693A36" w:rsidRPr="00693A36" w:rsidRDefault="00693A36" w:rsidP="00693A36">
      <w:pPr>
        <w:pStyle w:val="EndNoteBibliography"/>
        <w:ind w:left="720" w:hanging="720"/>
      </w:pPr>
      <w:r w:rsidRPr="00693A36">
        <w:t xml:space="preserve">Wittenburg, P., Brugman, H., Russel, A., Klassmann, A., &amp; Sloetjes, H. (2006). </w:t>
      </w:r>
      <w:r w:rsidRPr="00693A36">
        <w:rPr>
          <w:i/>
        </w:rPr>
        <w:t>ELAN: A professional framework for multimodality research</w:t>
      </w:r>
      <w:r w:rsidRPr="00693A36">
        <w:t xml:space="preserve">. Paper presented at the </w:t>
      </w:r>
      <w:r w:rsidRPr="00693A36">
        <w:lastRenderedPageBreak/>
        <w:t xml:space="preserve">Fifth International Conference on Language Resources and Evaluation, Genoa, IT. </w:t>
      </w:r>
    </w:p>
    <w:p w14:paraId="1BD994AD" w14:textId="26A960A5" w:rsidR="00333789" w:rsidRDefault="00333789" w:rsidP="00E57460">
      <w:pPr>
        <w:pStyle w:val="References"/>
      </w:pPr>
      <w:r>
        <w:fldChar w:fldCharType="end"/>
      </w:r>
    </w:p>
    <w:sectPr w:rsidR="00333789" w:rsidSect="00074B81">
      <w:footerReference w:type="default" r:id="rId58"/>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FA227" w14:textId="77777777" w:rsidR="009713E4" w:rsidRDefault="009713E4" w:rsidP="00AF2C92">
      <w:r>
        <w:separator/>
      </w:r>
    </w:p>
  </w:endnote>
  <w:endnote w:type="continuationSeparator" w:id="0">
    <w:p w14:paraId="2CFEB8F0" w14:textId="77777777" w:rsidR="009713E4" w:rsidRDefault="009713E4"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5780997"/>
      <w:docPartObj>
        <w:docPartGallery w:val="Page Numbers (Bottom of Page)"/>
        <w:docPartUnique/>
      </w:docPartObj>
    </w:sdtPr>
    <w:sdtEndPr/>
    <w:sdtContent>
      <w:p w14:paraId="73F9BE34" w14:textId="77777777" w:rsidR="00323933" w:rsidRDefault="00323933">
        <w:pPr>
          <w:pStyle w:val="Footer"/>
          <w:jc w:val="center"/>
        </w:pPr>
        <w:r>
          <w:fldChar w:fldCharType="begin"/>
        </w:r>
        <w:r>
          <w:instrText>PAGE   \* MERGEFORMAT</w:instrText>
        </w:r>
        <w:r>
          <w:fldChar w:fldCharType="separate"/>
        </w:r>
        <w:r>
          <w:rPr>
            <w:lang w:val="de-DE"/>
          </w:rPr>
          <w:t>2</w:t>
        </w:r>
        <w:r>
          <w:fldChar w:fldCharType="end"/>
        </w:r>
      </w:p>
    </w:sdtContent>
  </w:sdt>
  <w:p w14:paraId="4F02C34E" w14:textId="77777777" w:rsidR="00323933" w:rsidRDefault="00323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98065" w14:textId="77777777" w:rsidR="00323933" w:rsidRDefault="003239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5644042"/>
      <w:docPartObj>
        <w:docPartGallery w:val="Page Numbers (Bottom of Page)"/>
        <w:docPartUnique/>
      </w:docPartObj>
    </w:sdtPr>
    <w:sdtEndPr/>
    <w:sdtContent>
      <w:p w14:paraId="6858DDA7" w14:textId="77777777" w:rsidR="00323933" w:rsidRDefault="00323933">
        <w:pPr>
          <w:pStyle w:val="Footer"/>
          <w:jc w:val="center"/>
        </w:pPr>
        <w:r>
          <w:fldChar w:fldCharType="begin"/>
        </w:r>
        <w:r>
          <w:instrText>PAGE   \* MERGEFORMAT</w:instrText>
        </w:r>
        <w:r>
          <w:fldChar w:fldCharType="separate"/>
        </w:r>
        <w:r>
          <w:rPr>
            <w:lang w:val="de-DE"/>
          </w:rPr>
          <w:t>2</w:t>
        </w:r>
        <w:r>
          <w:fldChar w:fldCharType="end"/>
        </w:r>
      </w:p>
    </w:sdtContent>
  </w:sdt>
  <w:p w14:paraId="343C4874" w14:textId="77777777" w:rsidR="00323933" w:rsidRDefault="003239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0F33A" w14:textId="77777777" w:rsidR="00323933" w:rsidRDefault="0032393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460236"/>
      <w:docPartObj>
        <w:docPartGallery w:val="Page Numbers (Bottom of Page)"/>
        <w:docPartUnique/>
      </w:docPartObj>
    </w:sdtPr>
    <w:sdtEndPr/>
    <w:sdtContent>
      <w:p w14:paraId="60E356DB" w14:textId="5972CD4A" w:rsidR="00323933" w:rsidRDefault="00323933">
        <w:pPr>
          <w:pStyle w:val="Footer"/>
          <w:jc w:val="center"/>
        </w:pPr>
        <w:r>
          <w:fldChar w:fldCharType="begin"/>
        </w:r>
        <w:r>
          <w:instrText>PAGE   \* MERGEFORMAT</w:instrText>
        </w:r>
        <w:r>
          <w:fldChar w:fldCharType="separate"/>
        </w:r>
        <w:r>
          <w:rPr>
            <w:lang w:val="de-DE"/>
          </w:rPr>
          <w:t>2</w:t>
        </w:r>
        <w:r>
          <w:fldChar w:fldCharType="end"/>
        </w:r>
      </w:p>
    </w:sdtContent>
  </w:sdt>
  <w:p w14:paraId="62F32A0B" w14:textId="77777777" w:rsidR="00323933" w:rsidRDefault="00323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A239E" w14:textId="77777777" w:rsidR="009713E4" w:rsidRDefault="009713E4" w:rsidP="00AF2C92">
      <w:r>
        <w:separator/>
      </w:r>
    </w:p>
  </w:footnote>
  <w:footnote w:type="continuationSeparator" w:id="0">
    <w:p w14:paraId="33D23887" w14:textId="77777777" w:rsidR="009713E4" w:rsidRDefault="009713E4" w:rsidP="00AF2C92">
      <w:r>
        <w:continuationSeparator/>
      </w:r>
    </w:p>
  </w:footnote>
  <w:footnote w:id="1">
    <w:p w14:paraId="542FE41E" w14:textId="4A502466" w:rsidR="00323933" w:rsidRPr="00207F52" w:rsidRDefault="00323933">
      <w:pPr>
        <w:pStyle w:val="FootnoteText"/>
      </w:pPr>
      <w:r>
        <w:rPr>
          <w:rStyle w:val="FootnoteReference"/>
        </w:rPr>
        <w:footnoteRef/>
      </w:r>
      <w:r>
        <w:t xml:space="preserve"> The potential FCP of 8A did not give consent to data collection. Due to limited availability of 8A, there was no time to find an alternative. Therefore, the data were not included into the analyses investigating the difference between the conversation partners.</w:t>
      </w:r>
    </w:p>
  </w:footnote>
  <w:footnote w:id="2">
    <w:p w14:paraId="2EEC6DF1" w14:textId="7573006E" w:rsidR="00323933" w:rsidRDefault="00323933" w:rsidP="00F12458">
      <w:pPr>
        <w:pStyle w:val="FootnoteText"/>
      </w:pPr>
      <w:r w:rsidRPr="00191980">
        <w:rPr>
          <w:rStyle w:val="FootnoteReference"/>
        </w:rPr>
        <w:footnoteRef/>
      </w:r>
      <w:r w:rsidRPr="00191980">
        <w:t xml:space="preserve"> Ten participants served as </w:t>
      </w:r>
      <w:r>
        <w:t>UFCP</w:t>
      </w:r>
      <w:r w:rsidRPr="00191980">
        <w:t xml:space="preserve"> for two or three participants. In addition, two participants served as both FCP and UFCP for different participants.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11A27" w14:textId="77777777" w:rsidR="00323933" w:rsidRDefault="003239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57088" w14:textId="77777777" w:rsidR="00323933" w:rsidRDefault="003239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CF2CA" w14:textId="77777777" w:rsidR="00323933" w:rsidRDefault="00323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8E642A"/>
    <w:multiLevelType w:val="hybridMultilevel"/>
    <w:tmpl w:val="F49E031A"/>
    <w:lvl w:ilvl="0" w:tplc="29D8A30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322348E"/>
    <w:multiLevelType w:val="hybridMultilevel"/>
    <w:tmpl w:val="EA9603BC"/>
    <w:lvl w:ilvl="0" w:tplc="8D44D50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B2E3DF8"/>
    <w:multiLevelType w:val="hybridMultilevel"/>
    <w:tmpl w:val="56685F12"/>
    <w:lvl w:ilvl="0" w:tplc="64545D36">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1D3F04"/>
    <w:multiLevelType w:val="hybridMultilevel"/>
    <w:tmpl w:val="F3CECCCE"/>
    <w:lvl w:ilvl="0" w:tplc="294E20E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5810E98"/>
    <w:multiLevelType w:val="hybridMultilevel"/>
    <w:tmpl w:val="8A7AEEDA"/>
    <w:lvl w:ilvl="0" w:tplc="96920D02">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96BF8"/>
    <w:multiLevelType w:val="hybridMultilevel"/>
    <w:tmpl w:val="735AC4C6"/>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992EAC"/>
    <w:multiLevelType w:val="hybridMultilevel"/>
    <w:tmpl w:val="306C0F34"/>
    <w:lvl w:ilvl="0" w:tplc="F7783EE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7200C1"/>
    <w:multiLevelType w:val="hybridMultilevel"/>
    <w:tmpl w:val="5658CB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8B32C98"/>
    <w:multiLevelType w:val="hybridMultilevel"/>
    <w:tmpl w:val="EB0E27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7"/>
  </w:num>
  <w:num w:numId="2">
    <w:abstractNumId w:val="24"/>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0"/>
  </w:num>
  <w:num w:numId="14">
    <w:abstractNumId w:val="25"/>
  </w:num>
  <w:num w:numId="15">
    <w:abstractNumId w:val="16"/>
  </w:num>
  <w:num w:numId="16">
    <w:abstractNumId w:val="19"/>
  </w:num>
  <w:num w:numId="17">
    <w:abstractNumId w:val="12"/>
  </w:num>
  <w:num w:numId="18">
    <w:abstractNumId w:val="0"/>
  </w:num>
  <w:num w:numId="19">
    <w:abstractNumId w:val="13"/>
  </w:num>
  <w:num w:numId="20">
    <w:abstractNumId w:val="25"/>
  </w:num>
  <w:num w:numId="21">
    <w:abstractNumId w:val="25"/>
  </w:num>
  <w:num w:numId="22">
    <w:abstractNumId w:val="25"/>
  </w:num>
  <w:num w:numId="23">
    <w:abstractNumId w:val="25"/>
  </w:num>
  <w:num w:numId="24">
    <w:abstractNumId w:val="20"/>
  </w:num>
  <w:num w:numId="25">
    <w:abstractNumId w:val="22"/>
  </w:num>
  <w:num w:numId="26">
    <w:abstractNumId w:val="26"/>
  </w:num>
  <w:num w:numId="27">
    <w:abstractNumId w:val="28"/>
  </w:num>
  <w:num w:numId="28">
    <w:abstractNumId w:val="25"/>
  </w:num>
  <w:num w:numId="29">
    <w:abstractNumId w:val="15"/>
  </w:num>
  <w:num w:numId="30">
    <w:abstractNumId w:val="30"/>
  </w:num>
  <w:num w:numId="31">
    <w:abstractNumId w:val="21"/>
  </w:num>
  <w:num w:numId="32">
    <w:abstractNumId w:val="18"/>
  </w:num>
  <w:num w:numId="33">
    <w:abstractNumId w:val="27"/>
  </w:num>
  <w:num w:numId="34">
    <w:abstractNumId w:val="31"/>
  </w:num>
  <w:num w:numId="35">
    <w:abstractNumId w:val="29"/>
  </w:num>
  <w:num w:numId="36">
    <w:abstractNumId w:val="11"/>
  </w:num>
  <w:num w:numId="37">
    <w:abstractNumId w:val="23"/>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zzs0r5sdt0dxiewvf45xszrpapspdzzer2z&quot;&gt;My EndNote Library&lt;record-ids&gt;&lt;item&gt;57&lt;/item&gt;&lt;item&gt;136&lt;/item&gt;&lt;item&gt;211&lt;/item&gt;&lt;item&gt;216&lt;/item&gt;&lt;item&gt;226&lt;/item&gt;&lt;item&gt;264&lt;/item&gt;&lt;item&gt;273&lt;/item&gt;&lt;item&gt;284&lt;/item&gt;&lt;item&gt;333&lt;/item&gt;&lt;item&gt;339&lt;/item&gt;&lt;item&gt;341&lt;/item&gt;&lt;item&gt;344&lt;/item&gt;&lt;item&gt;454&lt;/item&gt;&lt;item&gt;455&lt;/item&gt;&lt;item&gt;459&lt;/item&gt;&lt;item&gt;482&lt;/item&gt;&lt;item&gt;1061&lt;/item&gt;&lt;item&gt;1098&lt;/item&gt;&lt;item&gt;1122&lt;/item&gt;&lt;item&gt;1126&lt;/item&gt;&lt;item&gt;2765&lt;/item&gt;&lt;item&gt;2779&lt;/item&gt;&lt;item&gt;2800&lt;/item&gt;&lt;item&gt;2802&lt;/item&gt;&lt;item&gt;4632&lt;/item&gt;&lt;item&gt;4663&lt;/item&gt;&lt;item&gt;4685&lt;/item&gt;&lt;item&gt;4693&lt;/item&gt;&lt;item&gt;4704&lt;/item&gt;&lt;item&gt;4707&lt;/item&gt;&lt;item&gt;4708&lt;/item&gt;&lt;item&gt;4709&lt;/item&gt;&lt;item&gt;4713&lt;/item&gt;&lt;item&gt;4714&lt;/item&gt;&lt;item&gt;4715&lt;/item&gt;&lt;item&gt;4742&lt;/item&gt;&lt;item&gt;4745&lt;/item&gt;&lt;item&gt;4746&lt;/item&gt;&lt;item&gt;4747&lt;/item&gt;&lt;item&gt;4751&lt;/item&gt;&lt;item&gt;4758&lt;/item&gt;&lt;item&gt;4779&lt;/item&gt;&lt;item&gt;4792&lt;/item&gt;&lt;item&gt;4839&lt;/item&gt;&lt;item&gt;4859&lt;/item&gt;&lt;item&gt;4860&lt;/item&gt;&lt;item&gt;4863&lt;/item&gt;&lt;item&gt;4864&lt;/item&gt;&lt;item&gt;4877&lt;/item&gt;&lt;item&gt;4878&lt;/item&gt;&lt;item&gt;4882&lt;/item&gt;&lt;item&gt;4884&lt;/item&gt;&lt;item&gt;4887&lt;/item&gt;&lt;item&gt;4888&lt;/item&gt;&lt;item&gt;4892&lt;/item&gt;&lt;item&gt;4945&lt;/item&gt;&lt;item&gt;4958&lt;/item&gt;&lt;item&gt;4978&lt;/item&gt;&lt;item&gt;4986&lt;/item&gt;&lt;item&gt;4988&lt;/item&gt;&lt;item&gt;4991&lt;/item&gt;&lt;item&gt;4992&lt;/item&gt;&lt;/record-ids&gt;&lt;/item&gt;&lt;/Libraries&gt;"/>
  </w:docVars>
  <w:rsids>
    <w:rsidRoot w:val="000E68A1"/>
    <w:rsid w:val="00001899"/>
    <w:rsid w:val="00004663"/>
    <w:rsid w:val="000049AD"/>
    <w:rsid w:val="00005D06"/>
    <w:rsid w:val="0000681B"/>
    <w:rsid w:val="00007D1E"/>
    <w:rsid w:val="000133C0"/>
    <w:rsid w:val="00014C4E"/>
    <w:rsid w:val="00017107"/>
    <w:rsid w:val="000202E2"/>
    <w:rsid w:val="00020735"/>
    <w:rsid w:val="00022441"/>
    <w:rsid w:val="0002261E"/>
    <w:rsid w:val="00024839"/>
    <w:rsid w:val="00026871"/>
    <w:rsid w:val="00030399"/>
    <w:rsid w:val="00032616"/>
    <w:rsid w:val="00033565"/>
    <w:rsid w:val="00034F37"/>
    <w:rsid w:val="00037A98"/>
    <w:rsid w:val="00037F19"/>
    <w:rsid w:val="000427FB"/>
    <w:rsid w:val="0004455E"/>
    <w:rsid w:val="000479E8"/>
    <w:rsid w:val="00047CB5"/>
    <w:rsid w:val="00051BD2"/>
    <w:rsid w:val="00051FAA"/>
    <w:rsid w:val="000572A9"/>
    <w:rsid w:val="00057CB9"/>
    <w:rsid w:val="00061325"/>
    <w:rsid w:val="000733AC"/>
    <w:rsid w:val="0007425D"/>
    <w:rsid w:val="00074368"/>
    <w:rsid w:val="00074B81"/>
    <w:rsid w:val="00074D22"/>
    <w:rsid w:val="00075081"/>
    <w:rsid w:val="0007528A"/>
    <w:rsid w:val="000809E2"/>
    <w:rsid w:val="000809E3"/>
    <w:rsid w:val="000811AB"/>
    <w:rsid w:val="00083C5F"/>
    <w:rsid w:val="00084E6E"/>
    <w:rsid w:val="0009150C"/>
    <w:rsid w:val="0009172C"/>
    <w:rsid w:val="00091BEC"/>
    <w:rsid w:val="000930EC"/>
    <w:rsid w:val="0009348C"/>
    <w:rsid w:val="000937EE"/>
    <w:rsid w:val="00094BEF"/>
    <w:rsid w:val="00094CFB"/>
    <w:rsid w:val="00095E61"/>
    <w:rsid w:val="000966C1"/>
    <w:rsid w:val="000970AC"/>
    <w:rsid w:val="000A1167"/>
    <w:rsid w:val="000A4428"/>
    <w:rsid w:val="000A493E"/>
    <w:rsid w:val="000A66ED"/>
    <w:rsid w:val="000A6D40"/>
    <w:rsid w:val="000A7BC3"/>
    <w:rsid w:val="000B1661"/>
    <w:rsid w:val="000B1F0B"/>
    <w:rsid w:val="000B2A54"/>
    <w:rsid w:val="000B2E88"/>
    <w:rsid w:val="000B4603"/>
    <w:rsid w:val="000C09BE"/>
    <w:rsid w:val="000C1380"/>
    <w:rsid w:val="000C2E48"/>
    <w:rsid w:val="000C4F72"/>
    <w:rsid w:val="000C554F"/>
    <w:rsid w:val="000C6AA7"/>
    <w:rsid w:val="000D0DC5"/>
    <w:rsid w:val="000D15FF"/>
    <w:rsid w:val="000D28DF"/>
    <w:rsid w:val="000D2DCE"/>
    <w:rsid w:val="000D488B"/>
    <w:rsid w:val="000D68DF"/>
    <w:rsid w:val="000E138D"/>
    <w:rsid w:val="000E187A"/>
    <w:rsid w:val="000E2D61"/>
    <w:rsid w:val="000E3788"/>
    <w:rsid w:val="000E450E"/>
    <w:rsid w:val="000E5255"/>
    <w:rsid w:val="000E61BB"/>
    <w:rsid w:val="000E6259"/>
    <w:rsid w:val="000E68A1"/>
    <w:rsid w:val="000F3914"/>
    <w:rsid w:val="000F4677"/>
    <w:rsid w:val="000F5BE0"/>
    <w:rsid w:val="000F6CE8"/>
    <w:rsid w:val="00100587"/>
    <w:rsid w:val="0010284E"/>
    <w:rsid w:val="00103122"/>
    <w:rsid w:val="0010336A"/>
    <w:rsid w:val="001050F1"/>
    <w:rsid w:val="00105AEA"/>
    <w:rsid w:val="00106DAF"/>
    <w:rsid w:val="00114ABE"/>
    <w:rsid w:val="00116023"/>
    <w:rsid w:val="00124A85"/>
    <w:rsid w:val="00125E16"/>
    <w:rsid w:val="00134A51"/>
    <w:rsid w:val="00136B82"/>
    <w:rsid w:val="0013743E"/>
    <w:rsid w:val="00140727"/>
    <w:rsid w:val="00146FF1"/>
    <w:rsid w:val="00147283"/>
    <w:rsid w:val="00150919"/>
    <w:rsid w:val="00151F80"/>
    <w:rsid w:val="00152053"/>
    <w:rsid w:val="00160628"/>
    <w:rsid w:val="00161344"/>
    <w:rsid w:val="00162195"/>
    <w:rsid w:val="0016322A"/>
    <w:rsid w:val="00163A65"/>
    <w:rsid w:val="00163F64"/>
    <w:rsid w:val="00165A21"/>
    <w:rsid w:val="001705CE"/>
    <w:rsid w:val="00173728"/>
    <w:rsid w:val="0017714B"/>
    <w:rsid w:val="001804DF"/>
    <w:rsid w:val="00180518"/>
    <w:rsid w:val="0018098C"/>
    <w:rsid w:val="00181BDC"/>
    <w:rsid w:val="00181DB0"/>
    <w:rsid w:val="001829E3"/>
    <w:rsid w:val="00186143"/>
    <w:rsid w:val="00186DB5"/>
    <w:rsid w:val="00187513"/>
    <w:rsid w:val="00191040"/>
    <w:rsid w:val="001924C0"/>
    <w:rsid w:val="00195E18"/>
    <w:rsid w:val="0019731E"/>
    <w:rsid w:val="001A09FE"/>
    <w:rsid w:val="001A21C3"/>
    <w:rsid w:val="001A30E9"/>
    <w:rsid w:val="001A67C9"/>
    <w:rsid w:val="001A69DE"/>
    <w:rsid w:val="001A713C"/>
    <w:rsid w:val="001B04D0"/>
    <w:rsid w:val="001B1C7C"/>
    <w:rsid w:val="001B30F7"/>
    <w:rsid w:val="001B398F"/>
    <w:rsid w:val="001B46C6"/>
    <w:rsid w:val="001B4B48"/>
    <w:rsid w:val="001B4D1F"/>
    <w:rsid w:val="001B5750"/>
    <w:rsid w:val="001B7681"/>
    <w:rsid w:val="001B7CAE"/>
    <w:rsid w:val="001C0085"/>
    <w:rsid w:val="001C0772"/>
    <w:rsid w:val="001C0D4F"/>
    <w:rsid w:val="001C1BA3"/>
    <w:rsid w:val="001C1DEC"/>
    <w:rsid w:val="001C261A"/>
    <w:rsid w:val="001C5736"/>
    <w:rsid w:val="001D3F3D"/>
    <w:rsid w:val="001D647F"/>
    <w:rsid w:val="001D6857"/>
    <w:rsid w:val="001D6A52"/>
    <w:rsid w:val="001D6EFA"/>
    <w:rsid w:val="001E0572"/>
    <w:rsid w:val="001E0A67"/>
    <w:rsid w:val="001E1028"/>
    <w:rsid w:val="001E14E2"/>
    <w:rsid w:val="001E49D8"/>
    <w:rsid w:val="001E6302"/>
    <w:rsid w:val="001E7DCB"/>
    <w:rsid w:val="001F3411"/>
    <w:rsid w:val="001F4287"/>
    <w:rsid w:val="001F4DBA"/>
    <w:rsid w:val="001F6016"/>
    <w:rsid w:val="00203773"/>
    <w:rsid w:val="0020415E"/>
    <w:rsid w:val="0020489E"/>
    <w:rsid w:val="00204FF4"/>
    <w:rsid w:val="002063DB"/>
    <w:rsid w:val="00206430"/>
    <w:rsid w:val="00206FEF"/>
    <w:rsid w:val="00207F52"/>
    <w:rsid w:val="0021056E"/>
    <w:rsid w:val="0021075D"/>
    <w:rsid w:val="0021165A"/>
    <w:rsid w:val="00211BC9"/>
    <w:rsid w:val="002129C4"/>
    <w:rsid w:val="0021620C"/>
    <w:rsid w:val="00216E78"/>
    <w:rsid w:val="00217275"/>
    <w:rsid w:val="002211DD"/>
    <w:rsid w:val="00230005"/>
    <w:rsid w:val="00230BB7"/>
    <w:rsid w:val="0023327C"/>
    <w:rsid w:val="00236F4B"/>
    <w:rsid w:val="00242B0D"/>
    <w:rsid w:val="002467C6"/>
    <w:rsid w:val="0024692A"/>
    <w:rsid w:val="00247AE4"/>
    <w:rsid w:val="00247D09"/>
    <w:rsid w:val="00250F24"/>
    <w:rsid w:val="00252BBA"/>
    <w:rsid w:val="00253123"/>
    <w:rsid w:val="00253764"/>
    <w:rsid w:val="002554D1"/>
    <w:rsid w:val="00263CE5"/>
    <w:rsid w:val="00264001"/>
    <w:rsid w:val="00266354"/>
    <w:rsid w:val="00267A18"/>
    <w:rsid w:val="00273462"/>
    <w:rsid w:val="0027395B"/>
    <w:rsid w:val="00275854"/>
    <w:rsid w:val="00283B41"/>
    <w:rsid w:val="00285F28"/>
    <w:rsid w:val="00286398"/>
    <w:rsid w:val="002A0ED1"/>
    <w:rsid w:val="002A3C42"/>
    <w:rsid w:val="002A5D75"/>
    <w:rsid w:val="002A6A80"/>
    <w:rsid w:val="002B1B1A"/>
    <w:rsid w:val="002B2651"/>
    <w:rsid w:val="002B7228"/>
    <w:rsid w:val="002C4947"/>
    <w:rsid w:val="002C53EE"/>
    <w:rsid w:val="002C7598"/>
    <w:rsid w:val="002D24F7"/>
    <w:rsid w:val="002D2799"/>
    <w:rsid w:val="002D2CD7"/>
    <w:rsid w:val="002D4DDC"/>
    <w:rsid w:val="002D4F75"/>
    <w:rsid w:val="002D6493"/>
    <w:rsid w:val="002D734C"/>
    <w:rsid w:val="002D7AB6"/>
    <w:rsid w:val="002E06D0"/>
    <w:rsid w:val="002E0C54"/>
    <w:rsid w:val="002E278A"/>
    <w:rsid w:val="002E3C27"/>
    <w:rsid w:val="002E403A"/>
    <w:rsid w:val="002E7F3A"/>
    <w:rsid w:val="002F4EDB"/>
    <w:rsid w:val="002F6054"/>
    <w:rsid w:val="002F609F"/>
    <w:rsid w:val="00301C19"/>
    <w:rsid w:val="00307B93"/>
    <w:rsid w:val="00310E13"/>
    <w:rsid w:val="00315259"/>
    <w:rsid w:val="00315713"/>
    <w:rsid w:val="0031686C"/>
    <w:rsid w:val="00316FE0"/>
    <w:rsid w:val="003204D2"/>
    <w:rsid w:val="00320D55"/>
    <w:rsid w:val="00323933"/>
    <w:rsid w:val="0032605E"/>
    <w:rsid w:val="003275D1"/>
    <w:rsid w:val="00327B47"/>
    <w:rsid w:val="003305B2"/>
    <w:rsid w:val="00330B2A"/>
    <w:rsid w:val="00331E17"/>
    <w:rsid w:val="00333063"/>
    <w:rsid w:val="00333789"/>
    <w:rsid w:val="00336E0F"/>
    <w:rsid w:val="003408E3"/>
    <w:rsid w:val="00343480"/>
    <w:rsid w:val="00343DAE"/>
    <w:rsid w:val="00345E89"/>
    <w:rsid w:val="003522A1"/>
    <w:rsid w:val="0035254B"/>
    <w:rsid w:val="00353555"/>
    <w:rsid w:val="003565D4"/>
    <w:rsid w:val="003607FB"/>
    <w:rsid w:val="00360FD5"/>
    <w:rsid w:val="0036340D"/>
    <w:rsid w:val="003634A5"/>
    <w:rsid w:val="00366868"/>
    <w:rsid w:val="00367506"/>
    <w:rsid w:val="00370085"/>
    <w:rsid w:val="00371B84"/>
    <w:rsid w:val="00372156"/>
    <w:rsid w:val="003744A7"/>
    <w:rsid w:val="0037594A"/>
    <w:rsid w:val="00376235"/>
    <w:rsid w:val="00381FB6"/>
    <w:rsid w:val="003836D3"/>
    <w:rsid w:val="00383A52"/>
    <w:rsid w:val="0038453F"/>
    <w:rsid w:val="0039120C"/>
    <w:rsid w:val="00391652"/>
    <w:rsid w:val="0039507F"/>
    <w:rsid w:val="00396C7B"/>
    <w:rsid w:val="003A1260"/>
    <w:rsid w:val="003A295F"/>
    <w:rsid w:val="003A299A"/>
    <w:rsid w:val="003A41DD"/>
    <w:rsid w:val="003A4E51"/>
    <w:rsid w:val="003A577A"/>
    <w:rsid w:val="003A7033"/>
    <w:rsid w:val="003B39E0"/>
    <w:rsid w:val="003B47FE"/>
    <w:rsid w:val="003B5673"/>
    <w:rsid w:val="003B6287"/>
    <w:rsid w:val="003B62C9"/>
    <w:rsid w:val="003B7D94"/>
    <w:rsid w:val="003C7176"/>
    <w:rsid w:val="003D0929"/>
    <w:rsid w:val="003D4729"/>
    <w:rsid w:val="003D7DD6"/>
    <w:rsid w:val="003E0424"/>
    <w:rsid w:val="003E225F"/>
    <w:rsid w:val="003E5AAF"/>
    <w:rsid w:val="003E600D"/>
    <w:rsid w:val="003E64DF"/>
    <w:rsid w:val="003E6A5D"/>
    <w:rsid w:val="003F189F"/>
    <w:rsid w:val="003F193A"/>
    <w:rsid w:val="003F2711"/>
    <w:rsid w:val="003F337C"/>
    <w:rsid w:val="003F4207"/>
    <w:rsid w:val="003F5C46"/>
    <w:rsid w:val="003F6AB9"/>
    <w:rsid w:val="003F7CBB"/>
    <w:rsid w:val="003F7D34"/>
    <w:rsid w:val="0040274A"/>
    <w:rsid w:val="004030FF"/>
    <w:rsid w:val="00405F57"/>
    <w:rsid w:val="0040698C"/>
    <w:rsid w:val="00412C8E"/>
    <w:rsid w:val="00413CE2"/>
    <w:rsid w:val="0041453D"/>
    <w:rsid w:val="0041518D"/>
    <w:rsid w:val="00415BC4"/>
    <w:rsid w:val="0042150C"/>
    <w:rsid w:val="0042221D"/>
    <w:rsid w:val="00422536"/>
    <w:rsid w:val="00424DD3"/>
    <w:rsid w:val="004269C5"/>
    <w:rsid w:val="00435939"/>
    <w:rsid w:val="00437CC7"/>
    <w:rsid w:val="00440B51"/>
    <w:rsid w:val="00442B9C"/>
    <w:rsid w:val="00445EFA"/>
    <w:rsid w:val="0044738A"/>
    <w:rsid w:val="004473D3"/>
    <w:rsid w:val="00452231"/>
    <w:rsid w:val="004556BB"/>
    <w:rsid w:val="0046091A"/>
    <w:rsid w:val="00460C13"/>
    <w:rsid w:val="00463228"/>
    <w:rsid w:val="00463782"/>
    <w:rsid w:val="004667E0"/>
    <w:rsid w:val="0046760E"/>
    <w:rsid w:val="00467642"/>
    <w:rsid w:val="00470E10"/>
    <w:rsid w:val="00472A26"/>
    <w:rsid w:val="0047504F"/>
    <w:rsid w:val="00477A97"/>
    <w:rsid w:val="00481343"/>
    <w:rsid w:val="00481FC8"/>
    <w:rsid w:val="00484B58"/>
    <w:rsid w:val="0048549E"/>
    <w:rsid w:val="004930C6"/>
    <w:rsid w:val="00493347"/>
    <w:rsid w:val="00493C90"/>
    <w:rsid w:val="0049600D"/>
    <w:rsid w:val="00496092"/>
    <w:rsid w:val="004A08DB"/>
    <w:rsid w:val="004A25D0"/>
    <w:rsid w:val="004A37E8"/>
    <w:rsid w:val="004A7549"/>
    <w:rsid w:val="004B09D4"/>
    <w:rsid w:val="004B23D8"/>
    <w:rsid w:val="004B309D"/>
    <w:rsid w:val="004B330A"/>
    <w:rsid w:val="004B4756"/>
    <w:rsid w:val="004B7C8E"/>
    <w:rsid w:val="004C0605"/>
    <w:rsid w:val="004C3D3C"/>
    <w:rsid w:val="004D0EDC"/>
    <w:rsid w:val="004D1220"/>
    <w:rsid w:val="004D14B3"/>
    <w:rsid w:val="004D1529"/>
    <w:rsid w:val="004D2253"/>
    <w:rsid w:val="004D5514"/>
    <w:rsid w:val="004D56C3"/>
    <w:rsid w:val="004E0338"/>
    <w:rsid w:val="004E4FF3"/>
    <w:rsid w:val="004E56A8"/>
    <w:rsid w:val="004F0E08"/>
    <w:rsid w:val="004F3B55"/>
    <w:rsid w:val="004F428E"/>
    <w:rsid w:val="004F4E46"/>
    <w:rsid w:val="004F6B7D"/>
    <w:rsid w:val="004F6D2E"/>
    <w:rsid w:val="005015F6"/>
    <w:rsid w:val="00502D0B"/>
    <w:rsid w:val="005030C4"/>
    <w:rsid w:val="005031C5"/>
    <w:rsid w:val="00504FDC"/>
    <w:rsid w:val="00506247"/>
    <w:rsid w:val="00506D2D"/>
    <w:rsid w:val="005120CC"/>
    <w:rsid w:val="00512B7B"/>
    <w:rsid w:val="00512BEB"/>
    <w:rsid w:val="00514EA1"/>
    <w:rsid w:val="00515ABC"/>
    <w:rsid w:val="0051798B"/>
    <w:rsid w:val="00521DC6"/>
    <w:rsid w:val="00521F5A"/>
    <w:rsid w:val="00524CAF"/>
    <w:rsid w:val="00525E06"/>
    <w:rsid w:val="00525F0E"/>
    <w:rsid w:val="00526454"/>
    <w:rsid w:val="00526975"/>
    <w:rsid w:val="00531823"/>
    <w:rsid w:val="00532902"/>
    <w:rsid w:val="00534ECC"/>
    <w:rsid w:val="00535431"/>
    <w:rsid w:val="0053720D"/>
    <w:rsid w:val="00540EF5"/>
    <w:rsid w:val="00541BF3"/>
    <w:rsid w:val="00541CD3"/>
    <w:rsid w:val="005476FA"/>
    <w:rsid w:val="005534CE"/>
    <w:rsid w:val="005537B3"/>
    <w:rsid w:val="00553AB6"/>
    <w:rsid w:val="0055595E"/>
    <w:rsid w:val="00557988"/>
    <w:rsid w:val="00560CE5"/>
    <w:rsid w:val="00562C49"/>
    <w:rsid w:val="00562DEF"/>
    <w:rsid w:val="0056321A"/>
    <w:rsid w:val="00563A35"/>
    <w:rsid w:val="00563BC1"/>
    <w:rsid w:val="00563F44"/>
    <w:rsid w:val="00566596"/>
    <w:rsid w:val="00566E44"/>
    <w:rsid w:val="005741E9"/>
    <w:rsid w:val="00574255"/>
    <w:rsid w:val="005748CF"/>
    <w:rsid w:val="00575A2C"/>
    <w:rsid w:val="00580ACA"/>
    <w:rsid w:val="00584270"/>
    <w:rsid w:val="00584738"/>
    <w:rsid w:val="005851B1"/>
    <w:rsid w:val="0059019B"/>
    <w:rsid w:val="00590B5E"/>
    <w:rsid w:val="005920B0"/>
    <w:rsid w:val="005923A9"/>
    <w:rsid w:val="0059380D"/>
    <w:rsid w:val="00595A8F"/>
    <w:rsid w:val="00595CDA"/>
    <w:rsid w:val="005977C2"/>
    <w:rsid w:val="00597BF2"/>
    <w:rsid w:val="005A1F54"/>
    <w:rsid w:val="005A3020"/>
    <w:rsid w:val="005A7F36"/>
    <w:rsid w:val="005B134E"/>
    <w:rsid w:val="005B2039"/>
    <w:rsid w:val="005B2AEB"/>
    <w:rsid w:val="005B306F"/>
    <w:rsid w:val="005B344F"/>
    <w:rsid w:val="005B38B5"/>
    <w:rsid w:val="005B397E"/>
    <w:rsid w:val="005B3FBA"/>
    <w:rsid w:val="005B3FE2"/>
    <w:rsid w:val="005B435E"/>
    <w:rsid w:val="005B4A1D"/>
    <w:rsid w:val="005B674D"/>
    <w:rsid w:val="005C056D"/>
    <w:rsid w:val="005C0CBE"/>
    <w:rsid w:val="005C1FCF"/>
    <w:rsid w:val="005C2877"/>
    <w:rsid w:val="005C3F41"/>
    <w:rsid w:val="005C449A"/>
    <w:rsid w:val="005C68D8"/>
    <w:rsid w:val="005D10C9"/>
    <w:rsid w:val="005D1885"/>
    <w:rsid w:val="005D4058"/>
    <w:rsid w:val="005D4A38"/>
    <w:rsid w:val="005D580A"/>
    <w:rsid w:val="005E2EEA"/>
    <w:rsid w:val="005E338C"/>
    <w:rsid w:val="005E3708"/>
    <w:rsid w:val="005E3CCD"/>
    <w:rsid w:val="005E3D6B"/>
    <w:rsid w:val="005E3E2B"/>
    <w:rsid w:val="005E477E"/>
    <w:rsid w:val="005E5B55"/>
    <w:rsid w:val="005E5E4A"/>
    <w:rsid w:val="005E693D"/>
    <w:rsid w:val="005E75BF"/>
    <w:rsid w:val="005F3535"/>
    <w:rsid w:val="005F57BA"/>
    <w:rsid w:val="005F61E6"/>
    <w:rsid w:val="005F6C45"/>
    <w:rsid w:val="005F7B7E"/>
    <w:rsid w:val="00601FF3"/>
    <w:rsid w:val="00605A69"/>
    <w:rsid w:val="00606112"/>
    <w:rsid w:val="00606C54"/>
    <w:rsid w:val="00614375"/>
    <w:rsid w:val="00615B0A"/>
    <w:rsid w:val="0061637F"/>
    <w:rsid w:val="006168CF"/>
    <w:rsid w:val="0062011B"/>
    <w:rsid w:val="00626DE0"/>
    <w:rsid w:val="00630210"/>
    <w:rsid w:val="00630901"/>
    <w:rsid w:val="00631F8E"/>
    <w:rsid w:val="00636EE9"/>
    <w:rsid w:val="0063756E"/>
    <w:rsid w:val="00640950"/>
    <w:rsid w:val="00641918"/>
    <w:rsid w:val="00641AE7"/>
    <w:rsid w:val="00642629"/>
    <w:rsid w:val="00645069"/>
    <w:rsid w:val="00645364"/>
    <w:rsid w:val="0064782B"/>
    <w:rsid w:val="00647BFB"/>
    <w:rsid w:val="00650C09"/>
    <w:rsid w:val="00651B92"/>
    <w:rsid w:val="0065293D"/>
    <w:rsid w:val="00653AAF"/>
    <w:rsid w:val="00653EFC"/>
    <w:rsid w:val="00654021"/>
    <w:rsid w:val="00661045"/>
    <w:rsid w:val="00661217"/>
    <w:rsid w:val="00666DA8"/>
    <w:rsid w:val="00671057"/>
    <w:rsid w:val="00675285"/>
    <w:rsid w:val="00675AAF"/>
    <w:rsid w:val="00676078"/>
    <w:rsid w:val="0068031A"/>
    <w:rsid w:val="00681602"/>
    <w:rsid w:val="006818F7"/>
    <w:rsid w:val="00681B2F"/>
    <w:rsid w:val="00682881"/>
    <w:rsid w:val="0068335F"/>
    <w:rsid w:val="00684335"/>
    <w:rsid w:val="00685528"/>
    <w:rsid w:val="00687217"/>
    <w:rsid w:val="006908B1"/>
    <w:rsid w:val="00693302"/>
    <w:rsid w:val="00693A36"/>
    <w:rsid w:val="0069640B"/>
    <w:rsid w:val="006A1B83"/>
    <w:rsid w:val="006A21CD"/>
    <w:rsid w:val="006A5918"/>
    <w:rsid w:val="006B21B2"/>
    <w:rsid w:val="006B3AA9"/>
    <w:rsid w:val="006B4A4A"/>
    <w:rsid w:val="006B6936"/>
    <w:rsid w:val="006B7E83"/>
    <w:rsid w:val="006C19B2"/>
    <w:rsid w:val="006C2E79"/>
    <w:rsid w:val="006C31ED"/>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F0EDB"/>
    <w:rsid w:val="006F231A"/>
    <w:rsid w:val="006F2B57"/>
    <w:rsid w:val="006F4497"/>
    <w:rsid w:val="006F6B55"/>
    <w:rsid w:val="006F788D"/>
    <w:rsid w:val="006F78E1"/>
    <w:rsid w:val="00701072"/>
    <w:rsid w:val="00702054"/>
    <w:rsid w:val="007035A4"/>
    <w:rsid w:val="00703A77"/>
    <w:rsid w:val="007069D8"/>
    <w:rsid w:val="00711799"/>
    <w:rsid w:val="00712171"/>
    <w:rsid w:val="0071219D"/>
    <w:rsid w:val="0071259C"/>
    <w:rsid w:val="00712B78"/>
    <w:rsid w:val="007136E0"/>
    <w:rsid w:val="0071393B"/>
    <w:rsid w:val="00713EE2"/>
    <w:rsid w:val="007177FC"/>
    <w:rsid w:val="00720C5E"/>
    <w:rsid w:val="00721701"/>
    <w:rsid w:val="00724447"/>
    <w:rsid w:val="00731835"/>
    <w:rsid w:val="007341F8"/>
    <w:rsid w:val="00734372"/>
    <w:rsid w:val="00734EB8"/>
    <w:rsid w:val="00735F8B"/>
    <w:rsid w:val="0074002F"/>
    <w:rsid w:val="0074090B"/>
    <w:rsid w:val="00742D1F"/>
    <w:rsid w:val="00743EBA"/>
    <w:rsid w:val="00744C8E"/>
    <w:rsid w:val="0074707E"/>
    <w:rsid w:val="007516DC"/>
    <w:rsid w:val="00751FEF"/>
    <w:rsid w:val="00752E58"/>
    <w:rsid w:val="00754B80"/>
    <w:rsid w:val="00755B46"/>
    <w:rsid w:val="00761918"/>
    <w:rsid w:val="00762C58"/>
    <w:rsid w:val="00762F03"/>
    <w:rsid w:val="0076413B"/>
    <w:rsid w:val="007648AE"/>
    <w:rsid w:val="00764BF8"/>
    <w:rsid w:val="0076514D"/>
    <w:rsid w:val="0076770E"/>
    <w:rsid w:val="00772D71"/>
    <w:rsid w:val="00773D59"/>
    <w:rsid w:val="007746E2"/>
    <w:rsid w:val="00781003"/>
    <w:rsid w:val="007846A3"/>
    <w:rsid w:val="007911FD"/>
    <w:rsid w:val="00793930"/>
    <w:rsid w:val="00793DD1"/>
    <w:rsid w:val="00794FEC"/>
    <w:rsid w:val="007A003E"/>
    <w:rsid w:val="007A1965"/>
    <w:rsid w:val="007A2ED1"/>
    <w:rsid w:val="007A354B"/>
    <w:rsid w:val="007A49CE"/>
    <w:rsid w:val="007A4B2C"/>
    <w:rsid w:val="007A4BE6"/>
    <w:rsid w:val="007A6A34"/>
    <w:rsid w:val="007B0DC6"/>
    <w:rsid w:val="007B1094"/>
    <w:rsid w:val="007B1762"/>
    <w:rsid w:val="007B3320"/>
    <w:rsid w:val="007B7F8A"/>
    <w:rsid w:val="007C301F"/>
    <w:rsid w:val="007C4540"/>
    <w:rsid w:val="007C65AF"/>
    <w:rsid w:val="007D135D"/>
    <w:rsid w:val="007D1A93"/>
    <w:rsid w:val="007D4582"/>
    <w:rsid w:val="007D4F5B"/>
    <w:rsid w:val="007D730F"/>
    <w:rsid w:val="007D7CD8"/>
    <w:rsid w:val="007E3798"/>
    <w:rsid w:val="007E3AA7"/>
    <w:rsid w:val="007E5CC0"/>
    <w:rsid w:val="007F0A39"/>
    <w:rsid w:val="007F1D1C"/>
    <w:rsid w:val="007F1F7C"/>
    <w:rsid w:val="007F2712"/>
    <w:rsid w:val="007F737D"/>
    <w:rsid w:val="0080008C"/>
    <w:rsid w:val="00801532"/>
    <w:rsid w:val="0080308E"/>
    <w:rsid w:val="00804A76"/>
    <w:rsid w:val="00804F58"/>
    <w:rsid w:val="00805303"/>
    <w:rsid w:val="00806705"/>
    <w:rsid w:val="00806738"/>
    <w:rsid w:val="00810CF4"/>
    <w:rsid w:val="008216D5"/>
    <w:rsid w:val="00822CCC"/>
    <w:rsid w:val="008249CE"/>
    <w:rsid w:val="0082535B"/>
    <w:rsid w:val="00831A50"/>
    <w:rsid w:val="00831B3C"/>
    <w:rsid w:val="00831C89"/>
    <w:rsid w:val="00832114"/>
    <w:rsid w:val="00834489"/>
    <w:rsid w:val="00834C46"/>
    <w:rsid w:val="00835EBC"/>
    <w:rsid w:val="0084093E"/>
    <w:rsid w:val="00841CE1"/>
    <w:rsid w:val="008473D8"/>
    <w:rsid w:val="008528DC"/>
    <w:rsid w:val="00852B8C"/>
    <w:rsid w:val="0085308C"/>
    <w:rsid w:val="00854981"/>
    <w:rsid w:val="00854DD6"/>
    <w:rsid w:val="00855CFA"/>
    <w:rsid w:val="008562A9"/>
    <w:rsid w:val="00864B2E"/>
    <w:rsid w:val="00865963"/>
    <w:rsid w:val="00871C1D"/>
    <w:rsid w:val="0087450E"/>
    <w:rsid w:val="00875A82"/>
    <w:rsid w:val="008767FE"/>
    <w:rsid w:val="00876CA3"/>
    <w:rsid w:val="0087700C"/>
    <w:rsid w:val="008772FE"/>
    <w:rsid w:val="008775F1"/>
    <w:rsid w:val="00880182"/>
    <w:rsid w:val="00881C88"/>
    <w:rsid w:val="008821AE"/>
    <w:rsid w:val="00883D3A"/>
    <w:rsid w:val="008854F7"/>
    <w:rsid w:val="00885A9D"/>
    <w:rsid w:val="008879B8"/>
    <w:rsid w:val="00887C14"/>
    <w:rsid w:val="00890ECA"/>
    <w:rsid w:val="008929D2"/>
    <w:rsid w:val="00893636"/>
    <w:rsid w:val="00893B94"/>
    <w:rsid w:val="00896E9D"/>
    <w:rsid w:val="00896F11"/>
    <w:rsid w:val="008A1049"/>
    <w:rsid w:val="008A1C98"/>
    <w:rsid w:val="008A322D"/>
    <w:rsid w:val="008A4D72"/>
    <w:rsid w:val="008A6285"/>
    <w:rsid w:val="008A63B2"/>
    <w:rsid w:val="008B345D"/>
    <w:rsid w:val="008B5538"/>
    <w:rsid w:val="008C1FC2"/>
    <w:rsid w:val="008C2980"/>
    <w:rsid w:val="008C2CF9"/>
    <w:rsid w:val="008C4DD6"/>
    <w:rsid w:val="008C5AFB"/>
    <w:rsid w:val="008C738F"/>
    <w:rsid w:val="008D07FB"/>
    <w:rsid w:val="008D0C02"/>
    <w:rsid w:val="008D357D"/>
    <w:rsid w:val="008D435A"/>
    <w:rsid w:val="008E14CA"/>
    <w:rsid w:val="008E387B"/>
    <w:rsid w:val="008E6087"/>
    <w:rsid w:val="008E758D"/>
    <w:rsid w:val="008F10A7"/>
    <w:rsid w:val="008F2C74"/>
    <w:rsid w:val="008F5CDB"/>
    <w:rsid w:val="008F755D"/>
    <w:rsid w:val="008F77F3"/>
    <w:rsid w:val="008F7A39"/>
    <w:rsid w:val="00900013"/>
    <w:rsid w:val="0090187E"/>
    <w:rsid w:val="009021E8"/>
    <w:rsid w:val="00902EDC"/>
    <w:rsid w:val="0090407D"/>
    <w:rsid w:val="00904677"/>
    <w:rsid w:val="00904941"/>
    <w:rsid w:val="00905EE2"/>
    <w:rsid w:val="009068DB"/>
    <w:rsid w:val="00907171"/>
    <w:rsid w:val="00907D2E"/>
    <w:rsid w:val="00911440"/>
    <w:rsid w:val="00911712"/>
    <w:rsid w:val="00911B27"/>
    <w:rsid w:val="00911D92"/>
    <w:rsid w:val="009134FB"/>
    <w:rsid w:val="00914D62"/>
    <w:rsid w:val="00915DAB"/>
    <w:rsid w:val="009170BE"/>
    <w:rsid w:val="009174F8"/>
    <w:rsid w:val="00920B55"/>
    <w:rsid w:val="00922AF8"/>
    <w:rsid w:val="0092494C"/>
    <w:rsid w:val="009262C9"/>
    <w:rsid w:val="00927F36"/>
    <w:rsid w:val="00930EB9"/>
    <w:rsid w:val="00933DC7"/>
    <w:rsid w:val="00940123"/>
    <w:rsid w:val="009418F4"/>
    <w:rsid w:val="00942421"/>
    <w:rsid w:val="00942BBC"/>
    <w:rsid w:val="00944180"/>
    <w:rsid w:val="00944AA0"/>
    <w:rsid w:val="009450CE"/>
    <w:rsid w:val="00947DA2"/>
    <w:rsid w:val="00951177"/>
    <w:rsid w:val="00954560"/>
    <w:rsid w:val="0095684B"/>
    <w:rsid w:val="00965D2F"/>
    <w:rsid w:val="00966FEB"/>
    <w:rsid w:val="009673E8"/>
    <w:rsid w:val="009713E4"/>
    <w:rsid w:val="00974B6A"/>
    <w:rsid w:val="00974DB8"/>
    <w:rsid w:val="00980661"/>
    <w:rsid w:val="0098093B"/>
    <w:rsid w:val="00984E8B"/>
    <w:rsid w:val="009876D4"/>
    <w:rsid w:val="00990011"/>
    <w:rsid w:val="009914A5"/>
    <w:rsid w:val="00991816"/>
    <w:rsid w:val="009926C6"/>
    <w:rsid w:val="009931A9"/>
    <w:rsid w:val="009951D3"/>
    <w:rsid w:val="009953A4"/>
    <w:rsid w:val="0099548E"/>
    <w:rsid w:val="00996456"/>
    <w:rsid w:val="00996A12"/>
    <w:rsid w:val="00997B0F"/>
    <w:rsid w:val="009A0CC3"/>
    <w:rsid w:val="009A1CAD"/>
    <w:rsid w:val="009A3440"/>
    <w:rsid w:val="009A50F3"/>
    <w:rsid w:val="009A5832"/>
    <w:rsid w:val="009A6838"/>
    <w:rsid w:val="009B0257"/>
    <w:rsid w:val="009B24B5"/>
    <w:rsid w:val="009B4EBC"/>
    <w:rsid w:val="009B5740"/>
    <w:rsid w:val="009B5ABB"/>
    <w:rsid w:val="009B73CE"/>
    <w:rsid w:val="009C2461"/>
    <w:rsid w:val="009C5A15"/>
    <w:rsid w:val="009C6FE2"/>
    <w:rsid w:val="009C7674"/>
    <w:rsid w:val="009D004A"/>
    <w:rsid w:val="009D0B95"/>
    <w:rsid w:val="009D3B00"/>
    <w:rsid w:val="009D5880"/>
    <w:rsid w:val="009E1FD4"/>
    <w:rsid w:val="009E3B07"/>
    <w:rsid w:val="009E51D1"/>
    <w:rsid w:val="009E5531"/>
    <w:rsid w:val="009F171E"/>
    <w:rsid w:val="009F3D2F"/>
    <w:rsid w:val="009F7052"/>
    <w:rsid w:val="00A00C28"/>
    <w:rsid w:val="00A01666"/>
    <w:rsid w:val="00A02668"/>
    <w:rsid w:val="00A02801"/>
    <w:rsid w:val="00A06A39"/>
    <w:rsid w:val="00A06F7D"/>
    <w:rsid w:val="00A0723F"/>
    <w:rsid w:val="00A07F58"/>
    <w:rsid w:val="00A131CB"/>
    <w:rsid w:val="00A14847"/>
    <w:rsid w:val="00A16D6D"/>
    <w:rsid w:val="00A16F91"/>
    <w:rsid w:val="00A17A3F"/>
    <w:rsid w:val="00A21383"/>
    <w:rsid w:val="00A2199F"/>
    <w:rsid w:val="00A21B31"/>
    <w:rsid w:val="00A223B8"/>
    <w:rsid w:val="00A2360E"/>
    <w:rsid w:val="00A24409"/>
    <w:rsid w:val="00A26E0C"/>
    <w:rsid w:val="00A32FB6"/>
    <w:rsid w:val="00A32FCB"/>
    <w:rsid w:val="00A34556"/>
    <w:rsid w:val="00A34C25"/>
    <w:rsid w:val="00A3507D"/>
    <w:rsid w:val="00A3717A"/>
    <w:rsid w:val="00A4088C"/>
    <w:rsid w:val="00A40F8D"/>
    <w:rsid w:val="00A420AC"/>
    <w:rsid w:val="00A4456B"/>
    <w:rsid w:val="00A448D4"/>
    <w:rsid w:val="00A44E28"/>
    <w:rsid w:val="00A452E0"/>
    <w:rsid w:val="00A506DF"/>
    <w:rsid w:val="00A51EA5"/>
    <w:rsid w:val="00A53742"/>
    <w:rsid w:val="00A5374D"/>
    <w:rsid w:val="00A557A1"/>
    <w:rsid w:val="00A62129"/>
    <w:rsid w:val="00A63059"/>
    <w:rsid w:val="00A63AE3"/>
    <w:rsid w:val="00A651A4"/>
    <w:rsid w:val="00A655CB"/>
    <w:rsid w:val="00A65B13"/>
    <w:rsid w:val="00A707E5"/>
    <w:rsid w:val="00A71361"/>
    <w:rsid w:val="00A746E2"/>
    <w:rsid w:val="00A81FF2"/>
    <w:rsid w:val="00A83904"/>
    <w:rsid w:val="00A854FE"/>
    <w:rsid w:val="00A90A79"/>
    <w:rsid w:val="00A96B30"/>
    <w:rsid w:val="00AA4285"/>
    <w:rsid w:val="00AA442D"/>
    <w:rsid w:val="00AA5795"/>
    <w:rsid w:val="00AA59B5"/>
    <w:rsid w:val="00AA7777"/>
    <w:rsid w:val="00AA7B84"/>
    <w:rsid w:val="00AB2392"/>
    <w:rsid w:val="00AB3DF4"/>
    <w:rsid w:val="00AB6F86"/>
    <w:rsid w:val="00AB7C1C"/>
    <w:rsid w:val="00AC0B4C"/>
    <w:rsid w:val="00AC1164"/>
    <w:rsid w:val="00AC2296"/>
    <w:rsid w:val="00AC2754"/>
    <w:rsid w:val="00AC48B0"/>
    <w:rsid w:val="00AC4ACD"/>
    <w:rsid w:val="00AC5DFB"/>
    <w:rsid w:val="00AC6F47"/>
    <w:rsid w:val="00AD00A6"/>
    <w:rsid w:val="00AD13DC"/>
    <w:rsid w:val="00AD6DE2"/>
    <w:rsid w:val="00AD724A"/>
    <w:rsid w:val="00AD7C02"/>
    <w:rsid w:val="00AE0A40"/>
    <w:rsid w:val="00AE1ED4"/>
    <w:rsid w:val="00AE21E1"/>
    <w:rsid w:val="00AE2F8D"/>
    <w:rsid w:val="00AE3BAE"/>
    <w:rsid w:val="00AE65FC"/>
    <w:rsid w:val="00AE6A21"/>
    <w:rsid w:val="00AF1C8F"/>
    <w:rsid w:val="00AF2927"/>
    <w:rsid w:val="00AF2B68"/>
    <w:rsid w:val="00AF2C92"/>
    <w:rsid w:val="00AF3EC1"/>
    <w:rsid w:val="00AF5025"/>
    <w:rsid w:val="00AF519F"/>
    <w:rsid w:val="00AF5387"/>
    <w:rsid w:val="00AF55F5"/>
    <w:rsid w:val="00AF5674"/>
    <w:rsid w:val="00AF7E86"/>
    <w:rsid w:val="00B024B9"/>
    <w:rsid w:val="00B077BF"/>
    <w:rsid w:val="00B077FA"/>
    <w:rsid w:val="00B100ED"/>
    <w:rsid w:val="00B1051D"/>
    <w:rsid w:val="00B127D7"/>
    <w:rsid w:val="00B13B0C"/>
    <w:rsid w:val="00B14408"/>
    <w:rsid w:val="00B1453A"/>
    <w:rsid w:val="00B14F51"/>
    <w:rsid w:val="00B15487"/>
    <w:rsid w:val="00B17BAC"/>
    <w:rsid w:val="00B20F82"/>
    <w:rsid w:val="00B21C3E"/>
    <w:rsid w:val="00B23D1D"/>
    <w:rsid w:val="00B241AF"/>
    <w:rsid w:val="00B25BD5"/>
    <w:rsid w:val="00B26FD9"/>
    <w:rsid w:val="00B27695"/>
    <w:rsid w:val="00B27DDF"/>
    <w:rsid w:val="00B30AD0"/>
    <w:rsid w:val="00B34079"/>
    <w:rsid w:val="00B3793A"/>
    <w:rsid w:val="00B401BA"/>
    <w:rsid w:val="00B407E4"/>
    <w:rsid w:val="00B425B6"/>
    <w:rsid w:val="00B42A72"/>
    <w:rsid w:val="00B441AE"/>
    <w:rsid w:val="00B45542"/>
    <w:rsid w:val="00B45A65"/>
    <w:rsid w:val="00B45F33"/>
    <w:rsid w:val="00B46D50"/>
    <w:rsid w:val="00B5011A"/>
    <w:rsid w:val="00B50DD2"/>
    <w:rsid w:val="00B53170"/>
    <w:rsid w:val="00B548B9"/>
    <w:rsid w:val="00B56DBE"/>
    <w:rsid w:val="00B62999"/>
    <w:rsid w:val="00B63BE3"/>
    <w:rsid w:val="00B64885"/>
    <w:rsid w:val="00B64FA3"/>
    <w:rsid w:val="00B66810"/>
    <w:rsid w:val="00B72BE3"/>
    <w:rsid w:val="00B73B80"/>
    <w:rsid w:val="00B770C7"/>
    <w:rsid w:val="00B80F26"/>
    <w:rsid w:val="00B822BD"/>
    <w:rsid w:val="00B842F4"/>
    <w:rsid w:val="00B9013A"/>
    <w:rsid w:val="00B910F7"/>
    <w:rsid w:val="00B91A7B"/>
    <w:rsid w:val="00B929DD"/>
    <w:rsid w:val="00B93AF6"/>
    <w:rsid w:val="00B9531E"/>
    <w:rsid w:val="00B95405"/>
    <w:rsid w:val="00B963F1"/>
    <w:rsid w:val="00BA020A"/>
    <w:rsid w:val="00BA2D85"/>
    <w:rsid w:val="00BA5AAE"/>
    <w:rsid w:val="00BB025A"/>
    <w:rsid w:val="00BB02A4"/>
    <w:rsid w:val="00BB1270"/>
    <w:rsid w:val="00BB1562"/>
    <w:rsid w:val="00BB1E44"/>
    <w:rsid w:val="00BB41DA"/>
    <w:rsid w:val="00BB5267"/>
    <w:rsid w:val="00BB52B8"/>
    <w:rsid w:val="00BB59D8"/>
    <w:rsid w:val="00BB7E69"/>
    <w:rsid w:val="00BC0E51"/>
    <w:rsid w:val="00BC3C1F"/>
    <w:rsid w:val="00BC769E"/>
    <w:rsid w:val="00BC7CE7"/>
    <w:rsid w:val="00BD295E"/>
    <w:rsid w:val="00BD44F2"/>
    <w:rsid w:val="00BD4664"/>
    <w:rsid w:val="00BE1193"/>
    <w:rsid w:val="00BF270C"/>
    <w:rsid w:val="00BF2846"/>
    <w:rsid w:val="00BF2B65"/>
    <w:rsid w:val="00BF4849"/>
    <w:rsid w:val="00BF4EA7"/>
    <w:rsid w:val="00BF6525"/>
    <w:rsid w:val="00C00E43"/>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581"/>
    <w:rsid w:val="00C30A2A"/>
    <w:rsid w:val="00C310A2"/>
    <w:rsid w:val="00C31BCE"/>
    <w:rsid w:val="00C33993"/>
    <w:rsid w:val="00C4069E"/>
    <w:rsid w:val="00C4156D"/>
    <w:rsid w:val="00C41ADC"/>
    <w:rsid w:val="00C4249A"/>
    <w:rsid w:val="00C44149"/>
    <w:rsid w:val="00C44410"/>
    <w:rsid w:val="00C44A15"/>
    <w:rsid w:val="00C4630A"/>
    <w:rsid w:val="00C50EEC"/>
    <w:rsid w:val="00C523F0"/>
    <w:rsid w:val="00C526D2"/>
    <w:rsid w:val="00C53A91"/>
    <w:rsid w:val="00C56320"/>
    <w:rsid w:val="00C5794E"/>
    <w:rsid w:val="00C60968"/>
    <w:rsid w:val="00C63D39"/>
    <w:rsid w:val="00C63EDD"/>
    <w:rsid w:val="00C65B36"/>
    <w:rsid w:val="00C7292E"/>
    <w:rsid w:val="00C74E88"/>
    <w:rsid w:val="00C760BB"/>
    <w:rsid w:val="00C778D5"/>
    <w:rsid w:val="00C80924"/>
    <w:rsid w:val="00C80E06"/>
    <w:rsid w:val="00C8286B"/>
    <w:rsid w:val="00C9196A"/>
    <w:rsid w:val="00C91A5A"/>
    <w:rsid w:val="00C947F8"/>
    <w:rsid w:val="00C9515F"/>
    <w:rsid w:val="00C963C5"/>
    <w:rsid w:val="00C9738F"/>
    <w:rsid w:val="00CA030C"/>
    <w:rsid w:val="00CA1741"/>
    <w:rsid w:val="00CA1F41"/>
    <w:rsid w:val="00CA23FF"/>
    <w:rsid w:val="00CA32EE"/>
    <w:rsid w:val="00CA5771"/>
    <w:rsid w:val="00CA6A1A"/>
    <w:rsid w:val="00CC181E"/>
    <w:rsid w:val="00CC1E75"/>
    <w:rsid w:val="00CC2E0E"/>
    <w:rsid w:val="00CC361C"/>
    <w:rsid w:val="00CC474B"/>
    <w:rsid w:val="00CC5AEF"/>
    <w:rsid w:val="00CC658C"/>
    <w:rsid w:val="00CC67BF"/>
    <w:rsid w:val="00CD0843"/>
    <w:rsid w:val="00CD13F6"/>
    <w:rsid w:val="00CD4E31"/>
    <w:rsid w:val="00CD5A78"/>
    <w:rsid w:val="00CD7345"/>
    <w:rsid w:val="00CE372E"/>
    <w:rsid w:val="00CE61E5"/>
    <w:rsid w:val="00CF0A1B"/>
    <w:rsid w:val="00CF0FE6"/>
    <w:rsid w:val="00CF173F"/>
    <w:rsid w:val="00CF19F6"/>
    <w:rsid w:val="00CF2BB5"/>
    <w:rsid w:val="00CF2F4F"/>
    <w:rsid w:val="00CF536D"/>
    <w:rsid w:val="00D02E9D"/>
    <w:rsid w:val="00D037DB"/>
    <w:rsid w:val="00D05BA4"/>
    <w:rsid w:val="00D05D75"/>
    <w:rsid w:val="00D10CB8"/>
    <w:rsid w:val="00D12806"/>
    <w:rsid w:val="00D12D44"/>
    <w:rsid w:val="00D130C6"/>
    <w:rsid w:val="00D15018"/>
    <w:rsid w:val="00D158AC"/>
    <w:rsid w:val="00D15B8D"/>
    <w:rsid w:val="00D1694C"/>
    <w:rsid w:val="00D20F5E"/>
    <w:rsid w:val="00D23641"/>
    <w:rsid w:val="00D23B76"/>
    <w:rsid w:val="00D24B4A"/>
    <w:rsid w:val="00D34C5C"/>
    <w:rsid w:val="00D36033"/>
    <w:rsid w:val="00D379A3"/>
    <w:rsid w:val="00D37DC8"/>
    <w:rsid w:val="00D41647"/>
    <w:rsid w:val="00D44212"/>
    <w:rsid w:val="00D45FF3"/>
    <w:rsid w:val="00D512CF"/>
    <w:rsid w:val="00D528B9"/>
    <w:rsid w:val="00D53186"/>
    <w:rsid w:val="00D5487D"/>
    <w:rsid w:val="00D60140"/>
    <w:rsid w:val="00D6024A"/>
    <w:rsid w:val="00D608B5"/>
    <w:rsid w:val="00D64739"/>
    <w:rsid w:val="00D66844"/>
    <w:rsid w:val="00D71C75"/>
    <w:rsid w:val="00D71F99"/>
    <w:rsid w:val="00D73CA4"/>
    <w:rsid w:val="00D73D71"/>
    <w:rsid w:val="00D74396"/>
    <w:rsid w:val="00D80284"/>
    <w:rsid w:val="00D81F71"/>
    <w:rsid w:val="00D8289B"/>
    <w:rsid w:val="00D84090"/>
    <w:rsid w:val="00D845DA"/>
    <w:rsid w:val="00D8642D"/>
    <w:rsid w:val="00D90A5E"/>
    <w:rsid w:val="00D91A68"/>
    <w:rsid w:val="00D95A68"/>
    <w:rsid w:val="00D97F63"/>
    <w:rsid w:val="00DA17C7"/>
    <w:rsid w:val="00DA36D8"/>
    <w:rsid w:val="00DA6A9A"/>
    <w:rsid w:val="00DB1EFD"/>
    <w:rsid w:val="00DB3EAF"/>
    <w:rsid w:val="00DB46C6"/>
    <w:rsid w:val="00DB75DD"/>
    <w:rsid w:val="00DC0971"/>
    <w:rsid w:val="00DC0D76"/>
    <w:rsid w:val="00DC1A1C"/>
    <w:rsid w:val="00DC2809"/>
    <w:rsid w:val="00DC3203"/>
    <w:rsid w:val="00DC3C99"/>
    <w:rsid w:val="00DC52F5"/>
    <w:rsid w:val="00DC5FD0"/>
    <w:rsid w:val="00DC7351"/>
    <w:rsid w:val="00DD00D9"/>
    <w:rsid w:val="00DD0354"/>
    <w:rsid w:val="00DD0FAE"/>
    <w:rsid w:val="00DD17A6"/>
    <w:rsid w:val="00DD27D7"/>
    <w:rsid w:val="00DD4108"/>
    <w:rsid w:val="00DD458C"/>
    <w:rsid w:val="00DD72E9"/>
    <w:rsid w:val="00DD7605"/>
    <w:rsid w:val="00DD7A2E"/>
    <w:rsid w:val="00DE0ECE"/>
    <w:rsid w:val="00DE2020"/>
    <w:rsid w:val="00DE222F"/>
    <w:rsid w:val="00DE3476"/>
    <w:rsid w:val="00DE7BEA"/>
    <w:rsid w:val="00DF0D97"/>
    <w:rsid w:val="00DF11E4"/>
    <w:rsid w:val="00DF3389"/>
    <w:rsid w:val="00DF5B84"/>
    <w:rsid w:val="00DF6D5B"/>
    <w:rsid w:val="00DF771B"/>
    <w:rsid w:val="00DF7EE2"/>
    <w:rsid w:val="00E01BAA"/>
    <w:rsid w:val="00E0282A"/>
    <w:rsid w:val="00E02F9B"/>
    <w:rsid w:val="00E03378"/>
    <w:rsid w:val="00E03D85"/>
    <w:rsid w:val="00E07E14"/>
    <w:rsid w:val="00E07EED"/>
    <w:rsid w:val="00E11168"/>
    <w:rsid w:val="00E123BF"/>
    <w:rsid w:val="00E12876"/>
    <w:rsid w:val="00E14B6D"/>
    <w:rsid w:val="00E14D72"/>
    <w:rsid w:val="00E14F94"/>
    <w:rsid w:val="00E16821"/>
    <w:rsid w:val="00E17274"/>
    <w:rsid w:val="00E17336"/>
    <w:rsid w:val="00E17D15"/>
    <w:rsid w:val="00E2199C"/>
    <w:rsid w:val="00E21AC0"/>
    <w:rsid w:val="00E22B95"/>
    <w:rsid w:val="00E264D9"/>
    <w:rsid w:val="00E30331"/>
    <w:rsid w:val="00E30BB8"/>
    <w:rsid w:val="00E31F9C"/>
    <w:rsid w:val="00E338BB"/>
    <w:rsid w:val="00E40488"/>
    <w:rsid w:val="00E425AC"/>
    <w:rsid w:val="00E50367"/>
    <w:rsid w:val="00E51ABA"/>
    <w:rsid w:val="00E524CB"/>
    <w:rsid w:val="00E549AC"/>
    <w:rsid w:val="00E57460"/>
    <w:rsid w:val="00E6183A"/>
    <w:rsid w:val="00E65456"/>
    <w:rsid w:val="00E65A91"/>
    <w:rsid w:val="00E66188"/>
    <w:rsid w:val="00E664FB"/>
    <w:rsid w:val="00E672F0"/>
    <w:rsid w:val="00E70218"/>
    <w:rsid w:val="00E70373"/>
    <w:rsid w:val="00E72E40"/>
    <w:rsid w:val="00E73665"/>
    <w:rsid w:val="00E73999"/>
    <w:rsid w:val="00E73BDC"/>
    <w:rsid w:val="00E73E9E"/>
    <w:rsid w:val="00E81622"/>
    <w:rsid w:val="00E81635"/>
    <w:rsid w:val="00E81660"/>
    <w:rsid w:val="00E81E66"/>
    <w:rsid w:val="00E854FE"/>
    <w:rsid w:val="00E906CC"/>
    <w:rsid w:val="00E919B7"/>
    <w:rsid w:val="00E939A0"/>
    <w:rsid w:val="00E97E4E"/>
    <w:rsid w:val="00EA0101"/>
    <w:rsid w:val="00EA1CC2"/>
    <w:rsid w:val="00EA2D76"/>
    <w:rsid w:val="00EA3464"/>
    <w:rsid w:val="00EA4644"/>
    <w:rsid w:val="00EA758A"/>
    <w:rsid w:val="00EB019A"/>
    <w:rsid w:val="00EB096F"/>
    <w:rsid w:val="00EB199F"/>
    <w:rsid w:val="00EB21A4"/>
    <w:rsid w:val="00EB27C4"/>
    <w:rsid w:val="00EB3CA6"/>
    <w:rsid w:val="00EB5387"/>
    <w:rsid w:val="00EB5C10"/>
    <w:rsid w:val="00EB6E4D"/>
    <w:rsid w:val="00EB7322"/>
    <w:rsid w:val="00EB754C"/>
    <w:rsid w:val="00EC0C8E"/>
    <w:rsid w:val="00EC0FE9"/>
    <w:rsid w:val="00EC198B"/>
    <w:rsid w:val="00EC426D"/>
    <w:rsid w:val="00EC483D"/>
    <w:rsid w:val="00EC571B"/>
    <w:rsid w:val="00EC57D7"/>
    <w:rsid w:val="00EC6385"/>
    <w:rsid w:val="00EC7829"/>
    <w:rsid w:val="00ED1DE9"/>
    <w:rsid w:val="00ED23D4"/>
    <w:rsid w:val="00ED3EA5"/>
    <w:rsid w:val="00ED5E0B"/>
    <w:rsid w:val="00EE0A16"/>
    <w:rsid w:val="00EE25D2"/>
    <w:rsid w:val="00EE37B6"/>
    <w:rsid w:val="00EE65A1"/>
    <w:rsid w:val="00EF0F45"/>
    <w:rsid w:val="00EF6599"/>
    <w:rsid w:val="00EF7463"/>
    <w:rsid w:val="00EF7971"/>
    <w:rsid w:val="00F00226"/>
    <w:rsid w:val="00F002EF"/>
    <w:rsid w:val="00F01EE9"/>
    <w:rsid w:val="00F02284"/>
    <w:rsid w:val="00F04900"/>
    <w:rsid w:val="00F06364"/>
    <w:rsid w:val="00F065A4"/>
    <w:rsid w:val="00F06AF5"/>
    <w:rsid w:val="00F12458"/>
    <w:rsid w:val="00F126B9"/>
    <w:rsid w:val="00F12715"/>
    <w:rsid w:val="00F144D5"/>
    <w:rsid w:val="00F146F0"/>
    <w:rsid w:val="00F15039"/>
    <w:rsid w:val="00F20FF3"/>
    <w:rsid w:val="00F2190B"/>
    <w:rsid w:val="00F228B5"/>
    <w:rsid w:val="00F2389C"/>
    <w:rsid w:val="00F25C67"/>
    <w:rsid w:val="00F26534"/>
    <w:rsid w:val="00F26F54"/>
    <w:rsid w:val="00F30DFF"/>
    <w:rsid w:val="00F32B80"/>
    <w:rsid w:val="00F340EB"/>
    <w:rsid w:val="00F35285"/>
    <w:rsid w:val="00F4317D"/>
    <w:rsid w:val="00F43B9D"/>
    <w:rsid w:val="00F44D5E"/>
    <w:rsid w:val="00F52B4A"/>
    <w:rsid w:val="00F53A35"/>
    <w:rsid w:val="00F55A3D"/>
    <w:rsid w:val="00F5744B"/>
    <w:rsid w:val="00F61209"/>
    <w:rsid w:val="00F6259E"/>
    <w:rsid w:val="00F649EB"/>
    <w:rsid w:val="00F65DD4"/>
    <w:rsid w:val="00F672B2"/>
    <w:rsid w:val="00F7199A"/>
    <w:rsid w:val="00F83973"/>
    <w:rsid w:val="00F854B2"/>
    <w:rsid w:val="00F87FA3"/>
    <w:rsid w:val="00F925E5"/>
    <w:rsid w:val="00F93D8C"/>
    <w:rsid w:val="00F97F4F"/>
    <w:rsid w:val="00FA1921"/>
    <w:rsid w:val="00FA1A79"/>
    <w:rsid w:val="00FA22EE"/>
    <w:rsid w:val="00FA2C40"/>
    <w:rsid w:val="00FA3102"/>
    <w:rsid w:val="00FA48D4"/>
    <w:rsid w:val="00FA4BD4"/>
    <w:rsid w:val="00FA54FA"/>
    <w:rsid w:val="00FA6D39"/>
    <w:rsid w:val="00FB227E"/>
    <w:rsid w:val="00FB3D61"/>
    <w:rsid w:val="00FB426B"/>
    <w:rsid w:val="00FB44CE"/>
    <w:rsid w:val="00FB5009"/>
    <w:rsid w:val="00FB759B"/>
    <w:rsid w:val="00FB76AB"/>
    <w:rsid w:val="00FC1EA1"/>
    <w:rsid w:val="00FC6D60"/>
    <w:rsid w:val="00FD03FE"/>
    <w:rsid w:val="00FD126E"/>
    <w:rsid w:val="00FD248E"/>
    <w:rsid w:val="00FD3C36"/>
    <w:rsid w:val="00FD4D81"/>
    <w:rsid w:val="00FD655D"/>
    <w:rsid w:val="00FD7498"/>
    <w:rsid w:val="00FD7FB3"/>
    <w:rsid w:val="00FE1583"/>
    <w:rsid w:val="00FE4713"/>
    <w:rsid w:val="00FE49E8"/>
    <w:rsid w:val="00FF1F44"/>
    <w:rsid w:val="00FF225E"/>
    <w:rsid w:val="00FF672C"/>
    <w:rsid w:val="00FF6CE8"/>
    <w:rsid w:val="00FF78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80A19"/>
  <w14:defaultImageDpi w14:val="330"/>
  <w15:docId w15:val="{0D2A59BE-B57E-4C72-8A21-772FE179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link w:val="ParagraphZchn"/>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6C19B2"/>
    <w:pPr>
      <w:ind w:left="284" w:hanging="284"/>
    </w:pPr>
    <w:rPr>
      <w:sz w:val="22"/>
      <w:szCs w:val="20"/>
    </w:rPr>
  </w:style>
  <w:style w:type="character" w:customStyle="1" w:styleId="FootnoteTextChar">
    <w:name w:val="Footnote Text Char"/>
    <w:basedOn w:val="DefaultParagraphFont"/>
    <w:link w:val="FootnoteText"/>
    <w:uiPriority w:val="99"/>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CommentReference">
    <w:name w:val="annotation reference"/>
    <w:basedOn w:val="DefaultParagraphFont"/>
    <w:uiPriority w:val="99"/>
    <w:semiHidden/>
    <w:unhideWhenUsed/>
    <w:rsid w:val="00E07EED"/>
    <w:rPr>
      <w:sz w:val="16"/>
      <w:szCs w:val="16"/>
    </w:rPr>
  </w:style>
  <w:style w:type="paragraph" w:styleId="CommentText">
    <w:name w:val="annotation text"/>
    <w:basedOn w:val="Normal"/>
    <w:link w:val="CommentTextChar"/>
    <w:uiPriority w:val="99"/>
    <w:unhideWhenUsed/>
    <w:rsid w:val="00E07EED"/>
    <w:pPr>
      <w:spacing w:after="160" w:line="240" w:lineRule="auto"/>
    </w:pPr>
    <w:rPr>
      <w:rFonts w:ascii="Arial" w:eastAsiaTheme="minorHAnsi" w:hAnsi="Arial" w:cs="Arial"/>
      <w:sz w:val="20"/>
      <w:szCs w:val="20"/>
      <w:lang w:val="de-DE" w:eastAsia="en-US"/>
    </w:rPr>
  </w:style>
  <w:style w:type="character" w:customStyle="1" w:styleId="CommentTextChar">
    <w:name w:val="Comment Text Char"/>
    <w:basedOn w:val="DefaultParagraphFont"/>
    <w:link w:val="CommentText"/>
    <w:uiPriority w:val="99"/>
    <w:rsid w:val="00E07EED"/>
    <w:rPr>
      <w:rFonts w:ascii="Arial" w:eastAsiaTheme="minorHAnsi" w:hAnsi="Arial" w:cs="Arial"/>
      <w:lang w:val="de-DE" w:eastAsia="en-US"/>
    </w:rPr>
  </w:style>
  <w:style w:type="paragraph" w:styleId="BalloonText">
    <w:name w:val="Balloon Text"/>
    <w:basedOn w:val="Normal"/>
    <w:link w:val="BalloonTextChar"/>
    <w:semiHidden/>
    <w:unhideWhenUsed/>
    <w:rsid w:val="00E07E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07EED"/>
    <w:rPr>
      <w:rFonts w:ascii="Segoe UI" w:hAnsi="Segoe UI" w:cs="Segoe UI"/>
      <w:sz w:val="18"/>
      <w:szCs w:val="18"/>
    </w:rPr>
  </w:style>
  <w:style w:type="paragraph" w:customStyle="1" w:styleId="EndNoteBibliographyTitle">
    <w:name w:val="EndNote Bibliography Title"/>
    <w:basedOn w:val="Normal"/>
    <w:link w:val="EndNoteBibliographyTitleZchn"/>
    <w:rsid w:val="00333789"/>
    <w:pPr>
      <w:jc w:val="center"/>
    </w:pPr>
    <w:rPr>
      <w:noProof/>
    </w:rPr>
  </w:style>
  <w:style w:type="character" w:customStyle="1" w:styleId="ParagraphZchn">
    <w:name w:val="Paragraph Zchn"/>
    <w:basedOn w:val="DefaultParagraphFont"/>
    <w:link w:val="Paragraph"/>
    <w:rsid w:val="00333789"/>
    <w:rPr>
      <w:sz w:val="24"/>
      <w:szCs w:val="24"/>
    </w:rPr>
  </w:style>
  <w:style w:type="character" w:customStyle="1" w:styleId="EndNoteBibliographyTitleZchn">
    <w:name w:val="EndNote Bibliography Title Zchn"/>
    <w:basedOn w:val="ParagraphZchn"/>
    <w:link w:val="EndNoteBibliographyTitle"/>
    <w:rsid w:val="00333789"/>
    <w:rPr>
      <w:noProof/>
      <w:sz w:val="24"/>
      <w:szCs w:val="24"/>
    </w:rPr>
  </w:style>
  <w:style w:type="paragraph" w:customStyle="1" w:styleId="EndNoteBibliography">
    <w:name w:val="EndNote Bibliography"/>
    <w:basedOn w:val="Normal"/>
    <w:link w:val="EndNoteBibliographyZchn"/>
    <w:rsid w:val="00333789"/>
    <w:pPr>
      <w:spacing w:line="240" w:lineRule="auto"/>
    </w:pPr>
    <w:rPr>
      <w:noProof/>
    </w:rPr>
  </w:style>
  <w:style w:type="character" w:customStyle="1" w:styleId="EndNoteBibliographyZchn">
    <w:name w:val="EndNote Bibliography Zchn"/>
    <w:basedOn w:val="ParagraphZchn"/>
    <w:link w:val="EndNoteBibliography"/>
    <w:rsid w:val="00333789"/>
    <w:rPr>
      <w:noProof/>
      <w:sz w:val="24"/>
      <w:szCs w:val="24"/>
    </w:rPr>
  </w:style>
  <w:style w:type="character" w:styleId="Hyperlink">
    <w:name w:val="Hyperlink"/>
    <w:basedOn w:val="DefaultParagraphFont"/>
    <w:unhideWhenUsed/>
    <w:rsid w:val="00333789"/>
    <w:rPr>
      <w:color w:val="0000FF" w:themeColor="hyperlink"/>
      <w:u w:val="single"/>
    </w:rPr>
  </w:style>
  <w:style w:type="character" w:styleId="UnresolvedMention">
    <w:name w:val="Unresolved Mention"/>
    <w:basedOn w:val="DefaultParagraphFont"/>
    <w:uiPriority w:val="99"/>
    <w:semiHidden/>
    <w:unhideWhenUsed/>
    <w:rsid w:val="00333789"/>
    <w:rPr>
      <w:color w:val="808080"/>
      <w:shd w:val="clear" w:color="auto" w:fill="E6E6E6"/>
    </w:rPr>
  </w:style>
  <w:style w:type="paragraph" w:styleId="Caption">
    <w:name w:val="caption"/>
    <w:basedOn w:val="Normal"/>
    <w:next w:val="Normal"/>
    <w:autoRedefine/>
    <w:uiPriority w:val="35"/>
    <w:unhideWhenUsed/>
    <w:qFormat/>
    <w:rsid w:val="00FC1EA1"/>
    <w:pPr>
      <w:spacing w:before="120" w:after="200" w:line="240" w:lineRule="auto"/>
      <w:jc w:val="both"/>
    </w:pPr>
    <w:rPr>
      <w:rFonts w:eastAsiaTheme="minorHAnsi"/>
      <w:bCs/>
      <w:lang w:eastAsia="en-US"/>
    </w:rPr>
  </w:style>
  <w:style w:type="paragraph" w:styleId="CommentSubject">
    <w:name w:val="annotation subject"/>
    <w:basedOn w:val="CommentText"/>
    <w:next w:val="CommentText"/>
    <w:link w:val="CommentSubjectChar"/>
    <w:semiHidden/>
    <w:unhideWhenUsed/>
    <w:rsid w:val="00F7199A"/>
    <w:pPr>
      <w:spacing w:after="0"/>
    </w:pPr>
    <w:rPr>
      <w:rFonts w:ascii="Times New Roman" w:eastAsia="Times New Roman" w:hAnsi="Times New Roman" w:cs="Times New Roman"/>
      <w:b/>
      <w:bCs/>
      <w:lang w:val="en-GB" w:eastAsia="en-GB"/>
    </w:rPr>
  </w:style>
  <w:style w:type="character" w:customStyle="1" w:styleId="CommentSubjectChar">
    <w:name w:val="Comment Subject Char"/>
    <w:basedOn w:val="CommentTextChar"/>
    <w:link w:val="CommentSubject"/>
    <w:semiHidden/>
    <w:rsid w:val="00F7199A"/>
    <w:rPr>
      <w:rFonts w:ascii="Arial" w:eastAsiaTheme="minorHAnsi" w:hAnsi="Arial" w:cs="Arial"/>
      <w:b/>
      <w:bCs/>
      <w:lang w:val="de-DE" w:eastAsia="en-US"/>
    </w:rPr>
  </w:style>
  <w:style w:type="paragraph" w:styleId="Title">
    <w:name w:val="Title"/>
    <w:aliases w:val="Contents"/>
    <w:basedOn w:val="Normal"/>
    <w:next w:val="Normal"/>
    <w:link w:val="TitleChar"/>
    <w:uiPriority w:val="10"/>
    <w:qFormat/>
    <w:rsid w:val="00E264D9"/>
    <w:pPr>
      <w:framePr w:wrap="notBeside" w:vAnchor="text" w:hAnchor="text" w:y="1"/>
      <w:pBdr>
        <w:bottom w:val="single" w:sz="8" w:space="4" w:color="4F81BD" w:themeColor="accent1"/>
      </w:pBdr>
      <w:spacing w:before="120" w:after="120" w:line="360" w:lineRule="auto"/>
      <w:contextualSpacing/>
      <w:jc w:val="both"/>
    </w:pPr>
    <w:rPr>
      <w:rFonts w:ascii="Arial" w:eastAsiaTheme="majorEastAsia" w:hAnsi="Arial" w:cstheme="majorBidi"/>
      <w:b/>
      <w:spacing w:val="5"/>
      <w:kern w:val="28"/>
      <w:sz w:val="28"/>
      <w:szCs w:val="52"/>
      <w:lang w:eastAsia="en-US"/>
    </w:rPr>
  </w:style>
  <w:style w:type="character" w:customStyle="1" w:styleId="TitleChar">
    <w:name w:val="Title Char"/>
    <w:aliases w:val="Contents Char"/>
    <w:basedOn w:val="DefaultParagraphFont"/>
    <w:link w:val="Title"/>
    <w:uiPriority w:val="10"/>
    <w:rsid w:val="00E264D9"/>
    <w:rPr>
      <w:rFonts w:ascii="Arial" w:eastAsiaTheme="majorEastAsia" w:hAnsi="Arial" w:cstheme="majorBidi"/>
      <w:b/>
      <w:spacing w:val="5"/>
      <w:kern w:val="28"/>
      <w:sz w:val="28"/>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wmf"/><Relationship Id="rId26" Type="http://schemas.openxmlformats.org/officeDocument/2006/relationships/hyperlink" Target="http://dx.doi.org/10.1016/0093-934X(79)90060-9" TargetMode="External"/><Relationship Id="rId39" Type="http://schemas.openxmlformats.org/officeDocument/2006/relationships/hyperlink" Target="http://dx.doi.org/10.1016/j.jcomdis.2015.06.007" TargetMode="External"/><Relationship Id="rId21" Type="http://schemas.openxmlformats.org/officeDocument/2006/relationships/chart" Target="charts/chart4.xml"/><Relationship Id="rId34" Type="http://schemas.openxmlformats.org/officeDocument/2006/relationships/hyperlink" Target="http://dx.doi.org/10.1016/0911-6044(94)90007-8" TargetMode="External"/><Relationship Id="rId42" Type="http://schemas.openxmlformats.org/officeDocument/2006/relationships/hyperlink" Target="http://dx.doi.org/10.1016/0021-9924(95)91023-Z" TargetMode="External"/><Relationship Id="rId47" Type="http://schemas.openxmlformats.org/officeDocument/2006/relationships/hyperlink" Target="http://dx.doi.org/10.1080/02687038.2014.993912" TargetMode="External"/><Relationship Id="rId50" Type="http://schemas.openxmlformats.org/officeDocument/2006/relationships/hyperlink" Target="http://dx.doi.org/10.1111/j.1551-6709.2008.01006.x" TargetMode="External"/><Relationship Id="rId55" Type="http://schemas.openxmlformats.org/officeDocument/2006/relationships/hyperlink" Target="http://dx.doi.org/10.1111/1460-6984.1206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hyperlink" Target="http://dx.doi.org/10.1111/j.1756-8765.2012.01183.x" TargetMode="External"/><Relationship Id="rId11" Type="http://schemas.openxmlformats.org/officeDocument/2006/relationships/footer" Target="footer2.xml"/><Relationship Id="rId24" Type="http://schemas.openxmlformats.org/officeDocument/2006/relationships/hyperlink" Target="http://dx.doi.org/10.1177/00238309010440020101" TargetMode="External"/><Relationship Id="rId32" Type="http://schemas.openxmlformats.org/officeDocument/2006/relationships/hyperlink" Target="http://dx.doi.org/10.1080/016909698386591" TargetMode="External"/><Relationship Id="rId37" Type="http://schemas.openxmlformats.org/officeDocument/2006/relationships/hyperlink" Target="http://dx.doi.org/10.1016/0022-1031(81)90014-7" TargetMode="External"/><Relationship Id="rId40" Type="http://schemas.openxmlformats.org/officeDocument/2006/relationships/hyperlink" Target="http://dx.doi.org/10.1080/02687030802642044" TargetMode="External"/><Relationship Id="rId45" Type="http://schemas.openxmlformats.org/officeDocument/2006/relationships/hyperlink" Target="http://dx.doi.org/10.1016/S0004-9514(08)70034-5" TargetMode="External"/><Relationship Id="rId53" Type="http://schemas.openxmlformats.org/officeDocument/2006/relationships/hyperlink" Target="http://dx.doi.org/10.1016/0093-934X(83)90074-3" TargetMode="External"/><Relationship Id="rId58" Type="http://schemas.openxmlformats.org/officeDocument/2006/relationships/footer" Target="footer5.xml"/><Relationship Id="rId5" Type="http://schemas.openxmlformats.org/officeDocument/2006/relationships/webSettings" Target="webSettings.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dx.doi.org/10.3109/02699206.2013.813077" TargetMode="External"/><Relationship Id="rId27" Type="http://schemas.openxmlformats.org/officeDocument/2006/relationships/hyperlink" Target="http://dx.doi.org/10.1016/0749-596X(87)90124-0" TargetMode="External"/><Relationship Id="rId30" Type="http://schemas.openxmlformats.org/officeDocument/2006/relationships/hyperlink" Target="http://dx.doi.org/10.1521/soco.1991.9.1.25" TargetMode="External"/><Relationship Id="rId35" Type="http://schemas.openxmlformats.org/officeDocument/2006/relationships/hyperlink" Target="http://dx.doi.org/10.1016/0093-934X(88)90053-3" TargetMode="External"/><Relationship Id="rId43" Type="http://schemas.openxmlformats.org/officeDocument/2006/relationships/hyperlink" Target="http://dx.doi.org/10.1017/S1355617706061029" TargetMode="External"/><Relationship Id="rId48" Type="http://schemas.openxmlformats.org/officeDocument/2006/relationships/hyperlink" Target="http://dx.doi.org/10.1044/1058-0360(2013/12-0030" TargetMode="External"/><Relationship Id="rId56" Type="http://schemas.openxmlformats.org/officeDocument/2006/relationships/hyperlink" Target="https://doi.org/10.1080/02687038.2017.1301368" TargetMode="External"/><Relationship Id="rId8" Type="http://schemas.openxmlformats.org/officeDocument/2006/relationships/footer" Target="footer1.xml"/><Relationship Id="rId51" Type="http://schemas.openxmlformats.org/officeDocument/2006/relationships/hyperlink" Target="http://dx.doi.org/10.1097/00011363-198309000-00005"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chart" Target="charts/chart2.xml"/><Relationship Id="rId25" Type="http://schemas.openxmlformats.org/officeDocument/2006/relationships/hyperlink" Target="https://doi.org/10.1080/13554790601126054" TargetMode="External"/><Relationship Id="rId33" Type="http://schemas.openxmlformats.org/officeDocument/2006/relationships/hyperlink" Target="http://dx.doi.org/10.1006/brln.1997.1890" TargetMode="External"/><Relationship Id="rId38" Type="http://schemas.openxmlformats.org/officeDocument/2006/relationships/hyperlink" Target="https://doi.org/10.1080/02687038.2018.1541343" TargetMode="External"/><Relationship Id="rId46" Type="http://schemas.openxmlformats.org/officeDocument/2006/relationships/hyperlink" Target="http://dx.doi.org/10.1207/s15327973rlsi2703_4" TargetMode="External"/><Relationship Id="rId59" Type="http://schemas.openxmlformats.org/officeDocument/2006/relationships/fontTable" Target="fontTable.xml"/><Relationship Id="rId20" Type="http://schemas.openxmlformats.org/officeDocument/2006/relationships/image" Target="media/image3.wmf"/><Relationship Id="rId41" Type="http://schemas.openxmlformats.org/officeDocument/2006/relationships/hyperlink" Target="http://dx.doi.org/10.1080/02687038808248899" TargetMode="External"/><Relationship Id="rId54" Type="http://schemas.openxmlformats.org/officeDocument/2006/relationships/hyperlink" Target="http://dx.doi.org/10.1016/0093-934X(81)90100-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hyperlink" Target="http://dx.doi.org/10.1136/jnnp-2011-300968" TargetMode="External"/><Relationship Id="rId28" Type="http://schemas.openxmlformats.org/officeDocument/2006/relationships/hyperlink" Target="http://dx.doi.org/10.1080/729255457" TargetMode="External"/><Relationship Id="rId36" Type="http://schemas.openxmlformats.org/officeDocument/2006/relationships/hyperlink" Target="http://dx.doi.org/10.1037/0022-3514.49.3.671" TargetMode="External"/><Relationship Id="rId49" Type="http://schemas.openxmlformats.org/officeDocument/2006/relationships/hyperlink" Target="http://dx.doi.org/10.1080/02687038.2013.803017" TargetMode="External"/><Relationship Id="rId57" Type="http://schemas.openxmlformats.org/officeDocument/2006/relationships/hyperlink" Target="http://dx.doi.org/10.1080/08351810903471506" TargetMode="External"/><Relationship Id="rId10" Type="http://schemas.openxmlformats.org/officeDocument/2006/relationships/header" Target="header2.xml"/><Relationship Id="rId31" Type="http://schemas.openxmlformats.org/officeDocument/2006/relationships/hyperlink" Target="http://dx.doi.org/10.1016/0093-934X(91)90160-3" TargetMode="External"/><Relationship Id="rId44" Type="http://schemas.openxmlformats.org/officeDocument/2006/relationships/hyperlink" Target="https://doi.org/10.3233/RNN-130365" TargetMode="External"/><Relationship Id="rId52" Type="http://schemas.openxmlformats.org/officeDocument/2006/relationships/hyperlink" Target="http://dx.doi.org/10.1016/0093-934X(83)90023-8"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ith\AppData\Roaming\Microsoft\Templates\TF_Template_Word_Windows_2016.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Narrative</c:v>
                </c:pt>
              </c:strCache>
            </c:strRef>
          </c:tx>
          <c:spPr>
            <a:solidFill>
              <a:schemeClr val="bg1">
                <a:lumMod val="50000"/>
              </a:schemeClr>
            </a:solidFill>
            <a:ln>
              <a:noFill/>
            </a:ln>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Sheet1!$F$2:$F$3</c:f>
                <c:numCache>
                  <c:formatCode>General</c:formatCode>
                  <c:ptCount val="2"/>
                  <c:pt idx="0">
                    <c:v>55.966000000000001</c:v>
                  </c:pt>
                  <c:pt idx="1">
                    <c:v>52.024999999999999</c:v>
                  </c:pt>
                </c:numCache>
              </c:numRef>
            </c:plus>
            <c:minus>
              <c:numRef>
                <c:f>Sheet1!$F$2:$F$3</c:f>
                <c:numCache>
                  <c:formatCode>General</c:formatCode>
                  <c:ptCount val="2"/>
                  <c:pt idx="0">
                    <c:v>55.966000000000001</c:v>
                  </c:pt>
                  <c:pt idx="1">
                    <c:v>52.024999999999999</c:v>
                  </c:pt>
                </c:numCache>
              </c:numRef>
            </c:minus>
          </c:errBars>
          <c:cat>
            <c:strRef>
              <c:f>Sheet1!$A$2:$A$3</c:f>
              <c:strCache>
                <c:ptCount val="2"/>
                <c:pt idx="0">
                  <c:v>PWA</c:v>
                </c:pt>
                <c:pt idx="1">
                  <c:v>NHP</c:v>
                </c:pt>
              </c:strCache>
            </c:strRef>
          </c:cat>
          <c:val>
            <c:numRef>
              <c:f>Sheet1!$B$2:$B$3</c:f>
              <c:numCache>
                <c:formatCode>General</c:formatCode>
                <c:ptCount val="2"/>
                <c:pt idx="0">
                  <c:v>157.88999999999999</c:v>
                </c:pt>
                <c:pt idx="1">
                  <c:v>157.35</c:v>
                </c:pt>
              </c:numCache>
            </c:numRef>
          </c:val>
          <c:extLst>
            <c:ext xmlns:c16="http://schemas.microsoft.com/office/drawing/2014/chart" uri="{C3380CC4-5D6E-409C-BE32-E72D297353CC}">
              <c16:uniqueId val="{00000000-1E35-471B-91A5-4BBA4A081948}"/>
            </c:ext>
          </c:extLst>
        </c:ser>
        <c:ser>
          <c:idx val="1"/>
          <c:order val="1"/>
          <c:tx>
            <c:strRef>
              <c:f>Sheet1!$C$1</c:f>
              <c:strCache>
                <c:ptCount val="1"/>
                <c:pt idx="0">
                  <c:v>Procedural</c:v>
                </c:pt>
              </c:strCache>
            </c:strRef>
          </c:tx>
          <c:spPr>
            <a:solidFill>
              <a:schemeClr val="bg1">
                <a:lumMod val="75000"/>
              </a:schemeClr>
            </a:solidFill>
            <a:ln>
              <a:noFill/>
            </a:ln>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Sheet1!$G$2:$G$3</c:f>
                <c:numCache>
                  <c:formatCode>General</c:formatCode>
                  <c:ptCount val="2"/>
                  <c:pt idx="0">
                    <c:v>48.332999999999998</c:v>
                  </c:pt>
                  <c:pt idx="1">
                    <c:v>40.152999999999999</c:v>
                  </c:pt>
                </c:numCache>
              </c:numRef>
            </c:plus>
            <c:minus>
              <c:numRef>
                <c:f>Sheet1!$G$2:$G$3</c:f>
                <c:numCache>
                  <c:formatCode>General</c:formatCode>
                  <c:ptCount val="2"/>
                  <c:pt idx="0">
                    <c:v>48.332999999999998</c:v>
                  </c:pt>
                  <c:pt idx="1">
                    <c:v>40.152999999999999</c:v>
                  </c:pt>
                </c:numCache>
              </c:numRef>
            </c:minus>
          </c:errBars>
          <c:cat>
            <c:strRef>
              <c:f>Sheet1!$A$2:$A$3</c:f>
              <c:strCache>
                <c:ptCount val="2"/>
                <c:pt idx="0">
                  <c:v>PWA</c:v>
                </c:pt>
                <c:pt idx="1">
                  <c:v>NHP</c:v>
                </c:pt>
              </c:strCache>
            </c:strRef>
          </c:cat>
          <c:val>
            <c:numRef>
              <c:f>Sheet1!$C$2:$C$3</c:f>
              <c:numCache>
                <c:formatCode>General</c:formatCode>
                <c:ptCount val="2"/>
                <c:pt idx="0">
                  <c:v>197.32</c:v>
                </c:pt>
                <c:pt idx="1">
                  <c:v>226.75</c:v>
                </c:pt>
              </c:numCache>
            </c:numRef>
          </c:val>
          <c:extLst>
            <c:ext xmlns:c16="http://schemas.microsoft.com/office/drawing/2014/chart" uri="{C3380CC4-5D6E-409C-BE32-E72D297353CC}">
              <c16:uniqueId val="{00000001-1E35-471B-91A5-4BBA4A081948}"/>
            </c:ext>
          </c:extLst>
        </c:ser>
        <c:dLbls>
          <c:showLegendKey val="0"/>
          <c:showVal val="0"/>
          <c:showCatName val="0"/>
          <c:showSerName val="0"/>
          <c:showPercent val="0"/>
          <c:showBubbleSize val="0"/>
        </c:dLbls>
        <c:gapWidth val="150"/>
        <c:axId val="584752344"/>
        <c:axId val="584752736"/>
      </c:barChart>
      <c:catAx>
        <c:axId val="584752344"/>
        <c:scaling>
          <c:orientation val="minMax"/>
        </c:scaling>
        <c:delete val="0"/>
        <c:axPos val="b"/>
        <c:title>
          <c:tx>
            <c:rich>
              <a:bodyPr/>
              <a:lstStyle/>
              <a:p>
                <a:pPr>
                  <a:defRPr sz="900" b="0">
                    <a:latin typeface="Times New Roman" panose="02020603050405020304" pitchFamily="18" charset="0"/>
                    <a:cs typeface="Times New Roman" panose="02020603050405020304" pitchFamily="18" charset="0"/>
                  </a:defRPr>
                </a:pPr>
                <a:r>
                  <a:rPr lang="en-GB" sz="900" b="0">
                    <a:latin typeface="Times New Roman" panose="02020603050405020304" pitchFamily="18" charset="0"/>
                    <a:cs typeface="Times New Roman" panose="02020603050405020304" pitchFamily="18" charset="0"/>
                  </a:rPr>
                  <a:t>Participants</a:t>
                </a:r>
              </a:p>
            </c:rich>
          </c:tx>
          <c:overlay val="0"/>
        </c:title>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584752736"/>
        <c:crosses val="autoZero"/>
        <c:auto val="1"/>
        <c:lblAlgn val="ctr"/>
        <c:lblOffset val="100"/>
        <c:noMultiLvlLbl val="0"/>
      </c:catAx>
      <c:valAx>
        <c:axId val="584752736"/>
        <c:scaling>
          <c:orientation val="minMax"/>
        </c:scaling>
        <c:delete val="0"/>
        <c:axPos val="l"/>
        <c:majorGridlines/>
        <c:title>
          <c:tx>
            <c:rich>
              <a:bodyPr rot="-5400000" vert="horz"/>
              <a:lstStyle/>
              <a:p>
                <a:pPr>
                  <a:defRPr sz="900" b="0" i="0">
                    <a:latin typeface="Times New Roman" panose="02020603050405020304" pitchFamily="18" charset="0"/>
                    <a:cs typeface="Times New Roman" panose="02020603050405020304" pitchFamily="18" charset="0"/>
                  </a:defRPr>
                </a:pPr>
                <a:r>
                  <a:rPr lang="en-GB" sz="900" b="0" i="0">
                    <a:latin typeface="Times New Roman" panose="02020603050405020304" pitchFamily="18" charset="0"/>
                    <a:cs typeface="Times New Roman" panose="02020603050405020304" pitchFamily="18" charset="0"/>
                  </a:rPr>
                  <a:t>Number of gestures</a:t>
                </a:r>
              </a:p>
            </c:rich>
          </c:tx>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584752344"/>
        <c:crosses val="autoZero"/>
        <c:crossBetween val="between"/>
      </c:valAx>
    </c:plotArea>
    <c:legend>
      <c:legendPos val="r"/>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Narrative</c:v>
                </c:pt>
              </c:strCache>
            </c:strRef>
          </c:tx>
          <c:spPr>
            <a:solidFill>
              <a:schemeClr val="bg1">
                <a:lumMod val="50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Sheet1!$F$2:$F$3</c:f>
                <c:numCache>
                  <c:formatCode>General</c:formatCode>
                  <c:ptCount val="2"/>
                  <c:pt idx="0">
                    <c:v>37.225000000000001</c:v>
                  </c:pt>
                  <c:pt idx="1">
                    <c:v>47.499000000000002</c:v>
                  </c:pt>
                </c:numCache>
              </c:numRef>
            </c:plus>
            <c:minus>
              <c:numRef>
                <c:f>Sheet1!$F$2:$F$3</c:f>
                <c:numCache>
                  <c:formatCode>General</c:formatCode>
                  <c:ptCount val="2"/>
                  <c:pt idx="0">
                    <c:v>37.225000000000001</c:v>
                  </c:pt>
                  <c:pt idx="1">
                    <c:v>47.499000000000002</c:v>
                  </c:pt>
                </c:numCache>
              </c:numRef>
            </c:minus>
          </c:errBars>
          <c:cat>
            <c:strRef>
              <c:f>Sheet1!$A$2:$A$3</c:f>
              <c:strCache>
                <c:ptCount val="2"/>
                <c:pt idx="0">
                  <c:v>PWA</c:v>
                </c:pt>
                <c:pt idx="1">
                  <c:v>NHP</c:v>
                </c:pt>
              </c:strCache>
            </c:strRef>
          </c:cat>
          <c:val>
            <c:numRef>
              <c:f>Sheet1!$B$2:$B$3</c:f>
              <c:numCache>
                <c:formatCode>0.00</c:formatCode>
                <c:ptCount val="2"/>
                <c:pt idx="0">
                  <c:v>76.37</c:v>
                </c:pt>
                <c:pt idx="1">
                  <c:v>83.5</c:v>
                </c:pt>
              </c:numCache>
            </c:numRef>
          </c:val>
          <c:extLst>
            <c:ext xmlns:c16="http://schemas.microsoft.com/office/drawing/2014/chart" uri="{C3380CC4-5D6E-409C-BE32-E72D297353CC}">
              <c16:uniqueId val="{00000000-DD26-4DE2-B378-83C04AC5BB57}"/>
            </c:ext>
          </c:extLst>
        </c:ser>
        <c:ser>
          <c:idx val="1"/>
          <c:order val="1"/>
          <c:tx>
            <c:strRef>
              <c:f>Sheet1!$C$1</c:f>
              <c:strCache>
                <c:ptCount val="1"/>
                <c:pt idx="0">
                  <c:v>Procedural</c:v>
                </c:pt>
              </c:strCache>
            </c:strRef>
          </c:tx>
          <c:spPr>
            <a:solidFill>
              <a:schemeClr val="bg1">
                <a:lumMod val="75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Sheet1!$G$2:$G$3</c:f>
                <c:numCache>
                  <c:formatCode>General</c:formatCode>
                  <c:ptCount val="2"/>
                  <c:pt idx="0">
                    <c:v>45.206000000000003</c:v>
                  </c:pt>
                  <c:pt idx="1">
                    <c:v>41.706000000000003</c:v>
                  </c:pt>
                </c:numCache>
              </c:numRef>
            </c:plus>
            <c:minus>
              <c:numRef>
                <c:f>Sheet1!$G$2:$G$3</c:f>
                <c:numCache>
                  <c:formatCode>General</c:formatCode>
                  <c:ptCount val="2"/>
                  <c:pt idx="0">
                    <c:v>45.206000000000003</c:v>
                  </c:pt>
                  <c:pt idx="1">
                    <c:v>41.706000000000003</c:v>
                  </c:pt>
                </c:numCache>
              </c:numRef>
            </c:minus>
          </c:errBars>
          <c:cat>
            <c:strRef>
              <c:f>Sheet1!$A$2:$A$3</c:f>
              <c:strCache>
                <c:ptCount val="2"/>
                <c:pt idx="0">
                  <c:v>PWA</c:v>
                </c:pt>
                <c:pt idx="1">
                  <c:v>NHP</c:v>
                </c:pt>
              </c:strCache>
            </c:strRef>
          </c:cat>
          <c:val>
            <c:numRef>
              <c:f>Sheet1!$C$2:$C$3</c:f>
              <c:numCache>
                <c:formatCode>0.00</c:formatCode>
                <c:ptCount val="2"/>
                <c:pt idx="0">
                  <c:v>128.88999999999999</c:v>
                </c:pt>
                <c:pt idx="1">
                  <c:v>155.5</c:v>
                </c:pt>
              </c:numCache>
            </c:numRef>
          </c:val>
          <c:extLst>
            <c:ext xmlns:c16="http://schemas.microsoft.com/office/drawing/2014/chart" uri="{C3380CC4-5D6E-409C-BE32-E72D297353CC}">
              <c16:uniqueId val="{00000001-DD26-4DE2-B378-83C04AC5BB57}"/>
            </c:ext>
          </c:extLst>
        </c:ser>
        <c:dLbls>
          <c:showLegendKey val="0"/>
          <c:showVal val="0"/>
          <c:showCatName val="0"/>
          <c:showSerName val="0"/>
          <c:showPercent val="0"/>
          <c:showBubbleSize val="0"/>
        </c:dLbls>
        <c:gapWidth val="150"/>
        <c:axId val="584754696"/>
        <c:axId val="584755088"/>
      </c:barChart>
      <c:catAx>
        <c:axId val="584754696"/>
        <c:scaling>
          <c:orientation val="minMax"/>
        </c:scaling>
        <c:delete val="0"/>
        <c:axPos val="b"/>
        <c:title>
          <c:tx>
            <c:rich>
              <a:bodyPr/>
              <a:lstStyle/>
              <a:p>
                <a:pPr>
                  <a:defRPr sz="900" b="0">
                    <a:latin typeface="Times New Roman" panose="02020603050405020304" pitchFamily="18" charset="0"/>
                    <a:cs typeface="Times New Roman" panose="02020603050405020304" pitchFamily="18" charset="0"/>
                  </a:defRPr>
                </a:pPr>
                <a:r>
                  <a:rPr lang="en-GB" sz="900" b="0">
                    <a:latin typeface="Times New Roman" panose="02020603050405020304" pitchFamily="18" charset="0"/>
                    <a:cs typeface="Times New Roman" panose="02020603050405020304" pitchFamily="18" charset="0"/>
                  </a:rPr>
                  <a:t>Participants</a:t>
                </a:r>
              </a:p>
            </c:rich>
          </c:tx>
          <c:overlay val="0"/>
        </c:title>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584755088"/>
        <c:crosses val="autoZero"/>
        <c:auto val="1"/>
        <c:lblAlgn val="ctr"/>
        <c:lblOffset val="100"/>
        <c:noMultiLvlLbl val="0"/>
      </c:catAx>
      <c:valAx>
        <c:axId val="584755088"/>
        <c:scaling>
          <c:orientation val="minMax"/>
          <c:max val="220"/>
          <c:min val="0"/>
        </c:scaling>
        <c:delete val="0"/>
        <c:axPos val="l"/>
        <c:majorGridlines/>
        <c:title>
          <c:tx>
            <c:rich>
              <a:bodyPr rot="-5400000" vert="horz"/>
              <a:lstStyle/>
              <a:p>
                <a:pPr>
                  <a:defRPr sz="900" b="0">
                    <a:latin typeface="Times New Roman" panose="02020603050405020304" pitchFamily="18" charset="0"/>
                    <a:cs typeface="Times New Roman" panose="02020603050405020304" pitchFamily="18" charset="0"/>
                  </a:defRPr>
                </a:pPr>
                <a:r>
                  <a:rPr lang="en-GB" sz="900" b="0">
                    <a:latin typeface="Times New Roman" panose="02020603050405020304" pitchFamily="18" charset="0"/>
                    <a:cs typeface="Times New Roman" panose="02020603050405020304" pitchFamily="18" charset="0"/>
                  </a:rPr>
                  <a:t>Distribution of</a:t>
                </a:r>
                <a:r>
                  <a:rPr lang="en-GB" sz="900" b="0" baseline="0">
                    <a:latin typeface="Times New Roman" panose="02020603050405020304" pitchFamily="18" charset="0"/>
                    <a:cs typeface="Times New Roman" panose="02020603050405020304" pitchFamily="18" charset="0"/>
                  </a:rPr>
                  <a:t> s</a:t>
                </a:r>
                <a:r>
                  <a:rPr lang="en-GB" sz="900" b="0">
                    <a:latin typeface="Times New Roman" panose="02020603050405020304" pitchFamily="18" charset="0"/>
                    <a:cs typeface="Times New Roman" panose="02020603050405020304" pitchFamily="18" charset="0"/>
                  </a:rPr>
                  <a:t>emantically</a:t>
                </a:r>
                <a:r>
                  <a:rPr lang="en-GB" sz="900" b="0" baseline="0">
                    <a:latin typeface="Times New Roman" panose="02020603050405020304" pitchFamily="18" charset="0"/>
                    <a:cs typeface="Times New Roman" panose="02020603050405020304" pitchFamily="18" charset="0"/>
                  </a:rPr>
                  <a:t> rich gestures</a:t>
                </a:r>
                <a:endParaRPr lang="en-GB" sz="900" b="0">
                  <a:latin typeface="Times New Roman" panose="02020603050405020304" pitchFamily="18" charset="0"/>
                  <a:cs typeface="Times New Roman" panose="02020603050405020304" pitchFamily="18" charset="0"/>
                </a:endParaRPr>
              </a:p>
            </c:rich>
          </c:tx>
          <c:overlay val="0"/>
        </c:title>
        <c:numFmt formatCode="0"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584754696"/>
        <c:crosses val="autoZero"/>
        <c:crossBetween val="between"/>
        <c:majorUnit val="20"/>
      </c:valAx>
    </c:plotArea>
    <c:legend>
      <c:legendPos val="r"/>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Narrative</c:v>
                </c:pt>
              </c:strCache>
            </c:strRef>
          </c:tx>
          <c:spPr>
            <a:solidFill>
              <a:schemeClr val="bg1">
                <a:lumMod val="50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Sheet1!$F$2:$F$3</c:f>
                <c:numCache>
                  <c:formatCode>General</c:formatCode>
                  <c:ptCount val="2"/>
                  <c:pt idx="0">
                    <c:v>29.913</c:v>
                  </c:pt>
                  <c:pt idx="1">
                    <c:v>26.937999999999999</c:v>
                  </c:pt>
                </c:numCache>
              </c:numRef>
            </c:plus>
            <c:minus>
              <c:numRef>
                <c:f>Sheet1!$F$2:$F$3</c:f>
                <c:numCache>
                  <c:formatCode>General</c:formatCode>
                  <c:ptCount val="2"/>
                  <c:pt idx="0">
                    <c:v>29.913</c:v>
                  </c:pt>
                  <c:pt idx="1">
                    <c:v>26.937999999999999</c:v>
                  </c:pt>
                </c:numCache>
              </c:numRef>
            </c:minus>
          </c:errBars>
          <c:cat>
            <c:strRef>
              <c:f>Sheet1!$A$2:$A$3</c:f>
              <c:strCache>
                <c:ptCount val="2"/>
                <c:pt idx="0">
                  <c:v>PWA</c:v>
                </c:pt>
                <c:pt idx="1">
                  <c:v>NHP</c:v>
                </c:pt>
              </c:strCache>
            </c:strRef>
          </c:cat>
          <c:val>
            <c:numRef>
              <c:f>Sheet1!$B$2:$B$3</c:f>
              <c:numCache>
                <c:formatCode>0.00</c:formatCode>
                <c:ptCount val="2"/>
                <c:pt idx="0">
                  <c:v>57.63</c:v>
                </c:pt>
                <c:pt idx="1">
                  <c:v>64.05</c:v>
                </c:pt>
              </c:numCache>
            </c:numRef>
          </c:val>
          <c:extLst>
            <c:ext xmlns:c16="http://schemas.microsoft.com/office/drawing/2014/chart" uri="{C3380CC4-5D6E-409C-BE32-E72D297353CC}">
              <c16:uniqueId val="{00000000-02A6-4372-8033-F04389DB9645}"/>
            </c:ext>
          </c:extLst>
        </c:ser>
        <c:ser>
          <c:idx val="1"/>
          <c:order val="1"/>
          <c:tx>
            <c:strRef>
              <c:f>Sheet1!$C$1</c:f>
              <c:strCache>
                <c:ptCount val="1"/>
                <c:pt idx="0">
                  <c:v>Procedural</c:v>
                </c:pt>
              </c:strCache>
            </c:strRef>
          </c:tx>
          <c:spPr>
            <a:solidFill>
              <a:schemeClr val="bg1">
                <a:lumMod val="75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Sheet1!$G$2:$G$3</c:f>
                <c:numCache>
                  <c:formatCode>General</c:formatCode>
                  <c:ptCount val="2"/>
                  <c:pt idx="0">
                    <c:v>25.231999999999999</c:v>
                  </c:pt>
                  <c:pt idx="1">
                    <c:v>30.436</c:v>
                  </c:pt>
                </c:numCache>
              </c:numRef>
            </c:plus>
            <c:minus>
              <c:numRef>
                <c:f>Sheet1!$G$2:$G$3</c:f>
                <c:numCache>
                  <c:formatCode>General</c:formatCode>
                  <c:ptCount val="2"/>
                  <c:pt idx="0">
                    <c:v>25.231999999999999</c:v>
                  </c:pt>
                  <c:pt idx="1">
                    <c:v>30.436</c:v>
                  </c:pt>
                </c:numCache>
              </c:numRef>
            </c:minus>
          </c:errBars>
          <c:cat>
            <c:strRef>
              <c:f>Sheet1!$A$2:$A$3</c:f>
              <c:strCache>
                <c:ptCount val="2"/>
                <c:pt idx="0">
                  <c:v>PWA</c:v>
                </c:pt>
                <c:pt idx="1">
                  <c:v>NHP</c:v>
                </c:pt>
              </c:strCache>
            </c:strRef>
          </c:cat>
          <c:val>
            <c:numRef>
              <c:f>Sheet1!$C$2:$C$3</c:f>
              <c:numCache>
                <c:formatCode>0.00</c:formatCode>
                <c:ptCount val="2"/>
                <c:pt idx="0">
                  <c:v>36.32</c:v>
                </c:pt>
                <c:pt idx="1">
                  <c:v>55.45</c:v>
                </c:pt>
              </c:numCache>
            </c:numRef>
          </c:val>
          <c:extLst>
            <c:ext xmlns:c16="http://schemas.microsoft.com/office/drawing/2014/chart" uri="{C3380CC4-5D6E-409C-BE32-E72D297353CC}">
              <c16:uniqueId val="{00000001-02A6-4372-8033-F04389DB9645}"/>
            </c:ext>
          </c:extLst>
        </c:ser>
        <c:dLbls>
          <c:showLegendKey val="0"/>
          <c:showVal val="0"/>
          <c:showCatName val="0"/>
          <c:showSerName val="0"/>
          <c:showPercent val="0"/>
          <c:showBubbleSize val="0"/>
        </c:dLbls>
        <c:gapWidth val="150"/>
        <c:axId val="584754696"/>
        <c:axId val="584755088"/>
      </c:barChart>
      <c:catAx>
        <c:axId val="584754696"/>
        <c:scaling>
          <c:orientation val="minMax"/>
        </c:scaling>
        <c:delete val="0"/>
        <c:axPos val="b"/>
        <c:title>
          <c:tx>
            <c:rich>
              <a:bodyPr/>
              <a:lstStyle/>
              <a:p>
                <a:pPr>
                  <a:defRPr sz="900" b="0">
                    <a:latin typeface="Times New Roman" panose="02020603050405020304" pitchFamily="18" charset="0"/>
                    <a:cs typeface="Times New Roman" panose="02020603050405020304" pitchFamily="18" charset="0"/>
                  </a:defRPr>
                </a:pPr>
                <a:r>
                  <a:rPr lang="en-GB" sz="900" b="0">
                    <a:latin typeface="Times New Roman" panose="02020603050405020304" pitchFamily="18" charset="0"/>
                    <a:cs typeface="Times New Roman" panose="02020603050405020304" pitchFamily="18" charset="0"/>
                  </a:rPr>
                  <a:t>Participants</a:t>
                </a:r>
              </a:p>
            </c:rich>
          </c:tx>
          <c:overlay val="0"/>
        </c:title>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584755088"/>
        <c:crosses val="autoZero"/>
        <c:auto val="1"/>
        <c:lblAlgn val="ctr"/>
        <c:lblOffset val="100"/>
        <c:noMultiLvlLbl val="0"/>
      </c:catAx>
      <c:valAx>
        <c:axId val="584755088"/>
        <c:scaling>
          <c:orientation val="minMax"/>
          <c:max val="100"/>
          <c:min val="0"/>
        </c:scaling>
        <c:delete val="0"/>
        <c:axPos val="l"/>
        <c:majorGridlines/>
        <c:title>
          <c:tx>
            <c:rich>
              <a:bodyPr rot="-5400000" vert="horz"/>
              <a:lstStyle/>
              <a:p>
                <a:pPr>
                  <a:defRPr sz="900" b="0">
                    <a:latin typeface="Times New Roman" panose="02020603050405020304" pitchFamily="18" charset="0"/>
                    <a:cs typeface="Times New Roman" panose="02020603050405020304" pitchFamily="18" charset="0"/>
                  </a:defRPr>
                </a:pPr>
                <a:r>
                  <a:rPr lang="en-GB" sz="900" b="0">
                    <a:latin typeface="Times New Roman" panose="02020603050405020304" pitchFamily="18" charset="0"/>
                    <a:cs typeface="Times New Roman" panose="02020603050405020304" pitchFamily="18" charset="0"/>
                  </a:rPr>
                  <a:t>Distribution of</a:t>
                </a:r>
                <a:r>
                  <a:rPr lang="en-GB" sz="900" b="0" baseline="0">
                    <a:latin typeface="Times New Roman" panose="02020603050405020304" pitchFamily="18" charset="0"/>
                    <a:cs typeface="Times New Roman" panose="02020603050405020304" pitchFamily="18" charset="0"/>
                  </a:rPr>
                  <a:t> s</a:t>
                </a:r>
                <a:r>
                  <a:rPr lang="en-GB" sz="900" b="0">
                    <a:latin typeface="Times New Roman" panose="02020603050405020304" pitchFamily="18" charset="0"/>
                    <a:cs typeface="Times New Roman" panose="02020603050405020304" pitchFamily="18" charset="0"/>
                  </a:rPr>
                  <a:t>emantically</a:t>
                </a:r>
                <a:r>
                  <a:rPr lang="en-GB" sz="900" b="0" baseline="0">
                    <a:latin typeface="Times New Roman" panose="02020603050405020304" pitchFamily="18" charset="0"/>
                    <a:cs typeface="Times New Roman" panose="02020603050405020304" pitchFamily="18" charset="0"/>
                  </a:rPr>
                  <a:t> empty gestures</a:t>
                </a:r>
                <a:endParaRPr lang="en-GB" sz="900" b="0">
                  <a:latin typeface="Times New Roman" panose="02020603050405020304" pitchFamily="18" charset="0"/>
                  <a:cs typeface="Times New Roman" panose="02020603050405020304" pitchFamily="18" charset="0"/>
                </a:endParaRPr>
              </a:p>
            </c:rich>
          </c:tx>
          <c:overlay val="0"/>
        </c:title>
        <c:numFmt formatCode="0"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584754696"/>
        <c:crosses val="autoZero"/>
        <c:crossBetween val="between"/>
        <c:majorUnit val="20"/>
      </c:valAx>
    </c:plotArea>
    <c:legend>
      <c:legendPos val="r"/>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Familiar conversation
partner</c:v>
                </c:pt>
              </c:strCache>
            </c:strRef>
          </c:tx>
          <c:spPr>
            <a:solidFill>
              <a:schemeClr val="bg1">
                <a:lumMod val="50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Sheet1!$G$2:$G$3</c:f>
                <c:numCache>
                  <c:formatCode>General</c:formatCode>
                  <c:ptCount val="2"/>
                  <c:pt idx="0">
                    <c:v>43.816000000000003</c:v>
                  </c:pt>
                  <c:pt idx="1">
                    <c:v>32.436999999999998</c:v>
                  </c:pt>
                </c:numCache>
              </c:numRef>
            </c:plus>
            <c:minus>
              <c:numRef>
                <c:f>Sheet1!$G$2:$G$3</c:f>
                <c:numCache>
                  <c:formatCode>General</c:formatCode>
                  <c:ptCount val="2"/>
                  <c:pt idx="0">
                    <c:v>43.816000000000003</c:v>
                  </c:pt>
                  <c:pt idx="1">
                    <c:v>32.436999999999998</c:v>
                  </c:pt>
                </c:numCache>
              </c:numRef>
            </c:minus>
          </c:errBars>
          <c:cat>
            <c:strRef>
              <c:f>Sheet1!$A$2:$A$3</c:f>
              <c:strCache>
                <c:ptCount val="2"/>
                <c:pt idx="0">
                  <c:v>PWA</c:v>
                </c:pt>
                <c:pt idx="1">
                  <c:v>NHP</c:v>
                </c:pt>
              </c:strCache>
            </c:strRef>
          </c:cat>
          <c:val>
            <c:numRef>
              <c:f>Sheet1!$B$2:$B$3</c:f>
              <c:numCache>
                <c:formatCode>General</c:formatCode>
                <c:ptCount val="2"/>
                <c:pt idx="0">
                  <c:v>160.84</c:v>
                </c:pt>
                <c:pt idx="1">
                  <c:v>180.85</c:v>
                </c:pt>
              </c:numCache>
            </c:numRef>
          </c:val>
          <c:extLst>
            <c:ext xmlns:c16="http://schemas.microsoft.com/office/drawing/2014/chart" uri="{C3380CC4-5D6E-409C-BE32-E72D297353CC}">
              <c16:uniqueId val="{00000000-0F63-45F6-9CCF-E36D5D345FB6}"/>
            </c:ext>
          </c:extLst>
        </c:ser>
        <c:ser>
          <c:idx val="1"/>
          <c:order val="1"/>
          <c:tx>
            <c:strRef>
              <c:f>Sheet1!$C$1</c:f>
              <c:strCache>
                <c:ptCount val="1"/>
                <c:pt idx="0">
                  <c:v>Unfamiliar conversation
partner</c:v>
                </c:pt>
              </c:strCache>
            </c:strRef>
          </c:tx>
          <c:spPr>
            <a:solidFill>
              <a:schemeClr val="bg1">
                <a:lumMod val="75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Sheet1!$H$2:$H$3</c:f>
                <c:numCache>
                  <c:formatCode>General</c:formatCode>
                  <c:ptCount val="2"/>
                  <c:pt idx="0">
                    <c:v>53.325000000000003</c:v>
                  </c:pt>
                  <c:pt idx="1">
                    <c:v>51.497999999999998</c:v>
                  </c:pt>
                </c:numCache>
              </c:numRef>
            </c:plus>
            <c:minus>
              <c:numRef>
                <c:f>Sheet1!$H$2:$H$3</c:f>
                <c:numCache>
                  <c:formatCode>General</c:formatCode>
                  <c:ptCount val="2"/>
                  <c:pt idx="0">
                    <c:v>53.325000000000003</c:v>
                  </c:pt>
                  <c:pt idx="1">
                    <c:v>51.497999999999998</c:v>
                  </c:pt>
                </c:numCache>
              </c:numRef>
            </c:minus>
          </c:errBars>
          <c:cat>
            <c:strRef>
              <c:f>Sheet1!$A$2:$A$3</c:f>
              <c:strCache>
                <c:ptCount val="2"/>
                <c:pt idx="0">
                  <c:v>PWA</c:v>
                </c:pt>
                <c:pt idx="1">
                  <c:v>NHP</c:v>
                </c:pt>
              </c:strCache>
            </c:strRef>
          </c:cat>
          <c:val>
            <c:numRef>
              <c:f>Sheet1!$C$2:$C$3</c:f>
              <c:numCache>
                <c:formatCode>General</c:formatCode>
                <c:ptCount val="2"/>
                <c:pt idx="0">
                  <c:v>194.7</c:v>
                </c:pt>
                <c:pt idx="1">
                  <c:v>203.25</c:v>
                </c:pt>
              </c:numCache>
            </c:numRef>
          </c:val>
          <c:extLst>
            <c:ext xmlns:c16="http://schemas.microsoft.com/office/drawing/2014/chart" uri="{C3380CC4-5D6E-409C-BE32-E72D297353CC}">
              <c16:uniqueId val="{00000001-0F63-45F6-9CCF-E36D5D345FB6}"/>
            </c:ext>
          </c:extLst>
        </c:ser>
        <c:dLbls>
          <c:showLegendKey val="0"/>
          <c:showVal val="0"/>
          <c:showCatName val="0"/>
          <c:showSerName val="0"/>
          <c:showPercent val="0"/>
          <c:showBubbleSize val="0"/>
        </c:dLbls>
        <c:gapWidth val="150"/>
        <c:axId val="616976208"/>
        <c:axId val="616976600"/>
      </c:barChart>
      <c:catAx>
        <c:axId val="616976208"/>
        <c:scaling>
          <c:orientation val="minMax"/>
        </c:scaling>
        <c:delete val="0"/>
        <c:axPos val="b"/>
        <c:title>
          <c:tx>
            <c:rich>
              <a:bodyPr/>
              <a:lstStyle/>
              <a:p>
                <a:pPr>
                  <a:defRPr b="0">
                    <a:latin typeface="Times New Roman" panose="02020603050405020304" pitchFamily="18" charset="0"/>
                    <a:cs typeface="Times New Roman" panose="02020603050405020304" pitchFamily="18" charset="0"/>
                  </a:defRPr>
                </a:pPr>
                <a:r>
                  <a:rPr lang="en-GB" sz="900" b="0">
                    <a:latin typeface="Times New Roman" panose="02020603050405020304" pitchFamily="18" charset="0"/>
                    <a:cs typeface="Times New Roman" panose="02020603050405020304" pitchFamily="18" charset="0"/>
                  </a:rPr>
                  <a:t>Participants</a:t>
                </a:r>
                <a:endParaRPr lang="en-GB" b="0">
                  <a:latin typeface="Times New Roman" panose="02020603050405020304" pitchFamily="18" charset="0"/>
                  <a:cs typeface="Times New Roman" panose="02020603050405020304" pitchFamily="18" charset="0"/>
                </a:endParaRPr>
              </a:p>
            </c:rich>
          </c:tx>
          <c:overlay val="0"/>
        </c:title>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616976600"/>
        <c:crosses val="autoZero"/>
        <c:auto val="1"/>
        <c:lblAlgn val="ctr"/>
        <c:lblOffset val="100"/>
        <c:noMultiLvlLbl val="0"/>
      </c:catAx>
      <c:valAx>
        <c:axId val="616976600"/>
        <c:scaling>
          <c:orientation val="minMax"/>
          <c:max val="300"/>
          <c:min val="0"/>
        </c:scaling>
        <c:delete val="0"/>
        <c:axPos val="l"/>
        <c:majorGridlines/>
        <c:title>
          <c:tx>
            <c:rich>
              <a:bodyPr rot="-5400000" vert="horz"/>
              <a:lstStyle/>
              <a:p>
                <a:pPr>
                  <a:defRPr b="0">
                    <a:latin typeface="Arial" panose="020B0604020202020204" pitchFamily="34" charset="0"/>
                    <a:cs typeface="Arial" panose="020B0604020202020204" pitchFamily="34" charset="0"/>
                  </a:defRPr>
                </a:pPr>
                <a:r>
                  <a:rPr lang="en-GB" sz="900" b="0">
                    <a:latin typeface="Times New Roman" panose="02020603050405020304" pitchFamily="18" charset="0"/>
                    <a:cs typeface="Times New Roman" panose="02020603050405020304" pitchFamily="18" charset="0"/>
                  </a:rPr>
                  <a:t>Number of</a:t>
                </a:r>
                <a:r>
                  <a:rPr lang="en-GB" sz="900" b="0" baseline="0">
                    <a:latin typeface="Times New Roman" panose="02020603050405020304" pitchFamily="18" charset="0"/>
                    <a:cs typeface="Times New Roman" panose="02020603050405020304" pitchFamily="18" charset="0"/>
                  </a:rPr>
                  <a:t> gestures</a:t>
                </a:r>
                <a:endParaRPr lang="en-GB" sz="900" b="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616976208"/>
        <c:crosses val="autoZero"/>
        <c:crossBetween val="between"/>
      </c:valAx>
      <c:spPr>
        <a:noFill/>
        <a:ln w="25400">
          <a:noFill/>
        </a:ln>
      </c:spPr>
    </c:plotArea>
    <c:legend>
      <c:legendPos val="r"/>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0.76215</cdr:x>
      <cdr:y>0.93155</cdr:y>
    </cdr:from>
    <cdr:to>
      <cdr:x>0.99837</cdr:x>
      <cdr:y>0.99904</cdr:y>
    </cdr:to>
    <cdr:sp macro="" textlink="">
      <cdr:nvSpPr>
        <cdr:cNvPr id="2" name="Text Box 1"/>
        <cdr:cNvSpPr txBox="1"/>
      </cdr:nvSpPr>
      <cdr:spPr>
        <a:xfrm xmlns:a="http://schemas.openxmlformats.org/drawingml/2006/main">
          <a:off x="4181474" y="2981326"/>
          <a:ext cx="1296000" cy="216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900">
              <a:latin typeface="Times New Roman" panose="02020603050405020304" pitchFamily="18" charset="0"/>
              <a:cs typeface="Times New Roman" panose="02020603050405020304" pitchFamily="18" charset="0"/>
            </a:rPr>
            <a:t>Error</a:t>
          </a:r>
          <a:r>
            <a:rPr lang="en-GB" sz="900" baseline="0">
              <a:latin typeface="Times New Roman" panose="02020603050405020304" pitchFamily="18" charset="0"/>
              <a:cs typeface="Times New Roman" panose="02020603050405020304" pitchFamily="18" charset="0"/>
            </a:rPr>
            <a:t> bars: +/- 1 </a:t>
          </a:r>
          <a:r>
            <a:rPr lang="en-GB" sz="900" i="1" baseline="0">
              <a:latin typeface="Times New Roman" panose="02020603050405020304" pitchFamily="18" charset="0"/>
              <a:cs typeface="Times New Roman" panose="02020603050405020304" pitchFamily="18" charset="0"/>
            </a:rPr>
            <a:t>SD</a:t>
          </a:r>
          <a:endParaRPr lang="en-GB" sz="900" i="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0.59023</cdr:x>
      <cdr:y>0.09502</cdr:y>
    </cdr:from>
    <cdr:to>
      <cdr:x>0.69358</cdr:x>
      <cdr:y>0.11752</cdr:y>
    </cdr:to>
    <cdr:sp macro="" textlink="">
      <cdr:nvSpPr>
        <cdr:cNvPr id="3" name="Left Brace 2"/>
        <cdr:cNvSpPr/>
      </cdr:nvSpPr>
      <cdr:spPr>
        <a:xfrm xmlns:a="http://schemas.openxmlformats.org/drawingml/2006/main" rot="5400000">
          <a:off x="3429901" y="61103"/>
          <a:ext cx="72009" cy="558000"/>
        </a:xfrm>
        <a:prstGeom xmlns:a="http://schemas.openxmlformats.org/drawingml/2006/main" prst="leftBrac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0.23856</cdr:x>
      <cdr:y>0.14069</cdr:y>
    </cdr:from>
    <cdr:to>
      <cdr:x>0.3419</cdr:x>
      <cdr:y>0.16319</cdr:y>
    </cdr:to>
    <cdr:sp macro="" textlink="">
      <cdr:nvSpPr>
        <cdr:cNvPr id="4" name="Left Brace 3"/>
        <cdr:cNvSpPr/>
      </cdr:nvSpPr>
      <cdr:spPr>
        <a:xfrm xmlns:a="http://schemas.openxmlformats.org/drawingml/2006/main" rot="5400000">
          <a:off x="1531052" y="207264"/>
          <a:ext cx="72009" cy="558000"/>
        </a:xfrm>
        <a:prstGeom xmlns:a="http://schemas.openxmlformats.org/drawingml/2006/main" prst="leftBrac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sp>
  </cdr:relSizeAnchor>
</c:userShapes>
</file>

<file path=word/drawings/drawing2.xml><?xml version="1.0" encoding="utf-8"?>
<c:userShapes xmlns:c="http://schemas.openxmlformats.org/drawingml/2006/chart">
  <cdr:relSizeAnchor xmlns:cdr="http://schemas.openxmlformats.org/drawingml/2006/chartDrawing">
    <cdr:from>
      <cdr:x>0.76378</cdr:x>
      <cdr:y>0.93251</cdr:y>
    </cdr:from>
    <cdr:to>
      <cdr:x>1</cdr:x>
      <cdr:y>1</cdr:y>
    </cdr:to>
    <cdr:sp macro="" textlink="">
      <cdr:nvSpPr>
        <cdr:cNvPr id="2" name="Text Box 1"/>
        <cdr:cNvSpPr txBox="1"/>
      </cdr:nvSpPr>
      <cdr:spPr>
        <a:xfrm xmlns:a="http://schemas.openxmlformats.org/drawingml/2006/main">
          <a:off x="4190400" y="2984400"/>
          <a:ext cx="1296000" cy="216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900">
              <a:latin typeface="Times New Roman" panose="02020603050405020304" pitchFamily="18" charset="0"/>
              <a:cs typeface="Times New Roman" panose="02020603050405020304" pitchFamily="18" charset="0"/>
            </a:rPr>
            <a:t>Error bars: +/- 1 </a:t>
          </a:r>
          <a:r>
            <a:rPr lang="en-GB" sz="900" i="1">
              <a:latin typeface="Times New Roman" panose="02020603050405020304" pitchFamily="18" charset="0"/>
              <a:cs typeface="Times New Roman" panose="02020603050405020304" pitchFamily="18" charset="0"/>
            </a:rPr>
            <a:t>SD</a:t>
          </a:r>
        </a:p>
      </cdr:txBody>
    </cdr:sp>
  </cdr:relSizeAnchor>
  <cdr:relSizeAnchor xmlns:cdr="http://schemas.openxmlformats.org/drawingml/2006/chartDrawing">
    <cdr:from>
      <cdr:x>0.24382</cdr:x>
      <cdr:y>0.15199</cdr:y>
    </cdr:from>
    <cdr:to>
      <cdr:x>0.34225</cdr:x>
      <cdr:y>0.17449</cdr:y>
    </cdr:to>
    <cdr:sp macro="" textlink="">
      <cdr:nvSpPr>
        <cdr:cNvPr id="3" name="Left Brace 2"/>
        <cdr:cNvSpPr/>
      </cdr:nvSpPr>
      <cdr:spPr>
        <a:xfrm xmlns:a="http://schemas.openxmlformats.org/drawingml/2006/main" rot="5400000">
          <a:off x="1546235" y="256712"/>
          <a:ext cx="72009" cy="531464"/>
        </a:xfrm>
        <a:prstGeom xmlns:a="http://schemas.openxmlformats.org/drawingml/2006/main" prst="leftBrac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sp>
  </cdr:relSizeAnchor>
  <cdr:relSizeAnchor xmlns:cdr="http://schemas.openxmlformats.org/drawingml/2006/chartDrawing">
    <cdr:from>
      <cdr:x>0.60565</cdr:x>
      <cdr:y>0.07087</cdr:y>
    </cdr:from>
    <cdr:to>
      <cdr:x>0.70408</cdr:x>
      <cdr:y>0.09337</cdr:y>
    </cdr:to>
    <cdr:sp macro="" textlink="">
      <cdr:nvSpPr>
        <cdr:cNvPr id="4" name="Left Brace 3"/>
        <cdr:cNvSpPr/>
      </cdr:nvSpPr>
      <cdr:spPr>
        <a:xfrm xmlns:a="http://schemas.openxmlformats.org/drawingml/2006/main" rot="5400000">
          <a:off x="3499899" y="-2921"/>
          <a:ext cx="72009" cy="531463"/>
        </a:xfrm>
        <a:prstGeom xmlns:a="http://schemas.openxmlformats.org/drawingml/2006/main" prst="leftBrac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sp>
  </cdr:relSizeAnchor>
  <cdr:relSizeAnchor xmlns:cdr="http://schemas.openxmlformats.org/drawingml/2006/chartDrawing">
    <cdr:from>
      <cdr:x>0.27231</cdr:x>
      <cdr:y>0.08627</cdr:y>
    </cdr:from>
    <cdr:to>
      <cdr:x>0.31167</cdr:x>
      <cdr:y>0.15373</cdr:y>
    </cdr:to>
    <cdr:sp macro="" textlink="">
      <cdr:nvSpPr>
        <cdr:cNvPr id="6" name="Text Box 2"/>
        <cdr:cNvSpPr txBox="1">
          <a:spLocks xmlns:a="http://schemas.openxmlformats.org/drawingml/2006/main" noChangeArrowheads="1"/>
        </cdr:cNvSpPr>
      </cdr:nvSpPr>
      <cdr:spPr bwMode="auto">
        <a:xfrm xmlns:a="http://schemas.openxmlformats.org/drawingml/2006/main">
          <a:off x="1470337" y="276109"/>
          <a:ext cx="212521" cy="21589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GB">
              <a:latin typeface="Arial" panose="020B0604020202020204" pitchFamily="34" charset="0"/>
              <a:cs typeface="Arial" panose="020B0604020202020204" pitchFamily="34" charset="0"/>
            </a:rPr>
            <a:t>*</a:t>
          </a:r>
        </a:p>
      </cdr:txBody>
    </cdr:sp>
  </cdr:relSizeAnchor>
  <cdr:relSizeAnchor xmlns:cdr="http://schemas.openxmlformats.org/drawingml/2006/chartDrawing">
    <cdr:from>
      <cdr:x>0.6349</cdr:x>
      <cdr:y>0.01314</cdr:y>
    </cdr:from>
    <cdr:to>
      <cdr:x>0.67426</cdr:x>
      <cdr:y>0.0806</cdr:y>
    </cdr:to>
    <cdr:sp macro="" textlink="">
      <cdr:nvSpPr>
        <cdr:cNvPr id="7" name="Text Box 2"/>
        <cdr:cNvSpPr txBox="1">
          <a:spLocks xmlns:a="http://schemas.openxmlformats.org/drawingml/2006/main" noChangeArrowheads="1"/>
        </cdr:cNvSpPr>
      </cdr:nvSpPr>
      <cdr:spPr bwMode="auto">
        <a:xfrm xmlns:a="http://schemas.openxmlformats.org/drawingml/2006/main">
          <a:off x="3428104" y="42047"/>
          <a:ext cx="212521" cy="21589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GB">
              <a:latin typeface="Arial" panose="020B0604020202020204" pitchFamily="34" charset="0"/>
              <a:cs typeface="Arial" panose="020B0604020202020204" pitchFamily="34" charset="0"/>
            </a:rPr>
            <a:t>*</a:t>
          </a:r>
        </a:p>
      </cdr:txBody>
    </cdr:sp>
  </cdr:relSizeAnchor>
</c:userShapes>
</file>

<file path=word/drawings/drawing3.xml><?xml version="1.0" encoding="utf-8"?>
<c:userShapes xmlns:c="http://schemas.openxmlformats.org/drawingml/2006/chart">
  <cdr:relSizeAnchor xmlns:cdr="http://schemas.openxmlformats.org/drawingml/2006/chartDrawing">
    <cdr:from>
      <cdr:x>0.76378</cdr:x>
      <cdr:y>0.93251</cdr:y>
    </cdr:from>
    <cdr:to>
      <cdr:x>1</cdr:x>
      <cdr:y>1</cdr:y>
    </cdr:to>
    <cdr:sp macro="" textlink="">
      <cdr:nvSpPr>
        <cdr:cNvPr id="2" name="Text Box 1"/>
        <cdr:cNvSpPr txBox="1"/>
      </cdr:nvSpPr>
      <cdr:spPr>
        <a:xfrm xmlns:a="http://schemas.openxmlformats.org/drawingml/2006/main">
          <a:off x="4190400" y="2984400"/>
          <a:ext cx="1296000" cy="216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900">
              <a:latin typeface="Times New Roman" panose="02020603050405020304" pitchFamily="18" charset="0"/>
              <a:cs typeface="Times New Roman" panose="02020603050405020304" pitchFamily="18" charset="0"/>
            </a:rPr>
            <a:t>Error bars: +/- 1 </a:t>
          </a:r>
          <a:r>
            <a:rPr lang="en-GB" sz="900" i="1">
              <a:latin typeface="Times New Roman" panose="02020603050405020304" pitchFamily="18" charset="0"/>
              <a:cs typeface="Times New Roman" panose="02020603050405020304" pitchFamily="18" charset="0"/>
            </a:rPr>
            <a:t>SD</a:t>
          </a:r>
        </a:p>
      </cdr:txBody>
    </cdr:sp>
  </cdr:relSizeAnchor>
  <cdr:relSizeAnchor xmlns:cdr="http://schemas.openxmlformats.org/drawingml/2006/chartDrawing">
    <cdr:from>
      <cdr:x>0.23676</cdr:x>
      <cdr:y>0.09247</cdr:y>
    </cdr:from>
    <cdr:to>
      <cdr:x>0.33519</cdr:x>
      <cdr:y>0.11497</cdr:y>
    </cdr:to>
    <cdr:sp macro="" textlink="">
      <cdr:nvSpPr>
        <cdr:cNvPr id="3" name="Left Brace 2"/>
        <cdr:cNvSpPr/>
      </cdr:nvSpPr>
      <cdr:spPr>
        <a:xfrm xmlns:a="http://schemas.openxmlformats.org/drawingml/2006/main" rot="5400000">
          <a:off x="1508110" y="66202"/>
          <a:ext cx="72009" cy="531463"/>
        </a:xfrm>
        <a:prstGeom xmlns:a="http://schemas.openxmlformats.org/drawingml/2006/main" prst="leftBrac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sp>
  </cdr:relSizeAnchor>
  <cdr:relSizeAnchor xmlns:cdr="http://schemas.openxmlformats.org/drawingml/2006/chartDrawing">
    <cdr:from>
      <cdr:x>0.60212</cdr:x>
      <cdr:y>0.0798</cdr:y>
    </cdr:from>
    <cdr:to>
      <cdr:x>0.70055</cdr:x>
      <cdr:y>0.1023</cdr:y>
    </cdr:to>
    <cdr:sp macro="" textlink="">
      <cdr:nvSpPr>
        <cdr:cNvPr id="4" name="Left Brace 3"/>
        <cdr:cNvSpPr/>
      </cdr:nvSpPr>
      <cdr:spPr>
        <a:xfrm xmlns:a="http://schemas.openxmlformats.org/drawingml/2006/main" rot="5400000">
          <a:off x="3480827" y="25660"/>
          <a:ext cx="72009" cy="531463"/>
        </a:xfrm>
        <a:prstGeom xmlns:a="http://schemas.openxmlformats.org/drawingml/2006/main" prst="leftBrac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sp>
  </cdr:relSizeAnchor>
  <cdr:relSizeAnchor xmlns:cdr="http://schemas.openxmlformats.org/drawingml/2006/chartDrawing">
    <cdr:from>
      <cdr:x>0.26525</cdr:x>
      <cdr:y>0.02675</cdr:y>
    </cdr:from>
    <cdr:to>
      <cdr:x>0.30461</cdr:x>
      <cdr:y>0.09421</cdr:y>
    </cdr:to>
    <cdr:sp macro="" textlink="">
      <cdr:nvSpPr>
        <cdr:cNvPr id="6" name="Text Box 2"/>
        <cdr:cNvSpPr txBox="1">
          <a:spLocks xmlns:a="http://schemas.openxmlformats.org/drawingml/2006/main" noChangeArrowheads="1"/>
        </cdr:cNvSpPr>
      </cdr:nvSpPr>
      <cdr:spPr bwMode="auto">
        <a:xfrm xmlns:a="http://schemas.openxmlformats.org/drawingml/2006/main">
          <a:off x="1432212" y="85599"/>
          <a:ext cx="212521" cy="21589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GB">
              <a:latin typeface="Arial" panose="020B0604020202020204" pitchFamily="34" charset="0"/>
              <a:cs typeface="Arial" panose="020B0604020202020204" pitchFamily="34" charset="0"/>
            </a:rPr>
            <a:t>*</a:t>
          </a:r>
        </a:p>
      </cdr:txBody>
    </cdr:sp>
  </cdr:relSizeAnchor>
  <cdr:relSizeAnchor xmlns:cdr="http://schemas.openxmlformats.org/drawingml/2006/chartDrawing">
    <cdr:from>
      <cdr:x>0.63137</cdr:x>
      <cdr:y>0.02207</cdr:y>
    </cdr:from>
    <cdr:to>
      <cdr:x>0.67073</cdr:x>
      <cdr:y>0.08953</cdr:y>
    </cdr:to>
    <cdr:sp macro="" textlink="">
      <cdr:nvSpPr>
        <cdr:cNvPr id="7" name="Text Box 2"/>
        <cdr:cNvSpPr txBox="1">
          <a:spLocks xmlns:a="http://schemas.openxmlformats.org/drawingml/2006/main" noChangeArrowheads="1"/>
        </cdr:cNvSpPr>
      </cdr:nvSpPr>
      <cdr:spPr bwMode="auto">
        <a:xfrm xmlns:a="http://schemas.openxmlformats.org/drawingml/2006/main">
          <a:off x="3409032" y="70628"/>
          <a:ext cx="212521" cy="21589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GB">
              <a:latin typeface="Arial" panose="020B0604020202020204" pitchFamily="34" charset="0"/>
              <a:cs typeface="Arial" panose="020B0604020202020204" pitchFamily="34" charset="0"/>
            </a:rPr>
            <a:t>*</a:t>
          </a:r>
        </a:p>
      </cdr:txBody>
    </cdr:sp>
  </cdr:relSizeAnchor>
</c:userShapes>
</file>

<file path=word/drawings/drawing4.xml><?xml version="1.0" encoding="utf-8"?>
<c:userShapes xmlns:c="http://schemas.openxmlformats.org/drawingml/2006/chart">
  <cdr:relSizeAnchor xmlns:cdr="http://schemas.openxmlformats.org/drawingml/2006/chartDrawing">
    <cdr:from>
      <cdr:x>0.76378</cdr:x>
      <cdr:y>0.93251</cdr:y>
    </cdr:from>
    <cdr:to>
      <cdr:x>1</cdr:x>
      <cdr:y>1</cdr:y>
    </cdr:to>
    <cdr:sp macro="" textlink="">
      <cdr:nvSpPr>
        <cdr:cNvPr id="2" name="Text Box 1"/>
        <cdr:cNvSpPr txBox="1"/>
      </cdr:nvSpPr>
      <cdr:spPr>
        <a:xfrm xmlns:a="http://schemas.openxmlformats.org/drawingml/2006/main">
          <a:off x="4190400" y="2984400"/>
          <a:ext cx="1296000" cy="216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900">
              <a:latin typeface="Times New Roman" panose="02020603050405020304" pitchFamily="18" charset="0"/>
              <a:cs typeface="Times New Roman" panose="02020603050405020304" pitchFamily="18" charset="0"/>
            </a:rPr>
            <a:t>Error</a:t>
          </a:r>
          <a:r>
            <a:rPr lang="en-GB" sz="900" baseline="0">
              <a:latin typeface="Times New Roman" panose="02020603050405020304" pitchFamily="18" charset="0"/>
              <a:cs typeface="Times New Roman" panose="02020603050405020304" pitchFamily="18" charset="0"/>
            </a:rPr>
            <a:t> bars: +/- 1 </a:t>
          </a:r>
          <a:r>
            <a:rPr lang="en-GB" sz="900" i="1" baseline="0">
              <a:latin typeface="Times New Roman" panose="02020603050405020304" pitchFamily="18" charset="0"/>
              <a:cs typeface="Times New Roman" panose="02020603050405020304" pitchFamily="18" charset="0"/>
            </a:rPr>
            <a:t>SD</a:t>
          </a:r>
          <a:endParaRPr lang="en-GB" sz="1000" i="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0.51656</cdr:x>
      <cdr:y>0.12469</cdr:y>
    </cdr:from>
    <cdr:to>
      <cdr:x>0.59833</cdr:x>
      <cdr:y>0.14719</cdr:y>
    </cdr:to>
    <cdr:sp macro="" textlink="">
      <cdr:nvSpPr>
        <cdr:cNvPr id="12" name="Left Brace 11"/>
        <cdr:cNvSpPr/>
      </cdr:nvSpPr>
      <cdr:spPr>
        <a:xfrm xmlns:a="http://schemas.openxmlformats.org/drawingml/2006/main" rot="5400000">
          <a:off x="2973882" y="214323"/>
          <a:ext cx="72009" cy="441510"/>
        </a:xfrm>
        <a:prstGeom xmlns:a="http://schemas.openxmlformats.org/drawingml/2006/main" prst="leftBrac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sp>
  </cdr:relSizeAnchor>
  <cdr:relSizeAnchor xmlns:cdr="http://schemas.openxmlformats.org/drawingml/2006/chartDrawing">
    <cdr:from>
      <cdr:x>0.22135</cdr:x>
      <cdr:y>0.14284</cdr:y>
    </cdr:from>
    <cdr:to>
      <cdr:x>0.30313</cdr:x>
      <cdr:y>0.16534</cdr:y>
    </cdr:to>
    <cdr:sp macro="" textlink="">
      <cdr:nvSpPr>
        <cdr:cNvPr id="11" name="Left Brace 10"/>
        <cdr:cNvSpPr/>
      </cdr:nvSpPr>
      <cdr:spPr>
        <a:xfrm xmlns:a="http://schemas.openxmlformats.org/drawingml/2006/main" rot="5400000">
          <a:off x="1379935" y="272369"/>
          <a:ext cx="72009" cy="441564"/>
        </a:xfrm>
        <a:prstGeom xmlns:a="http://schemas.openxmlformats.org/drawingml/2006/main" prst="leftBrac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A838B-7269-47C5-822F-A34C6D6AE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0</TotalTime>
  <Pages>44</Pages>
  <Words>21648</Words>
  <Characters>123394</Characters>
  <Application>Microsoft Office Word</Application>
  <DocSecurity>0</DocSecurity>
  <Lines>1028</Lines>
  <Paragraphs>289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TF_Template_Word_Windows_2016</vt:lpstr>
      <vt:lpstr>TF_Template_Word_Windows_2016</vt:lpstr>
    </vt:vector>
  </TitlesOfParts>
  <Company>Informa Plc</Company>
  <LinksUpToDate>false</LinksUpToDate>
  <CharactersWithSpaces>144753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Judith</dc:creator>
  <cp:lastModifiedBy>Dipper, Lucy</cp:lastModifiedBy>
  <cp:revision>2</cp:revision>
  <cp:lastPrinted>2019-05-25T12:20:00Z</cp:lastPrinted>
  <dcterms:created xsi:type="dcterms:W3CDTF">2019-11-15T12:24:00Z</dcterms:created>
  <dcterms:modified xsi:type="dcterms:W3CDTF">2019-11-15T12:24:00Z</dcterms:modified>
</cp:coreProperties>
</file>