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DF2B4" w14:textId="4610436C" w:rsidR="0077266C" w:rsidRPr="00A10609" w:rsidRDefault="00E918BE" w:rsidP="00E314CC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The impact of </w:t>
      </w:r>
      <w:r w:rsidR="009866A1">
        <w:rPr>
          <w:rFonts w:ascii="Arial" w:hAnsi="Arial" w:cs="Arial"/>
          <w:b/>
        </w:rPr>
        <w:t>o</w:t>
      </w:r>
      <w:r w:rsidR="00554937">
        <w:rPr>
          <w:rFonts w:ascii="Arial" w:hAnsi="Arial" w:cs="Arial"/>
          <w:b/>
        </w:rPr>
        <w:t>ptical</w:t>
      </w:r>
      <w:r w:rsidR="009866A1">
        <w:rPr>
          <w:rFonts w:ascii="Arial" w:hAnsi="Arial" w:cs="Arial"/>
          <w:b/>
        </w:rPr>
        <w:t xml:space="preserve"> c</w:t>
      </w:r>
      <w:r w:rsidR="0077266C" w:rsidRPr="00A10609">
        <w:rPr>
          <w:rFonts w:ascii="Arial" w:hAnsi="Arial" w:cs="Arial"/>
          <w:b/>
        </w:rPr>
        <w:t xml:space="preserve">oherence </w:t>
      </w:r>
      <w:r w:rsidR="009866A1">
        <w:rPr>
          <w:rFonts w:ascii="Arial" w:hAnsi="Arial" w:cs="Arial"/>
          <w:b/>
        </w:rPr>
        <w:t>t</w:t>
      </w:r>
      <w:r w:rsidR="0077266C" w:rsidRPr="00A10609">
        <w:rPr>
          <w:rFonts w:ascii="Arial" w:hAnsi="Arial" w:cs="Arial"/>
          <w:b/>
        </w:rPr>
        <w:t>omography</w:t>
      </w:r>
      <w:r>
        <w:rPr>
          <w:rFonts w:ascii="Arial" w:hAnsi="Arial" w:cs="Arial"/>
          <w:b/>
        </w:rPr>
        <w:t xml:space="preserve"> on clinical decision making in primary eye care</w:t>
      </w:r>
    </w:p>
    <w:p w14:paraId="032C11A4" w14:textId="53FE5774" w:rsidR="00E314CC" w:rsidRPr="00A10609" w:rsidRDefault="00E314CC" w:rsidP="00E314CC">
      <w:pPr>
        <w:rPr>
          <w:rFonts w:ascii="Arial" w:hAnsi="Arial" w:cs="Arial"/>
        </w:rPr>
      </w:pPr>
      <w:r w:rsidRPr="00A10609">
        <w:rPr>
          <w:rFonts w:ascii="Arial" w:hAnsi="Arial" w:cs="Arial"/>
          <w:bCs/>
          <w:color w:val="222222"/>
        </w:rPr>
        <w:t xml:space="preserve">Anish Jindal, </w:t>
      </w:r>
      <w:r w:rsidRPr="00A10609">
        <w:rPr>
          <w:rFonts w:ascii="Arial" w:hAnsi="Arial" w:cs="Arial"/>
        </w:rPr>
        <w:t xml:space="preserve">Irene Ctori, John G Lawrenson </w:t>
      </w:r>
    </w:p>
    <w:p w14:paraId="4CAD6106" w14:textId="0F110B02" w:rsidR="00E314CC" w:rsidRPr="00A10609" w:rsidRDefault="00434229" w:rsidP="00E314CC">
      <w:pPr>
        <w:spacing w:after="240" w:line="360" w:lineRule="auto"/>
        <w:jc w:val="both"/>
        <w:rPr>
          <w:rFonts w:ascii="Arial" w:hAnsi="Arial" w:cs="Arial"/>
        </w:rPr>
      </w:pPr>
      <w:r w:rsidRPr="00A10609">
        <w:rPr>
          <w:rFonts w:ascii="Arial" w:hAnsi="Arial" w:cs="Arial"/>
        </w:rPr>
        <w:t xml:space="preserve">Division </w:t>
      </w:r>
      <w:r w:rsidR="00E314CC" w:rsidRPr="00A10609">
        <w:rPr>
          <w:rFonts w:ascii="Arial" w:hAnsi="Arial" w:cs="Arial"/>
        </w:rPr>
        <w:t>of Optometry and Visual Science, City</w:t>
      </w:r>
      <w:r w:rsidRPr="00A10609">
        <w:rPr>
          <w:rFonts w:ascii="Arial" w:hAnsi="Arial" w:cs="Arial"/>
        </w:rPr>
        <w:t>,</w:t>
      </w:r>
      <w:r w:rsidR="00E314CC" w:rsidRPr="00A10609">
        <w:rPr>
          <w:rFonts w:ascii="Arial" w:hAnsi="Arial" w:cs="Arial"/>
        </w:rPr>
        <w:t xml:space="preserve"> University</w:t>
      </w:r>
      <w:r w:rsidRPr="00A10609">
        <w:rPr>
          <w:rFonts w:ascii="Arial" w:hAnsi="Arial" w:cs="Arial"/>
        </w:rPr>
        <w:t xml:space="preserve"> of London</w:t>
      </w:r>
      <w:r w:rsidR="00E314CC" w:rsidRPr="00A10609">
        <w:rPr>
          <w:rFonts w:ascii="Arial" w:hAnsi="Arial" w:cs="Arial"/>
        </w:rPr>
        <w:t>, London, UK</w:t>
      </w:r>
    </w:p>
    <w:p w14:paraId="002BC1F5" w14:textId="5FC7352E" w:rsidR="00124986" w:rsidRPr="00A10609" w:rsidRDefault="00A07AD9" w:rsidP="00872C43">
      <w:pPr>
        <w:rPr>
          <w:rFonts w:ascii="Arial" w:hAnsi="Arial" w:cs="Arial"/>
        </w:rPr>
      </w:pPr>
      <w:r w:rsidRPr="00A10609">
        <w:rPr>
          <w:rFonts w:ascii="Arial" w:hAnsi="Arial" w:cs="Arial"/>
          <w:b/>
        </w:rPr>
        <w:t>Purpose</w:t>
      </w:r>
      <w:r w:rsidR="00124986" w:rsidRPr="00BB2E24">
        <w:rPr>
          <w:rFonts w:ascii="Arial" w:hAnsi="Arial" w:cs="Arial"/>
        </w:rPr>
        <w:t>:</w:t>
      </w:r>
      <w:r w:rsidR="00E314CC" w:rsidRPr="00BB2E24">
        <w:rPr>
          <w:rFonts w:ascii="Arial" w:hAnsi="Arial" w:cs="Arial"/>
        </w:rPr>
        <w:t xml:space="preserve"> </w:t>
      </w:r>
      <w:r w:rsidR="00BB2E24" w:rsidRPr="00BB2E24">
        <w:rPr>
          <w:rFonts w:ascii="Arial" w:hAnsi="Arial" w:cs="Arial"/>
        </w:rPr>
        <w:t>T</w:t>
      </w:r>
      <w:r w:rsidR="00434229" w:rsidRPr="00BB2E24">
        <w:rPr>
          <w:rFonts w:ascii="Arial" w:hAnsi="Arial" w:cs="Arial"/>
        </w:rPr>
        <w:t>here</w:t>
      </w:r>
      <w:r w:rsidR="00434229" w:rsidRPr="00A10609">
        <w:rPr>
          <w:rFonts w:ascii="Arial" w:hAnsi="Arial" w:cs="Arial"/>
        </w:rPr>
        <w:t xml:space="preserve"> is accumulating evidence</w:t>
      </w:r>
      <w:r w:rsidR="00DF3CCB" w:rsidRPr="00A10609">
        <w:rPr>
          <w:rFonts w:ascii="Arial" w:hAnsi="Arial" w:cs="Arial"/>
        </w:rPr>
        <w:t xml:space="preserve"> that </w:t>
      </w:r>
      <w:r w:rsidR="00E918BE">
        <w:rPr>
          <w:rFonts w:ascii="Arial" w:hAnsi="Arial" w:cs="Arial"/>
        </w:rPr>
        <w:t xml:space="preserve">optical coherence tomography (OCT) </w:t>
      </w:r>
      <w:r w:rsidR="00391CF0">
        <w:rPr>
          <w:rFonts w:ascii="Arial" w:hAnsi="Arial" w:cs="Arial"/>
        </w:rPr>
        <w:t xml:space="preserve">in specialist settings </w:t>
      </w:r>
      <w:r w:rsidR="00DF3CCB" w:rsidRPr="00A10609">
        <w:rPr>
          <w:rFonts w:ascii="Arial" w:hAnsi="Arial" w:cs="Arial"/>
        </w:rPr>
        <w:t xml:space="preserve">can </w:t>
      </w:r>
      <w:r w:rsidR="001C6BEE" w:rsidRPr="00A10609">
        <w:rPr>
          <w:rFonts w:ascii="Arial" w:hAnsi="Arial" w:cs="Arial"/>
        </w:rPr>
        <w:t xml:space="preserve">facilitate the </w:t>
      </w:r>
      <w:r w:rsidR="00DF3CCB" w:rsidRPr="00A10609">
        <w:rPr>
          <w:rFonts w:ascii="Arial" w:hAnsi="Arial" w:cs="Arial"/>
        </w:rPr>
        <w:t xml:space="preserve">diagnosis of glaucoma and </w:t>
      </w:r>
      <w:r w:rsidR="00B021B1" w:rsidRPr="00A10609">
        <w:rPr>
          <w:rFonts w:ascii="Arial" w:hAnsi="Arial" w:cs="Arial"/>
        </w:rPr>
        <w:t>retinal</w:t>
      </w:r>
      <w:r w:rsidR="00434229" w:rsidRPr="00A10609">
        <w:rPr>
          <w:rFonts w:ascii="Arial" w:hAnsi="Arial" w:cs="Arial"/>
        </w:rPr>
        <w:t xml:space="preserve"> disease</w:t>
      </w:r>
      <w:r w:rsidR="00124986" w:rsidRPr="00A10609">
        <w:rPr>
          <w:rFonts w:ascii="Arial" w:hAnsi="Arial" w:cs="Arial"/>
        </w:rPr>
        <w:t>,</w:t>
      </w:r>
      <w:r w:rsidR="00BB2E24">
        <w:rPr>
          <w:rFonts w:ascii="Arial" w:hAnsi="Arial" w:cs="Arial"/>
        </w:rPr>
        <w:t xml:space="preserve"> however</w:t>
      </w:r>
      <w:r w:rsidR="00124986" w:rsidRPr="00A10609">
        <w:rPr>
          <w:rFonts w:ascii="Arial" w:hAnsi="Arial" w:cs="Arial"/>
        </w:rPr>
        <w:t xml:space="preserve"> </w:t>
      </w:r>
      <w:r w:rsidR="001C6BEE" w:rsidRPr="00A10609">
        <w:rPr>
          <w:rFonts w:ascii="Arial" w:hAnsi="Arial" w:cs="Arial"/>
        </w:rPr>
        <w:t>the impact of</w:t>
      </w:r>
      <w:r w:rsidR="00124986" w:rsidRPr="00A10609">
        <w:rPr>
          <w:rFonts w:ascii="Arial" w:hAnsi="Arial" w:cs="Arial"/>
        </w:rPr>
        <w:t xml:space="preserve"> this technology </w:t>
      </w:r>
      <w:r w:rsidR="001C6BEE" w:rsidRPr="00A10609">
        <w:rPr>
          <w:rFonts w:ascii="Arial" w:hAnsi="Arial" w:cs="Arial"/>
        </w:rPr>
        <w:t xml:space="preserve">on clinical decision-making </w:t>
      </w:r>
      <w:r w:rsidR="004B3F46" w:rsidRPr="00A10609">
        <w:rPr>
          <w:rFonts w:ascii="Arial" w:hAnsi="Arial" w:cs="Arial"/>
        </w:rPr>
        <w:t xml:space="preserve">by </w:t>
      </w:r>
      <w:r w:rsidR="00E918BE">
        <w:rPr>
          <w:rFonts w:ascii="Arial" w:hAnsi="Arial" w:cs="Arial"/>
        </w:rPr>
        <w:t xml:space="preserve">community </w:t>
      </w:r>
      <w:r w:rsidR="004B3F46" w:rsidRPr="00A10609">
        <w:rPr>
          <w:rFonts w:ascii="Arial" w:hAnsi="Arial" w:cs="Arial"/>
        </w:rPr>
        <w:t>optometrists</w:t>
      </w:r>
      <w:r w:rsidR="00896204" w:rsidRPr="00A10609">
        <w:rPr>
          <w:rFonts w:ascii="Arial" w:hAnsi="Arial" w:cs="Arial"/>
        </w:rPr>
        <w:t xml:space="preserve"> </w:t>
      </w:r>
      <w:r w:rsidR="00BB2E24">
        <w:rPr>
          <w:rFonts w:ascii="Arial" w:hAnsi="Arial" w:cs="Arial"/>
        </w:rPr>
        <w:t>in</w:t>
      </w:r>
      <w:r w:rsidR="00E918BE">
        <w:rPr>
          <w:rFonts w:ascii="Arial" w:hAnsi="Arial" w:cs="Arial"/>
        </w:rPr>
        <w:t xml:space="preserve"> primary eye care </w:t>
      </w:r>
      <w:r w:rsidR="001C6BEE" w:rsidRPr="00A10609">
        <w:rPr>
          <w:rFonts w:ascii="Arial" w:hAnsi="Arial" w:cs="Arial"/>
        </w:rPr>
        <w:t xml:space="preserve">is </w:t>
      </w:r>
      <w:r w:rsidR="00BB2E24">
        <w:rPr>
          <w:rFonts w:ascii="Arial" w:hAnsi="Arial" w:cs="Arial"/>
        </w:rPr>
        <w:t xml:space="preserve">currently </w:t>
      </w:r>
      <w:r w:rsidR="001C6BEE" w:rsidRPr="00A10609">
        <w:rPr>
          <w:rFonts w:ascii="Arial" w:hAnsi="Arial" w:cs="Arial"/>
        </w:rPr>
        <w:t>unclear.</w:t>
      </w:r>
    </w:p>
    <w:p w14:paraId="4E3E157E" w14:textId="74D3C287" w:rsidR="00A95387" w:rsidRPr="00A10609" w:rsidRDefault="00E314CC" w:rsidP="00872C43">
      <w:pPr>
        <w:rPr>
          <w:rFonts w:ascii="Arial" w:hAnsi="Arial" w:cs="Arial"/>
        </w:rPr>
      </w:pPr>
      <w:r w:rsidRPr="00A10609">
        <w:rPr>
          <w:rFonts w:ascii="Arial" w:hAnsi="Arial" w:cs="Arial"/>
          <w:b/>
        </w:rPr>
        <w:t>Methods:</w:t>
      </w:r>
      <w:r w:rsidR="00A95387" w:rsidRPr="00A10609">
        <w:rPr>
          <w:rFonts w:ascii="Arial" w:hAnsi="Arial" w:cs="Arial"/>
          <w:b/>
        </w:rPr>
        <w:t xml:space="preserve"> </w:t>
      </w:r>
      <w:r w:rsidR="00A70F79" w:rsidRPr="00A10609">
        <w:rPr>
          <w:rFonts w:ascii="Arial" w:hAnsi="Arial" w:cs="Arial"/>
        </w:rPr>
        <w:t xml:space="preserve">A group of </w:t>
      </w:r>
      <w:r w:rsidR="00A95387" w:rsidRPr="00A10609">
        <w:rPr>
          <w:rFonts w:ascii="Arial" w:hAnsi="Arial" w:cs="Arial"/>
        </w:rPr>
        <w:t>community optometrists</w:t>
      </w:r>
      <w:r w:rsidR="00A70F79" w:rsidRPr="00A10609">
        <w:rPr>
          <w:rFonts w:ascii="Arial" w:hAnsi="Arial" w:cs="Arial"/>
        </w:rPr>
        <w:t xml:space="preserve"> (n=50) </w:t>
      </w:r>
      <w:r w:rsidR="00B021B1" w:rsidRPr="00A10609">
        <w:rPr>
          <w:rFonts w:ascii="Arial" w:hAnsi="Arial" w:cs="Arial"/>
        </w:rPr>
        <w:t xml:space="preserve">initially </w:t>
      </w:r>
      <w:r w:rsidR="00A95387" w:rsidRPr="00A10609">
        <w:rPr>
          <w:rFonts w:ascii="Arial" w:hAnsi="Arial" w:cs="Arial"/>
        </w:rPr>
        <w:t>complete</w:t>
      </w:r>
      <w:r w:rsidR="005141D9" w:rsidRPr="00A10609">
        <w:rPr>
          <w:rFonts w:ascii="Arial" w:hAnsi="Arial" w:cs="Arial"/>
        </w:rPr>
        <w:t>d</w:t>
      </w:r>
      <w:r w:rsidR="00A95387" w:rsidRPr="00A10609">
        <w:rPr>
          <w:rFonts w:ascii="Arial" w:hAnsi="Arial" w:cs="Arial"/>
        </w:rPr>
        <w:t xml:space="preserve"> </w:t>
      </w:r>
      <w:r w:rsidR="00E84A5C" w:rsidRPr="00A10609">
        <w:rPr>
          <w:rFonts w:ascii="Arial" w:hAnsi="Arial" w:cs="Arial"/>
        </w:rPr>
        <w:t xml:space="preserve">a </w:t>
      </w:r>
      <w:r w:rsidR="00896204" w:rsidRPr="00A10609">
        <w:rPr>
          <w:rFonts w:ascii="Arial" w:hAnsi="Arial" w:cs="Arial"/>
        </w:rPr>
        <w:t>standardised</w:t>
      </w:r>
      <w:r w:rsidR="004C5C0C" w:rsidRPr="00A10609">
        <w:rPr>
          <w:rFonts w:ascii="Arial" w:hAnsi="Arial" w:cs="Arial"/>
        </w:rPr>
        <w:t xml:space="preserve"> </w:t>
      </w:r>
      <w:r w:rsidR="00A95387" w:rsidRPr="00A10609">
        <w:rPr>
          <w:rFonts w:ascii="Arial" w:hAnsi="Arial" w:cs="Arial"/>
        </w:rPr>
        <w:t xml:space="preserve">training package </w:t>
      </w:r>
      <w:r w:rsidR="001C6BEE" w:rsidRPr="00A10609">
        <w:rPr>
          <w:rFonts w:ascii="Arial" w:hAnsi="Arial" w:cs="Arial"/>
        </w:rPr>
        <w:t>on OCT interpretation</w:t>
      </w:r>
      <w:r w:rsidR="00896204" w:rsidRPr="00A10609">
        <w:rPr>
          <w:rFonts w:ascii="Arial" w:hAnsi="Arial" w:cs="Arial"/>
        </w:rPr>
        <w:t xml:space="preserve"> </w:t>
      </w:r>
      <w:r w:rsidR="00194244" w:rsidRPr="00A10609">
        <w:rPr>
          <w:rFonts w:ascii="Arial" w:hAnsi="Arial" w:cs="Arial"/>
        </w:rPr>
        <w:t>followed by</w:t>
      </w:r>
      <w:r w:rsidR="001C6BEE" w:rsidRPr="00A10609">
        <w:rPr>
          <w:rFonts w:ascii="Arial" w:hAnsi="Arial" w:cs="Arial"/>
        </w:rPr>
        <w:t xml:space="preserve"> </w:t>
      </w:r>
      <w:r w:rsidR="00C65EE5" w:rsidRPr="00A10609">
        <w:rPr>
          <w:rFonts w:ascii="Arial" w:hAnsi="Arial" w:cs="Arial"/>
        </w:rPr>
        <w:t>a</w:t>
      </w:r>
      <w:r w:rsidR="00A95387" w:rsidRPr="00A10609">
        <w:rPr>
          <w:rFonts w:ascii="Arial" w:hAnsi="Arial" w:cs="Arial"/>
        </w:rPr>
        <w:t xml:space="preserve"> computer</w:t>
      </w:r>
      <w:r w:rsidR="001C6BEE" w:rsidRPr="00A10609">
        <w:rPr>
          <w:rFonts w:ascii="Arial" w:hAnsi="Arial" w:cs="Arial"/>
        </w:rPr>
        <w:t>-</w:t>
      </w:r>
      <w:r w:rsidR="00A95387" w:rsidRPr="00A10609">
        <w:rPr>
          <w:rFonts w:ascii="Arial" w:hAnsi="Arial" w:cs="Arial"/>
        </w:rPr>
        <w:t>based assessment featuring 52 clinical vignettes</w:t>
      </w:r>
      <w:r w:rsidR="00896204" w:rsidRPr="00A10609">
        <w:rPr>
          <w:rFonts w:ascii="Arial" w:hAnsi="Arial" w:cs="Arial"/>
        </w:rPr>
        <w:t>,</w:t>
      </w:r>
      <w:r w:rsidR="00E125D8" w:rsidRPr="00A10609">
        <w:rPr>
          <w:rFonts w:ascii="Arial" w:hAnsi="Arial" w:cs="Arial"/>
        </w:rPr>
        <w:t xml:space="preserve"> </w:t>
      </w:r>
      <w:r w:rsidR="003A4B98" w:rsidRPr="00A10609">
        <w:rPr>
          <w:rFonts w:ascii="Arial" w:hAnsi="Arial" w:cs="Arial"/>
        </w:rPr>
        <w:t>containing</w:t>
      </w:r>
      <w:r w:rsidR="00A95387" w:rsidRPr="00A10609">
        <w:rPr>
          <w:rFonts w:ascii="Arial" w:hAnsi="Arial" w:cs="Arial"/>
        </w:rPr>
        <w:t xml:space="preserve"> images of healthy</w:t>
      </w:r>
      <w:r w:rsidR="00BD22FA" w:rsidRPr="00A10609">
        <w:rPr>
          <w:rFonts w:ascii="Arial" w:hAnsi="Arial" w:cs="Arial"/>
        </w:rPr>
        <w:t xml:space="preserve"> (n=16)</w:t>
      </w:r>
      <w:r w:rsidR="00A95387" w:rsidRPr="00A10609">
        <w:rPr>
          <w:rFonts w:ascii="Arial" w:hAnsi="Arial" w:cs="Arial"/>
        </w:rPr>
        <w:t xml:space="preserve"> </w:t>
      </w:r>
      <w:r w:rsidR="000F09AA" w:rsidRPr="00A10609">
        <w:rPr>
          <w:rFonts w:ascii="Arial" w:hAnsi="Arial" w:cs="Arial"/>
        </w:rPr>
        <w:t xml:space="preserve">or </w:t>
      </w:r>
      <w:r w:rsidR="00A95387" w:rsidRPr="00A10609">
        <w:rPr>
          <w:rFonts w:ascii="Arial" w:hAnsi="Arial" w:cs="Arial"/>
        </w:rPr>
        <w:t xml:space="preserve">diseased </w:t>
      </w:r>
      <w:r w:rsidR="00955DDA" w:rsidRPr="00A10609">
        <w:rPr>
          <w:rFonts w:ascii="Arial" w:hAnsi="Arial" w:cs="Arial"/>
        </w:rPr>
        <w:t xml:space="preserve">discs or </w:t>
      </w:r>
      <w:r w:rsidR="009C11AF" w:rsidRPr="00A10609">
        <w:rPr>
          <w:rFonts w:ascii="Arial" w:hAnsi="Arial" w:cs="Arial"/>
        </w:rPr>
        <w:t>fundi</w:t>
      </w:r>
      <w:r w:rsidR="00BD22FA" w:rsidRPr="00A10609">
        <w:rPr>
          <w:rFonts w:ascii="Arial" w:hAnsi="Arial" w:cs="Arial"/>
        </w:rPr>
        <w:t xml:space="preserve"> (n=36)</w:t>
      </w:r>
      <w:r w:rsidR="00A95387" w:rsidRPr="00A10609">
        <w:rPr>
          <w:rFonts w:ascii="Arial" w:hAnsi="Arial" w:cs="Arial"/>
        </w:rPr>
        <w:t xml:space="preserve">. Each </w:t>
      </w:r>
      <w:r w:rsidR="00E125D8" w:rsidRPr="00A10609">
        <w:rPr>
          <w:rFonts w:ascii="Arial" w:hAnsi="Arial" w:cs="Arial"/>
        </w:rPr>
        <w:t>vignette</w:t>
      </w:r>
      <w:r w:rsidR="00A95387" w:rsidRPr="00A10609">
        <w:rPr>
          <w:rFonts w:ascii="Arial" w:hAnsi="Arial" w:cs="Arial"/>
        </w:rPr>
        <w:t xml:space="preserve"> featured either a </w:t>
      </w:r>
      <w:r w:rsidR="003A4B98" w:rsidRPr="00A10609">
        <w:rPr>
          <w:rFonts w:ascii="Arial" w:hAnsi="Arial" w:cs="Arial"/>
        </w:rPr>
        <w:t xml:space="preserve">single </w:t>
      </w:r>
      <w:r w:rsidR="00A95387" w:rsidRPr="00A10609">
        <w:rPr>
          <w:rFonts w:ascii="Arial" w:hAnsi="Arial" w:cs="Arial"/>
        </w:rPr>
        <w:t>fundus</w:t>
      </w:r>
      <w:r w:rsidR="003A4B98" w:rsidRPr="00A10609">
        <w:rPr>
          <w:rFonts w:ascii="Arial" w:hAnsi="Arial" w:cs="Arial"/>
        </w:rPr>
        <w:t>/</w:t>
      </w:r>
      <w:r w:rsidR="00B021B1" w:rsidRPr="00A10609">
        <w:rPr>
          <w:rFonts w:ascii="Arial" w:hAnsi="Arial" w:cs="Arial"/>
        </w:rPr>
        <w:t>disc</w:t>
      </w:r>
      <w:r w:rsidR="003A4B98" w:rsidRPr="00A10609">
        <w:rPr>
          <w:rFonts w:ascii="Arial" w:hAnsi="Arial" w:cs="Arial"/>
        </w:rPr>
        <w:t xml:space="preserve"> photograph</w:t>
      </w:r>
      <w:r w:rsidR="004B3F46" w:rsidRPr="00A10609">
        <w:rPr>
          <w:rFonts w:ascii="Arial" w:hAnsi="Arial" w:cs="Arial"/>
        </w:rPr>
        <w:t>ic image</w:t>
      </w:r>
      <w:r w:rsidR="00BD22FA" w:rsidRPr="00A10609">
        <w:rPr>
          <w:rFonts w:ascii="Arial" w:hAnsi="Arial" w:cs="Arial"/>
        </w:rPr>
        <w:t>,</w:t>
      </w:r>
      <w:r w:rsidR="00A95387" w:rsidRPr="00A10609">
        <w:rPr>
          <w:rFonts w:ascii="Arial" w:hAnsi="Arial" w:cs="Arial"/>
        </w:rPr>
        <w:t xml:space="preserve"> or </w:t>
      </w:r>
      <w:r w:rsidR="00B021B1" w:rsidRPr="00A10609">
        <w:rPr>
          <w:rFonts w:ascii="Arial" w:hAnsi="Arial" w:cs="Arial"/>
        </w:rPr>
        <w:t xml:space="preserve">a </w:t>
      </w:r>
      <w:r w:rsidR="003A4B98" w:rsidRPr="00A10609">
        <w:rPr>
          <w:rFonts w:ascii="Arial" w:hAnsi="Arial" w:cs="Arial"/>
        </w:rPr>
        <w:t xml:space="preserve">combination of </w:t>
      </w:r>
      <w:r w:rsidR="00E125D8" w:rsidRPr="00A10609">
        <w:rPr>
          <w:rFonts w:ascii="Arial" w:hAnsi="Arial" w:cs="Arial"/>
        </w:rPr>
        <w:t>a</w:t>
      </w:r>
      <w:r w:rsidR="003A4B98" w:rsidRPr="00A10609">
        <w:rPr>
          <w:rFonts w:ascii="Arial" w:hAnsi="Arial" w:cs="Arial"/>
        </w:rPr>
        <w:t xml:space="preserve"> </w:t>
      </w:r>
      <w:r w:rsidR="00B021B1" w:rsidRPr="00A10609">
        <w:rPr>
          <w:rFonts w:ascii="Arial" w:hAnsi="Arial" w:cs="Arial"/>
        </w:rPr>
        <w:t xml:space="preserve">fundus/disc </w:t>
      </w:r>
      <w:r w:rsidR="004B3F46" w:rsidRPr="00A10609">
        <w:rPr>
          <w:rFonts w:ascii="Arial" w:hAnsi="Arial" w:cs="Arial"/>
        </w:rPr>
        <w:t>image</w:t>
      </w:r>
      <w:r w:rsidR="003A4B98" w:rsidRPr="00A10609">
        <w:rPr>
          <w:rFonts w:ascii="Arial" w:hAnsi="Arial" w:cs="Arial"/>
        </w:rPr>
        <w:t xml:space="preserve"> </w:t>
      </w:r>
      <w:r w:rsidR="00A95387" w:rsidRPr="00A10609">
        <w:rPr>
          <w:rFonts w:ascii="Arial" w:hAnsi="Arial" w:cs="Arial"/>
        </w:rPr>
        <w:t xml:space="preserve">with </w:t>
      </w:r>
      <w:r w:rsidR="00E125D8" w:rsidRPr="00A10609">
        <w:rPr>
          <w:rFonts w:ascii="Arial" w:hAnsi="Arial" w:cs="Arial"/>
        </w:rPr>
        <w:t>the</w:t>
      </w:r>
      <w:r w:rsidR="00194244" w:rsidRPr="00A10609">
        <w:rPr>
          <w:rFonts w:ascii="Arial" w:hAnsi="Arial" w:cs="Arial"/>
        </w:rPr>
        <w:t xml:space="preserve"> </w:t>
      </w:r>
      <w:r w:rsidR="00A95387" w:rsidRPr="00A10609">
        <w:rPr>
          <w:rFonts w:ascii="Arial" w:hAnsi="Arial" w:cs="Arial"/>
        </w:rPr>
        <w:t xml:space="preserve">corresponding OCT </w:t>
      </w:r>
      <w:r w:rsidR="00B021B1" w:rsidRPr="00A10609">
        <w:rPr>
          <w:rFonts w:ascii="Arial" w:hAnsi="Arial" w:cs="Arial"/>
        </w:rPr>
        <w:t>scan</w:t>
      </w:r>
      <w:r w:rsidR="00A95387" w:rsidRPr="00A10609">
        <w:rPr>
          <w:rFonts w:ascii="Arial" w:hAnsi="Arial" w:cs="Arial"/>
        </w:rPr>
        <w:t>.</w:t>
      </w:r>
      <w:r w:rsidR="003A4B98" w:rsidRPr="00A10609">
        <w:rPr>
          <w:rFonts w:ascii="Arial" w:hAnsi="Arial" w:cs="Arial"/>
        </w:rPr>
        <w:t xml:space="preserve"> For</w:t>
      </w:r>
      <w:r w:rsidR="00B021B1" w:rsidRPr="00A10609">
        <w:rPr>
          <w:rFonts w:ascii="Arial" w:hAnsi="Arial" w:cs="Arial"/>
        </w:rPr>
        <w:t xml:space="preserve"> each case, t</w:t>
      </w:r>
      <w:r w:rsidR="00A95387" w:rsidRPr="00A10609">
        <w:rPr>
          <w:rFonts w:ascii="Arial" w:hAnsi="Arial" w:cs="Arial"/>
        </w:rPr>
        <w:t xml:space="preserve">he optometrist selected </w:t>
      </w:r>
      <w:r w:rsidR="004C5C0C" w:rsidRPr="00A10609">
        <w:rPr>
          <w:rFonts w:ascii="Arial" w:hAnsi="Arial" w:cs="Arial"/>
        </w:rPr>
        <w:t>their diagnosis</w:t>
      </w:r>
      <w:r w:rsidR="00A70F79" w:rsidRPr="00A10609">
        <w:rPr>
          <w:rFonts w:ascii="Arial" w:hAnsi="Arial" w:cs="Arial"/>
        </w:rPr>
        <w:t xml:space="preserve"> </w:t>
      </w:r>
      <w:r w:rsidR="004B3F46" w:rsidRPr="00A10609">
        <w:rPr>
          <w:rFonts w:ascii="Arial" w:hAnsi="Arial" w:cs="Arial"/>
        </w:rPr>
        <w:t xml:space="preserve">from a </w:t>
      </w:r>
      <w:r w:rsidR="003D7E0C" w:rsidRPr="00A10609">
        <w:rPr>
          <w:rFonts w:ascii="Arial" w:hAnsi="Arial" w:cs="Arial"/>
        </w:rPr>
        <w:t>pull-down</w:t>
      </w:r>
      <w:r w:rsidR="004B3F46" w:rsidRPr="00A10609">
        <w:rPr>
          <w:rFonts w:ascii="Arial" w:hAnsi="Arial" w:cs="Arial"/>
        </w:rPr>
        <w:t xml:space="preserve"> </w:t>
      </w:r>
      <w:r w:rsidR="00194244" w:rsidRPr="00A10609">
        <w:rPr>
          <w:rFonts w:ascii="Arial" w:hAnsi="Arial" w:cs="Arial"/>
        </w:rPr>
        <w:t>list</w:t>
      </w:r>
      <w:r w:rsidR="004B3F46" w:rsidRPr="00A10609">
        <w:rPr>
          <w:rFonts w:ascii="Arial" w:hAnsi="Arial" w:cs="Arial"/>
        </w:rPr>
        <w:t xml:space="preserve"> </w:t>
      </w:r>
      <w:r w:rsidR="00331C0C" w:rsidRPr="00A10609">
        <w:rPr>
          <w:rFonts w:ascii="Arial" w:hAnsi="Arial" w:cs="Arial"/>
        </w:rPr>
        <w:t xml:space="preserve">and </w:t>
      </w:r>
      <w:r w:rsidR="00E918BE">
        <w:rPr>
          <w:rFonts w:ascii="Arial" w:hAnsi="Arial" w:cs="Arial"/>
        </w:rPr>
        <w:t xml:space="preserve">their confidence in their decision using a 10-point Likert </w:t>
      </w:r>
      <w:r w:rsidR="00391CF0">
        <w:rPr>
          <w:rFonts w:ascii="Arial" w:hAnsi="Arial" w:cs="Arial"/>
        </w:rPr>
        <w:t>scale. P</w:t>
      </w:r>
      <w:r w:rsidR="00BE17CF" w:rsidRPr="00A10609">
        <w:rPr>
          <w:rFonts w:ascii="Arial" w:hAnsi="Arial" w:cs="Arial"/>
        </w:rPr>
        <w:t xml:space="preserve">airwise </w:t>
      </w:r>
      <w:r w:rsidR="00FE0201">
        <w:rPr>
          <w:rFonts w:ascii="Arial" w:hAnsi="Arial" w:cs="Arial"/>
        </w:rPr>
        <w:t xml:space="preserve">statistical </w:t>
      </w:r>
      <w:r w:rsidR="00BE17CF" w:rsidRPr="00A10609">
        <w:rPr>
          <w:rFonts w:ascii="Arial" w:hAnsi="Arial" w:cs="Arial"/>
        </w:rPr>
        <w:t>c</w:t>
      </w:r>
      <w:r w:rsidR="00A95387" w:rsidRPr="00A10609">
        <w:rPr>
          <w:rFonts w:ascii="Arial" w:hAnsi="Arial" w:cs="Arial"/>
        </w:rPr>
        <w:t>omparisons of</w:t>
      </w:r>
      <w:r w:rsidR="00C65EE5" w:rsidRPr="00A10609">
        <w:rPr>
          <w:rFonts w:ascii="Arial" w:hAnsi="Arial" w:cs="Arial"/>
        </w:rPr>
        <w:t xml:space="preserve"> the </w:t>
      </w:r>
      <w:r w:rsidR="003A4B98" w:rsidRPr="00A10609">
        <w:rPr>
          <w:rFonts w:ascii="Arial" w:hAnsi="Arial" w:cs="Arial"/>
        </w:rPr>
        <w:t xml:space="preserve">fundus </w:t>
      </w:r>
      <w:r w:rsidR="004B3F46" w:rsidRPr="00A10609">
        <w:rPr>
          <w:rFonts w:ascii="Arial" w:hAnsi="Arial" w:cs="Arial"/>
        </w:rPr>
        <w:t>image</w:t>
      </w:r>
      <w:r w:rsidR="003A4B98" w:rsidRPr="00A10609">
        <w:rPr>
          <w:rFonts w:ascii="Arial" w:hAnsi="Arial" w:cs="Arial"/>
        </w:rPr>
        <w:t xml:space="preserve"> alone and </w:t>
      </w:r>
      <w:r w:rsidR="004B3F46" w:rsidRPr="00A10609">
        <w:rPr>
          <w:rFonts w:ascii="Arial" w:hAnsi="Arial" w:cs="Arial"/>
        </w:rPr>
        <w:t xml:space="preserve">fundus </w:t>
      </w:r>
      <w:r w:rsidR="004B3F46" w:rsidRPr="00FE0201">
        <w:rPr>
          <w:rFonts w:ascii="Arial" w:hAnsi="Arial" w:cs="Arial"/>
        </w:rPr>
        <w:t>image</w:t>
      </w:r>
      <w:r w:rsidR="003A4B98" w:rsidRPr="00FE0201">
        <w:rPr>
          <w:rFonts w:ascii="Arial" w:hAnsi="Arial" w:cs="Arial"/>
        </w:rPr>
        <w:t xml:space="preserve">/OCT combination were </w:t>
      </w:r>
      <w:r w:rsidR="00FE0201" w:rsidRPr="00FE0201">
        <w:rPr>
          <w:rFonts w:ascii="Arial" w:hAnsi="Arial" w:cs="Arial"/>
        </w:rPr>
        <w:t>calculated</w:t>
      </w:r>
      <w:r w:rsidR="00331C0C" w:rsidRPr="00FE0201">
        <w:rPr>
          <w:rFonts w:ascii="Arial" w:hAnsi="Arial" w:cs="Arial"/>
        </w:rPr>
        <w:t>.</w:t>
      </w:r>
    </w:p>
    <w:p w14:paraId="6AA22658" w14:textId="54F560A6" w:rsidR="00964C63" w:rsidRPr="00A10609" w:rsidRDefault="00E314CC" w:rsidP="00872C43">
      <w:pPr>
        <w:spacing w:line="240" w:lineRule="auto"/>
        <w:rPr>
          <w:rFonts w:ascii="Arial" w:hAnsi="Arial" w:cs="Arial"/>
        </w:rPr>
      </w:pPr>
      <w:r w:rsidRPr="00A10609">
        <w:rPr>
          <w:rFonts w:ascii="Arial" w:hAnsi="Arial" w:cs="Arial"/>
          <w:b/>
        </w:rPr>
        <w:t xml:space="preserve">Results: </w:t>
      </w:r>
      <w:r w:rsidR="00B86E06" w:rsidRPr="00A10609">
        <w:rPr>
          <w:rFonts w:ascii="Arial" w:hAnsi="Arial" w:cs="Arial"/>
        </w:rPr>
        <w:t xml:space="preserve">The </w:t>
      </w:r>
      <w:r w:rsidR="002852C2" w:rsidRPr="00A10609">
        <w:rPr>
          <w:rFonts w:ascii="Arial" w:hAnsi="Arial" w:cs="Arial"/>
        </w:rPr>
        <w:t>median</w:t>
      </w:r>
      <w:r w:rsidR="00896204" w:rsidRPr="00A10609">
        <w:rPr>
          <w:rFonts w:ascii="Arial" w:hAnsi="Arial" w:cs="Arial"/>
        </w:rPr>
        <w:t xml:space="preserve"> period</w:t>
      </w:r>
      <w:r w:rsidR="00B86E06" w:rsidRPr="00A10609">
        <w:rPr>
          <w:rFonts w:ascii="Arial" w:hAnsi="Arial" w:cs="Arial"/>
        </w:rPr>
        <w:t xml:space="preserve"> the optometrists had been qualified was</w:t>
      </w:r>
      <w:r w:rsidR="002206E7" w:rsidRPr="00A10609">
        <w:rPr>
          <w:rFonts w:ascii="Arial" w:hAnsi="Arial" w:cs="Arial"/>
        </w:rPr>
        <w:t xml:space="preserve"> </w:t>
      </w:r>
      <w:r w:rsidR="00746A54" w:rsidRPr="00A10609">
        <w:rPr>
          <w:rFonts w:ascii="Arial" w:hAnsi="Arial" w:cs="Arial"/>
        </w:rPr>
        <w:t>10</w:t>
      </w:r>
      <w:r w:rsidR="00B86E06" w:rsidRPr="00A10609">
        <w:rPr>
          <w:rFonts w:ascii="Arial" w:hAnsi="Arial" w:cs="Arial"/>
        </w:rPr>
        <w:t xml:space="preserve"> years</w:t>
      </w:r>
      <w:r w:rsidR="00746A54" w:rsidRPr="00A10609">
        <w:rPr>
          <w:rFonts w:ascii="Arial" w:hAnsi="Arial" w:cs="Arial"/>
        </w:rPr>
        <w:t xml:space="preserve"> (</w:t>
      </w:r>
      <w:r w:rsidR="00A96DA7" w:rsidRPr="00A10609">
        <w:rPr>
          <w:rFonts w:ascii="Arial" w:hAnsi="Arial" w:cs="Arial"/>
        </w:rPr>
        <w:t>interquartile range (</w:t>
      </w:r>
      <w:r w:rsidR="00746A54" w:rsidRPr="00A10609">
        <w:rPr>
          <w:rFonts w:ascii="Arial" w:hAnsi="Arial" w:cs="Arial"/>
        </w:rPr>
        <w:t>IQR</w:t>
      </w:r>
      <w:r w:rsidR="00A96DA7" w:rsidRPr="00A10609">
        <w:rPr>
          <w:rFonts w:ascii="Arial" w:hAnsi="Arial" w:cs="Arial"/>
        </w:rPr>
        <w:t>)</w:t>
      </w:r>
      <w:r w:rsidR="00746A54" w:rsidRPr="00A10609">
        <w:rPr>
          <w:rFonts w:ascii="Arial" w:hAnsi="Arial" w:cs="Arial"/>
        </w:rPr>
        <w:t xml:space="preserve"> 4-</w:t>
      </w:r>
      <w:r w:rsidR="004F722C" w:rsidRPr="00A10609">
        <w:rPr>
          <w:rFonts w:ascii="Arial" w:hAnsi="Arial" w:cs="Arial"/>
        </w:rPr>
        <w:t>19</w:t>
      </w:r>
      <w:r w:rsidR="00A96DA7" w:rsidRPr="00A10609">
        <w:rPr>
          <w:rFonts w:ascii="Arial" w:hAnsi="Arial" w:cs="Arial"/>
        </w:rPr>
        <w:t xml:space="preserve"> years)</w:t>
      </w:r>
      <w:r w:rsidR="00964C63" w:rsidRPr="00A10609">
        <w:rPr>
          <w:rFonts w:ascii="Arial" w:hAnsi="Arial" w:cs="Arial"/>
        </w:rPr>
        <w:t xml:space="preserve">.  </w:t>
      </w:r>
      <w:r w:rsidR="00331C0C" w:rsidRPr="00A10609">
        <w:rPr>
          <w:rFonts w:ascii="Arial" w:hAnsi="Arial" w:cs="Arial"/>
        </w:rPr>
        <w:t xml:space="preserve">The mean percentage of correct diagnoses using fundus imaging alone was 61.6% (95% CI 58.9%-64.4%) and </w:t>
      </w:r>
      <w:r w:rsidR="00C90EAF" w:rsidRPr="00A10609">
        <w:rPr>
          <w:rFonts w:ascii="Arial" w:hAnsi="Arial" w:cs="Arial"/>
        </w:rPr>
        <w:t>for the</w:t>
      </w:r>
      <w:r w:rsidR="00C90EAF">
        <w:rPr>
          <w:rFonts w:ascii="Arial" w:hAnsi="Arial" w:cs="Arial"/>
        </w:rPr>
        <w:t xml:space="preserve"> combination of fundus image/OCT</w:t>
      </w:r>
      <w:r w:rsidR="00C90EAF" w:rsidRPr="00A10609">
        <w:rPr>
          <w:rFonts w:ascii="Arial" w:hAnsi="Arial" w:cs="Arial"/>
        </w:rPr>
        <w:t xml:space="preserve"> </w:t>
      </w:r>
      <w:r w:rsidR="00C90EAF">
        <w:rPr>
          <w:rFonts w:ascii="Arial" w:hAnsi="Arial" w:cs="Arial"/>
        </w:rPr>
        <w:t xml:space="preserve">was </w:t>
      </w:r>
      <w:r w:rsidR="00331C0C" w:rsidRPr="00A10609">
        <w:rPr>
          <w:rFonts w:ascii="Arial" w:hAnsi="Arial" w:cs="Arial"/>
        </w:rPr>
        <w:t>79.8% (95% CI 77.4%-82.1%)</w:t>
      </w:r>
      <w:r w:rsidR="00872C43">
        <w:rPr>
          <w:rFonts w:ascii="Arial" w:hAnsi="Arial" w:cs="Arial"/>
        </w:rPr>
        <w:t>.</w:t>
      </w:r>
      <w:r w:rsidR="003550F7">
        <w:rPr>
          <w:rFonts w:ascii="Arial" w:hAnsi="Arial" w:cs="Arial"/>
        </w:rPr>
        <w:t xml:space="preserve"> </w:t>
      </w:r>
      <w:r w:rsidR="003550F7" w:rsidRPr="00A10609">
        <w:rPr>
          <w:rFonts w:ascii="Arial" w:eastAsia="Times New Roman" w:hAnsi="Arial" w:cs="Arial"/>
          <w:lang w:val="en-US"/>
        </w:rPr>
        <w:t xml:space="preserve">The </w:t>
      </w:r>
      <w:r w:rsidR="00FE0201">
        <w:rPr>
          <w:rFonts w:ascii="Arial" w:eastAsia="Times New Roman" w:hAnsi="Arial" w:cs="Arial"/>
          <w:lang w:val="en-US"/>
        </w:rPr>
        <w:t>median</w:t>
      </w:r>
      <w:r w:rsidR="0084798C">
        <w:rPr>
          <w:rFonts w:ascii="Arial" w:eastAsia="Times New Roman" w:hAnsi="Arial" w:cs="Arial"/>
          <w:lang w:val="en-US"/>
        </w:rPr>
        <w:t xml:space="preserve"> false negative</w:t>
      </w:r>
      <w:r w:rsidR="003550F7" w:rsidRPr="00A10609">
        <w:rPr>
          <w:rFonts w:ascii="Arial" w:eastAsia="Times New Roman" w:hAnsi="Arial" w:cs="Arial"/>
          <w:lang w:val="en-US"/>
        </w:rPr>
        <w:t xml:space="preserve"> rate with fundus alone was </w:t>
      </w:r>
      <w:r w:rsidR="00FE0201">
        <w:rPr>
          <w:rFonts w:ascii="Arial" w:eastAsia="Times New Roman" w:hAnsi="Arial" w:cs="Arial"/>
          <w:lang w:val="en-US"/>
        </w:rPr>
        <w:t>19.2</w:t>
      </w:r>
      <w:r w:rsidR="003550F7" w:rsidRPr="00A10609">
        <w:rPr>
          <w:rFonts w:ascii="Arial" w:eastAsia="Times New Roman" w:hAnsi="Arial" w:cs="Arial"/>
          <w:lang w:val="en-US"/>
        </w:rPr>
        <w:t>% (</w:t>
      </w:r>
      <w:r w:rsidR="00FE0201">
        <w:rPr>
          <w:rFonts w:ascii="Arial" w:eastAsia="Times New Roman" w:hAnsi="Arial" w:cs="Arial"/>
          <w:lang w:val="en-US"/>
        </w:rPr>
        <w:t>IQR 11.5%-23.1</w:t>
      </w:r>
      <w:r w:rsidR="003550F7" w:rsidRPr="00A10609">
        <w:rPr>
          <w:rFonts w:ascii="Arial" w:eastAsia="Times New Roman" w:hAnsi="Arial" w:cs="Arial"/>
          <w:lang w:val="en-US"/>
        </w:rPr>
        <w:t xml:space="preserve">%) reducing to </w:t>
      </w:r>
      <w:r w:rsidR="00FE0201">
        <w:rPr>
          <w:rFonts w:ascii="Arial" w:eastAsia="Times New Roman" w:hAnsi="Arial" w:cs="Arial"/>
          <w:lang w:val="en-US"/>
        </w:rPr>
        <w:t>7.7</w:t>
      </w:r>
      <w:r w:rsidR="003550F7" w:rsidRPr="00A10609">
        <w:rPr>
          <w:rFonts w:ascii="Arial" w:eastAsia="Times New Roman" w:hAnsi="Arial" w:cs="Arial"/>
          <w:lang w:val="en-US"/>
        </w:rPr>
        <w:t>% (</w:t>
      </w:r>
      <w:r w:rsidR="00FE0201">
        <w:rPr>
          <w:rFonts w:ascii="Arial" w:eastAsia="Times New Roman" w:hAnsi="Arial" w:cs="Arial"/>
          <w:lang w:val="en-US"/>
        </w:rPr>
        <w:t>IQR 3.8%-11.5</w:t>
      </w:r>
      <w:r w:rsidR="0084798C">
        <w:rPr>
          <w:rFonts w:ascii="Arial" w:eastAsia="Times New Roman" w:hAnsi="Arial" w:cs="Arial"/>
          <w:lang w:val="en-US"/>
        </w:rPr>
        <w:t>%) with the combination</w:t>
      </w:r>
      <w:r w:rsidR="00391CF0">
        <w:rPr>
          <w:rFonts w:ascii="Arial" w:eastAsia="Times New Roman" w:hAnsi="Arial" w:cs="Arial"/>
          <w:lang w:val="en-US"/>
        </w:rPr>
        <w:t xml:space="preserve">. </w:t>
      </w:r>
      <w:r w:rsidR="00C90EAF">
        <w:rPr>
          <w:rFonts w:ascii="Arial" w:eastAsia="Times New Roman" w:hAnsi="Arial" w:cs="Arial"/>
          <w:lang w:val="en-US"/>
        </w:rPr>
        <w:t>M</w:t>
      </w:r>
      <w:proofErr w:type="spellStart"/>
      <w:r w:rsidR="00C90EAF" w:rsidRPr="00E81C4D">
        <w:rPr>
          <w:rFonts w:ascii="Arial" w:hAnsi="Arial" w:cs="Arial"/>
        </w:rPr>
        <w:t>edian</w:t>
      </w:r>
      <w:proofErr w:type="spellEnd"/>
      <w:r w:rsidR="00C90EAF" w:rsidRPr="00E81C4D">
        <w:rPr>
          <w:rFonts w:ascii="Arial" w:hAnsi="Arial" w:cs="Arial"/>
        </w:rPr>
        <w:t xml:space="preserve"> confidence score</w:t>
      </w:r>
      <w:r w:rsidR="00872C43">
        <w:rPr>
          <w:rFonts w:ascii="Arial" w:hAnsi="Arial" w:cs="Arial"/>
        </w:rPr>
        <w:t>s</w:t>
      </w:r>
      <w:r w:rsidR="00C90EAF" w:rsidRPr="00E81C4D">
        <w:rPr>
          <w:rFonts w:ascii="Arial" w:hAnsi="Arial" w:cs="Arial"/>
        </w:rPr>
        <w:t xml:space="preserve"> for fundus imaging alone was 8.00 (IQR 7.00-8.00) and 8.25 (IQR 8.00</w:t>
      </w:r>
      <w:r w:rsidR="0084798C">
        <w:rPr>
          <w:rFonts w:ascii="Arial" w:hAnsi="Arial" w:cs="Arial"/>
        </w:rPr>
        <w:t xml:space="preserve">-9.00) for the </w:t>
      </w:r>
      <w:r w:rsidR="00872C43">
        <w:rPr>
          <w:rFonts w:ascii="Arial" w:hAnsi="Arial" w:cs="Arial"/>
        </w:rPr>
        <w:t xml:space="preserve">combination. </w:t>
      </w:r>
      <w:r w:rsidR="00391CF0">
        <w:rPr>
          <w:rFonts w:ascii="Arial" w:hAnsi="Arial" w:cs="Arial"/>
        </w:rPr>
        <w:t>Improvements in performance and confidence</w:t>
      </w:r>
      <w:r w:rsidR="00872C43">
        <w:rPr>
          <w:rFonts w:ascii="Arial" w:hAnsi="Arial" w:cs="Arial"/>
        </w:rPr>
        <w:t xml:space="preserve"> were statistically significant (p&lt;0.0001).</w:t>
      </w:r>
    </w:p>
    <w:p w14:paraId="38BCE9D4" w14:textId="6B046930" w:rsidR="00A10609" w:rsidRPr="00A10609" w:rsidRDefault="00E314CC" w:rsidP="00872C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10609">
        <w:rPr>
          <w:rFonts w:ascii="Arial" w:hAnsi="Arial" w:cs="Arial"/>
          <w:b/>
        </w:rPr>
        <w:t>Conclusion</w:t>
      </w:r>
      <w:r w:rsidRPr="00A10609">
        <w:rPr>
          <w:rFonts w:ascii="Arial" w:hAnsi="Arial" w:cs="Arial"/>
        </w:rPr>
        <w:t xml:space="preserve">: </w:t>
      </w:r>
      <w:r w:rsidR="00A10609" w:rsidRPr="00A10609">
        <w:rPr>
          <w:rFonts w:ascii="Arial" w:hAnsi="Arial" w:cs="Arial"/>
        </w:rPr>
        <w:t>The results from this study suggest that OCT in combination with fundus imaging improves optometrist’s diagnostic performance</w:t>
      </w:r>
      <w:r w:rsidR="00872C43">
        <w:rPr>
          <w:rFonts w:ascii="Arial" w:hAnsi="Arial" w:cs="Arial"/>
        </w:rPr>
        <w:t xml:space="preserve"> and confidence when</w:t>
      </w:r>
      <w:r w:rsidR="00A10609" w:rsidRPr="00A10609">
        <w:rPr>
          <w:rFonts w:ascii="Arial" w:hAnsi="Arial" w:cs="Arial"/>
        </w:rPr>
        <w:t xml:space="preserve"> compared to fundus imaging alone. These initial results suggest that OCT provides valuable additional </w:t>
      </w:r>
      <w:r w:rsidR="00391CF0">
        <w:rPr>
          <w:rFonts w:ascii="Arial" w:hAnsi="Arial" w:cs="Arial"/>
        </w:rPr>
        <w:t>information</w:t>
      </w:r>
      <w:r w:rsidR="00A10609" w:rsidRPr="00A10609">
        <w:rPr>
          <w:rFonts w:ascii="Arial" w:hAnsi="Arial" w:cs="Arial"/>
        </w:rPr>
        <w:t xml:space="preserve"> that could augment </w:t>
      </w:r>
      <w:r w:rsidR="00391CF0" w:rsidRPr="00A10609">
        <w:rPr>
          <w:rFonts w:ascii="Arial" w:hAnsi="Arial" w:cs="Arial"/>
        </w:rPr>
        <w:t>case finding</w:t>
      </w:r>
      <w:r w:rsidR="00A10609" w:rsidRPr="00A10609">
        <w:rPr>
          <w:rFonts w:ascii="Arial" w:hAnsi="Arial" w:cs="Arial"/>
        </w:rPr>
        <w:t xml:space="preserve"> for glaucoma and retinal disease; however further research is needed to assess its performance in a routine clinical practice setting. </w:t>
      </w:r>
    </w:p>
    <w:p w14:paraId="340FFF4B" w14:textId="1413053E" w:rsidR="009C11AF" w:rsidRPr="00A10609" w:rsidRDefault="009C11AF" w:rsidP="003F2779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sectPr w:rsidR="009C11AF" w:rsidRPr="00A106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566EF"/>
    <w:multiLevelType w:val="hybridMultilevel"/>
    <w:tmpl w:val="3E00E3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4C1A53"/>
    <w:multiLevelType w:val="hybridMultilevel"/>
    <w:tmpl w:val="485EB5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332AC2"/>
    <w:multiLevelType w:val="hybridMultilevel"/>
    <w:tmpl w:val="132843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4CC"/>
    <w:rsid w:val="00025492"/>
    <w:rsid w:val="000327AF"/>
    <w:rsid w:val="0004064F"/>
    <w:rsid w:val="0006237E"/>
    <w:rsid w:val="00067D03"/>
    <w:rsid w:val="000F09AA"/>
    <w:rsid w:val="00124986"/>
    <w:rsid w:val="00194244"/>
    <w:rsid w:val="00195D56"/>
    <w:rsid w:val="001B2494"/>
    <w:rsid w:val="001C6BEE"/>
    <w:rsid w:val="002206E7"/>
    <w:rsid w:val="002810E6"/>
    <w:rsid w:val="002852C2"/>
    <w:rsid w:val="002E0A57"/>
    <w:rsid w:val="002E3EFD"/>
    <w:rsid w:val="00310E09"/>
    <w:rsid w:val="00331C0C"/>
    <w:rsid w:val="003550F7"/>
    <w:rsid w:val="0037070D"/>
    <w:rsid w:val="00391CF0"/>
    <w:rsid w:val="003A4B98"/>
    <w:rsid w:val="003D7E0C"/>
    <w:rsid w:val="003E6DA9"/>
    <w:rsid w:val="003F2779"/>
    <w:rsid w:val="00434229"/>
    <w:rsid w:val="00481B4E"/>
    <w:rsid w:val="004A4D41"/>
    <w:rsid w:val="004B1798"/>
    <w:rsid w:val="004B1898"/>
    <w:rsid w:val="004B3F46"/>
    <w:rsid w:val="004C5C0C"/>
    <w:rsid w:val="004D1118"/>
    <w:rsid w:val="004F2C06"/>
    <w:rsid w:val="004F539C"/>
    <w:rsid w:val="004F722C"/>
    <w:rsid w:val="005141D9"/>
    <w:rsid w:val="005202E0"/>
    <w:rsid w:val="00536E48"/>
    <w:rsid w:val="005436F9"/>
    <w:rsid w:val="00543C90"/>
    <w:rsid w:val="00554937"/>
    <w:rsid w:val="0055650A"/>
    <w:rsid w:val="005E5180"/>
    <w:rsid w:val="005E5A35"/>
    <w:rsid w:val="0062634A"/>
    <w:rsid w:val="006528B0"/>
    <w:rsid w:val="00654785"/>
    <w:rsid w:val="006B5AFB"/>
    <w:rsid w:val="0070464C"/>
    <w:rsid w:val="007333FA"/>
    <w:rsid w:val="00746A54"/>
    <w:rsid w:val="0077266C"/>
    <w:rsid w:val="0084798C"/>
    <w:rsid w:val="00856247"/>
    <w:rsid w:val="00872C43"/>
    <w:rsid w:val="00896204"/>
    <w:rsid w:val="008B080D"/>
    <w:rsid w:val="008D0E61"/>
    <w:rsid w:val="008E6966"/>
    <w:rsid w:val="00921F82"/>
    <w:rsid w:val="00955DDA"/>
    <w:rsid w:val="00964C63"/>
    <w:rsid w:val="00974871"/>
    <w:rsid w:val="009866A1"/>
    <w:rsid w:val="009B2D0B"/>
    <w:rsid w:val="009C11AF"/>
    <w:rsid w:val="009C5083"/>
    <w:rsid w:val="009D39AA"/>
    <w:rsid w:val="009F4375"/>
    <w:rsid w:val="00A07AD9"/>
    <w:rsid w:val="00A10609"/>
    <w:rsid w:val="00A14D4E"/>
    <w:rsid w:val="00A16B83"/>
    <w:rsid w:val="00A70F79"/>
    <w:rsid w:val="00A87304"/>
    <w:rsid w:val="00A95387"/>
    <w:rsid w:val="00A96DA7"/>
    <w:rsid w:val="00AC2168"/>
    <w:rsid w:val="00B021B1"/>
    <w:rsid w:val="00B06670"/>
    <w:rsid w:val="00B70B5B"/>
    <w:rsid w:val="00B86E06"/>
    <w:rsid w:val="00B92469"/>
    <w:rsid w:val="00BB2E24"/>
    <w:rsid w:val="00BD22FA"/>
    <w:rsid w:val="00BE17CF"/>
    <w:rsid w:val="00C16E55"/>
    <w:rsid w:val="00C204C9"/>
    <w:rsid w:val="00C31659"/>
    <w:rsid w:val="00C61FF0"/>
    <w:rsid w:val="00C65EE5"/>
    <w:rsid w:val="00C90EAF"/>
    <w:rsid w:val="00C91031"/>
    <w:rsid w:val="00CB3EB4"/>
    <w:rsid w:val="00CC160E"/>
    <w:rsid w:val="00CF6A0D"/>
    <w:rsid w:val="00D0689C"/>
    <w:rsid w:val="00D21852"/>
    <w:rsid w:val="00D43F0F"/>
    <w:rsid w:val="00D441AE"/>
    <w:rsid w:val="00D82673"/>
    <w:rsid w:val="00DB13E0"/>
    <w:rsid w:val="00DC2733"/>
    <w:rsid w:val="00DF3CCB"/>
    <w:rsid w:val="00E03BBF"/>
    <w:rsid w:val="00E05F87"/>
    <w:rsid w:val="00E125D8"/>
    <w:rsid w:val="00E314CC"/>
    <w:rsid w:val="00E57578"/>
    <w:rsid w:val="00E776AA"/>
    <w:rsid w:val="00E81C4D"/>
    <w:rsid w:val="00E84A5C"/>
    <w:rsid w:val="00E918BE"/>
    <w:rsid w:val="00EB599D"/>
    <w:rsid w:val="00F377AF"/>
    <w:rsid w:val="00F817D8"/>
    <w:rsid w:val="00F96E26"/>
    <w:rsid w:val="00FE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95A1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14CC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95D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0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B5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70B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B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B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B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B5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43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14CC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95D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0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B5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70B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B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B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B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B5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43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2997C-206A-5A45-A734-20B0B1AA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337</Words>
  <Characters>1921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Anish Jindal</dc:creator>
  <cp:lastModifiedBy>Irene Ctori</cp:lastModifiedBy>
  <cp:revision>3</cp:revision>
  <cp:lastPrinted>2018-08-07T07:54:00Z</cp:lastPrinted>
  <dcterms:created xsi:type="dcterms:W3CDTF">2018-10-11T11:22:00Z</dcterms:created>
  <dcterms:modified xsi:type="dcterms:W3CDTF">2020-07-16T12:46:00Z</dcterms:modified>
</cp:coreProperties>
</file>